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45" w:rsidRPr="00785545" w:rsidRDefault="00785545" w:rsidP="00785545">
      <w:pPr>
        <w:spacing w:after="180" w:line="600" w:lineRule="atLeast"/>
        <w:jc w:val="center"/>
        <w:textAlignment w:val="baseline"/>
        <w:rPr>
          <w:rFonts w:ascii="ProbaPro" w:eastAsia="Times New Roman" w:hAnsi="ProbaPro" w:cs="Times New Roman"/>
          <w:color w:val="1D1D1B"/>
          <w:sz w:val="61"/>
          <w:szCs w:val="61"/>
          <w:lang w:eastAsia="ru-RU"/>
        </w:rPr>
      </w:pPr>
      <w:r w:rsidRPr="00785545">
        <w:rPr>
          <w:rFonts w:ascii="ProbaPro" w:eastAsia="Times New Roman" w:hAnsi="ProbaPro" w:cs="Times New Roman"/>
          <w:color w:val="1D1D1B"/>
          <w:sz w:val="61"/>
          <w:szCs w:val="61"/>
          <w:lang w:eastAsia="ru-RU"/>
        </w:rPr>
        <w:t xml:space="preserve">Одноразова </w:t>
      </w:r>
      <w:proofErr w:type="spellStart"/>
      <w:r w:rsidRPr="00785545">
        <w:rPr>
          <w:rFonts w:ascii="ProbaPro" w:eastAsia="Times New Roman" w:hAnsi="ProbaPro" w:cs="Times New Roman"/>
          <w:color w:val="1D1D1B"/>
          <w:sz w:val="61"/>
          <w:szCs w:val="61"/>
          <w:lang w:eastAsia="ru-RU"/>
        </w:rPr>
        <w:t>компенсація</w:t>
      </w:r>
      <w:proofErr w:type="spellEnd"/>
      <w:r w:rsidRPr="00785545">
        <w:rPr>
          <w:rFonts w:ascii="ProbaPro" w:eastAsia="Times New Roman" w:hAnsi="ProbaPro" w:cs="Times New Roman"/>
          <w:color w:val="1D1D1B"/>
          <w:sz w:val="61"/>
          <w:szCs w:val="61"/>
          <w:lang w:eastAsia="ru-RU"/>
        </w:rPr>
        <w:t xml:space="preserve"> особам з </w:t>
      </w:r>
      <w:proofErr w:type="spellStart"/>
      <w:r w:rsidRPr="00785545">
        <w:rPr>
          <w:rFonts w:ascii="ProbaPro" w:eastAsia="Times New Roman" w:hAnsi="ProbaPro" w:cs="Times New Roman"/>
          <w:color w:val="1D1D1B"/>
          <w:sz w:val="61"/>
          <w:szCs w:val="61"/>
          <w:lang w:eastAsia="ru-RU"/>
        </w:rPr>
        <w:t>інвалідністю</w:t>
      </w:r>
      <w:proofErr w:type="spellEnd"/>
      <w:r w:rsidRPr="00785545">
        <w:rPr>
          <w:rFonts w:ascii="ProbaPro" w:eastAsia="Times New Roman" w:hAnsi="ProbaPro" w:cs="Times New Roman"/>
          <w:color w:val="1D1D1B"/>
          <w:sz w:val="61"/>
          <w:szCs w:val="61"/>
          <w:lang w:eastAsia="ru-RU"/>
        </w:rPr>
        <w:t xml:space="preserve"> та </w:t>
      </w:r>
      <w:proofErr w:type="spellStart"/>
      <w:r w:rsidRPr="00785545">
        <w:rPr>
          <w:rFonts w:ascii="ProbaPro" w:eastAsia="Times New Roman" w:hAnsi="ProbaPro" w:cs="Times New Roman"/>
          <w:color w:val="1D1D1B"/>
          <w:sz w:val="61"/>
          <w:szCs w:val="61"/>
          <w:lang w:eastAsia="ru-RU"/>
        </w:rPr>
        <w:t>дітям</w:t>
      </w:r>
      <w:proofErr w:type="spellEnd"/>
      <w:r w:rsidRPr="00785545">
        <w:rPr>
          <w:rFonts w:ascii="ProbaPro" w:eastAsia="Times New Roman" w:hAnsi="ProbaPro" w:cs="Times New Roman"/>
          <w:color w:val="1D1D1B"/>
          <w:sz w:val="61"/>
          <w:szCs w:val="61"/>
          <w:lang w:eastAsia="ru-RU"/>
        </w:rPr>
        <w:t xml:space="preserve"> з </w:t>
      </w:r>
      <w:proofErr w:type="spellStart"/>
      <w:r w:rsidRPr="00785545">
        <w:rPr>
          <w:rFonts w:ascii="ProbaPro" w:eastAsia="Times New Roman" w:hAnsi="ProbaPro" w:cs="Times New Roman"/>
          <w:color w:val="1D1D1B"/>
          <w:sz w:val="61"/>
          <w:szCs w:val="61"/>
          <w:lang w:eastAsia="ru-RU"/>
        </w:rPr>
        <w:t>інвалідністю</w:t>
      </w:r>
      <w:proofErr w:type="spellEnd"/>
      <w:r w:rsidRPr="00785545">
        <w:rPr>
          <w:rFonts w:ascii="ProbaPro" w:eastAsia="Times New Roman" w:hAnsi="ProbaPro" w:cs="Times New Roman"/>
          <w:color w:val="1D1D1B"/>
          <w:sz w:val="61"/>
          <w:szCs w:val="61"/>
          <w:lang w:eastAsia="ru-RU"/>
        </w:rPr>
        <w:t xml:space="preserve">, </w:t>
      </w:r>
      <w:proofErr w:type="spellStart"/>
      <w:r w:rsidRPr="00785545">
        <w:rPr>
          <w:rFonts w:ascii="ProbaPro" w:eastAsia="Times New Roman" w:hAnsi="ProbaPro" w:cs="Times New Roman"/>
          <w:color w:val="1D1D1B"/>
          <w:sz w:val="61"/>
          <w:szCs w:val="61"/>
          <w:lang w:eastAsia="ru-RU"/>
        </w:rPr>
        <w:t>постраждалим</w:t>
      </w:r>
      <w:proofErr w:type="spellEnd"/>
      <w:r w:rsidRPr="00785545">
        <w:rPr>
          <w:rFonts w:ascii="ProbaPro" w:eastAsia="Times New Roman" w:hAnsi="ProbaPro" w:cs="Times New Roman"/>
          <w:color w:val="1D1D1B"/>
          <w:sz w:val="61"/>
          <w:szCs w:val="61"/>
          <w:lang w:eastAsia="ru-RU"/>
        </w:rPr>
        <w:t xml:space="preserve"> </w:t>
      </w:r>
      <w:proofErr w:type="spellStart"/>
      <w:r w:rsidRPr="00785545">
        <w:rPr>
          <w:rFonts w:ascii="ProbaPro" w:eastAsia="Times New Roman" w:hAnsi="ProbaPro" w:cs="Times New Roman"/>
          <w:color w:val="1D1D1B"/>
          <w:sz w:val="61"/>
          <w:szCs w:val="61"/>
          <w:lang w:eastAsia="ru-RU"/>
        </w:rPr>
        <w:t>від</w:t>
      </w:r>
      <w:proofErr w:type="spellEnd"/>
      <w:r w:rsidRPr="00785545">
        <w:rPr>
          <w:rFonts w:ascii="ProbaPro" w:eastAsia="Times New Roman" w:hAnsi="ProbaPro" w:cs="Times New Roman"/>
          <w:color w:val="1D1D1B"/>
          <w:sz w:val="61"/>
          <w:szCs w:val="61"/>
          <w:lang w:eastAsia="ru-RU"/>
        </w:rPr>
        <w:t xml:space="preserve"> </w:t>
      </w:r>
      <w:proofErr w:type="spellStart"/>
      <w:r w:rsidRPr="00785545">
        <w:rPr>
          <w:rFonts w:ascii="ProbaPro" w:eastAsia="Times New Roman" w:hAnsi="ProbaPro" w:cs="Times New Roman"/>
          <w:color w:val="1D1D1B"/>
          <w:sz w:val="61"/>
          <w:szCs w:val="61"/>
          <w:lang w:eastAsia="ru-RU"/>
        </w:rPr>
        <w:t>вибухонебезпечних</w:t>
      </w:r>
      <w:proofErr w:type="spellEnd"/>
      <w:r w:rsidRPr="00785545">
        <w:rPr>
          <w:rFonts w:ascii="ProbaPro" w:eastAsia="Times New Roman" w:hAnsi="ProbaPro" w:cs="Times New Roman"/>
          <w:color w:val="1D1D1B"/>
          <w:sz w:val="61"/>
          <w:szCs w:val="61"/>
          <w:lang w:eastAsia="ru-RU"/>
        </w:rPr>
        <w:t xml:space="preserve"> </w:t>
      </w:r>
      <w:proofErr w:type="spellStart"/>
      <w:r w:rsidRPr="00785545">
        <w:rPr>
          <w:rFonts w:ascii="ProbaPro" w:eastAsia="Times New Roman" w:hAnsi="ProbaPro" w:cs="Times New Roman"/>
          <w:color w:val="1D1D1B"/>
          <w:sz w:val="61"/>
          <w:szCs w:val="61"/>
          <w:lang w:eastAsia="ru-RU"/>
        </w:rPr>
        <w:t>предметі</w:t>
      </w:r>
      <w:proofErr w:type="gramStart"/>
      <w:r w:rsidRPr="00785545">
        <w:rPr>
          <w:rFonts w:ascii="ProbaPro" w:eastAsia="Times New Roman" w:hAnsi="ProbaPro" w:cs="Times New Roman"/>
          <w:color w:val="1D1D1B"/>
          <w:sz w:val="61"/>
          <w:szCs w:val="61"/>
          <w:lang w:eastAsia="ru-RU"/>
        </w:rPr>
        <w:t>в</w:t>
      </w:r>
      <w:proofErr w:type="spellEnd"/>
      <w:proofErr w:type="gramEnd"/>
    </w:p>
    <w:p w:rsidR="00785545" w:rsidRPr="00785545" w:rsidRDefault="00785545" w:rsidP="00785545">
      <w:pPr>
        <w:spacing w:before="100" w:beforeAutospacing="1"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Держава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забезпечує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надання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одноразової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компенсації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людям з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інвалідністю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дітям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інвалідністю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постраждалим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вибухонебезпечних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предметів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Також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цим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категоріям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осіб</w:t>
      </w:r>
      <w:proofErr w:type="spellEnd"/>
      <w:proofErr w:type="gram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призначається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щорічна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допомога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оздоровлення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.</w:t>
      </w:r>
    </w:p>
    <w:p w:rsidR="00785545" w:rsidRPr="00785545" w:rsidRDefault="00785545" w:rsidP="00785545">
      <w:pPr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Для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отримання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соц</w:t>
      </w:r>
      <w:proofErr w:type="gram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іальних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виплат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постраждала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особа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законний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представник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повинні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звернутися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до структурного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підрозділу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питань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соціального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захисту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населення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місцем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реєстрації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фактичного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проживання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.</w:t>
      </w:r>
    </w:p>
    <w:p w:rsidR="00785545" w:rsidRPr="00785545" w:rsidRDefault="00785545" w:rsidP="00785545">
      <w:pPr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Одноразова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компенсація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призначається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умови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якщо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звернення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надійшло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proofErr w:type="gram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</w:t>
      </w:r>
      <w:proofErr w:type="gram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ізніше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ніж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через 60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календарних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днів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після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встановлення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зв’язку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інвалідності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ушкодженнями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спричиненими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вибухонебезпечними</w:t>
      </w:r>
      <w:proofErr w:type="spellEnd"/>
      <w:r w:rsidRPr="00785545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предметами.</w:t>
      </w:r>
    </w:p>
    <w:p w:rsidR="0029194E" w:rsidRDefault="0029194E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67.25pt;height:467.25pt">
            <v:imagedata r:id="rId5" o:title="676bc814b475e809391236"/>
          </v:shape>
        </w:pict>
      </w:r>
    </w:p>
    <w:p w:rsidR="0029194E" w:rsidRPr="0029194E" w:rsidRDefault="0029194E" w:rsidP="0029194E"/>
    <w:p w:rsidR="0029194E" w:rsidRPr="0029194E" w:rsidRDefault="0029194E" w:rsidP="0029194E"/>
    <w:p w:rsidR="0029194E" w:rsidRPr="0029194E" w:rsidRDefault="0029194E" w:rsidP="0029194E"/>
    <w:p w:rsidR="0029194E" w:rsidRPr="0029194E" w:rsidRDefault="0029194E" w:rsidP="0029194E"/>
    <w:p w:rsidR="0029194E" w:rsidRPr="0029194E" w:rsidRDefault="0029194E" w:rsidP="0029194E"/>
    <w:p w:rsidR="0029194E" w:rsidRPr="0029194E" w:rsidRDefault="0029194E" w:rsidP="0029194E"/>
    <w:p w:rsidR="0029194E" w:rsidRDefault="0029194E" w:rsidP="0029194E"/>
    <w:p w:rsidR="00E61ADD" w:rsidRDefault="0029194E" w:rsidP="0029194E">
      <w:pPr>
        <w:tabs>
          <w:tab w:val="left" w:pos="7890"/>
        </w:tabs>
        <w:rPr>
          <w:lang w:val="uk-UA"/>
        </w:rPr>
      </w:pPr>
      <w:r>
        <w:tab/>
      </w:r>
    </w:p>
    <w:p w:rsidR="0029194E" w:rsidRDefault="0029194E" w:rsidP="0029194E">
      <w:pPr>
        <w:tabs>
          <w:tab w:val="left" w:pos="7890"/>
        </w:tabs>
        <w:rPr>
          <w:lang w:val="uk-UA"/>
        </w:rPr>
      </w:pPr>
    </w:p>
    <w:p w:rsidR="0029194E" w:rsidRDefault="0029194E" w:rsidP="0029194E">
      <w:pPr>
        <w:tabs>
          <w:tab w:val="left" w:pos="7890"/>
        </w:tabs>
        <w:rPr>
          <w:lang w:val="uk-UA"/>
        </w:rPr>
      </w:pPr>
    </w:p>
    <w:p w:rsidR="0029194E" w:rsidRDefault="0029194E" w:rsidP="0029194E">
      <w:pPr>
        <w:tabs>
          <w:tab w:val="left" w:pos="7890"/>
        </w:tabs>
        <w:rPr>
          <w:lang w:val="uk-UA"/>
        </w:rPr>
      </w:pPr>
      <w:r>
        <w:rPr>
          <w:lang w:val="uk-UA"/>
        </w:rPr>
        <w:lastRenderedPageBreak/>
        <w:pict>
          <v:shape id="_x0000_i1036" type="#_x0000_t75" style="width:467.25pt;height:467.25pt">
            <v:imagedata r:id="rId6" o:title="6762e5812ee67481795882"/>
          </v:shape>
        </w:pict>
      </w:r>
    </w:p>
    <w:p w:rsidR="0029194E" w:rsidRPr="0029194E" w:rsidRDefault="0029194E" w:rsidP="0029194E">
      <w:pPr>
        <w:rPr>
          <w:lang w:val="uk-UA"/>
        </w:rPr>
      </w:pPr>
    </w:p>
    <w:p w:rsidR="0029194E" w:rsidRPr="0029194E" w:rsidRDefault="0029194E" w:rsidP="0029194E">
      <w:pPr>
        <w:rPr>
          <w:lang w:val="uk-UA"/>
        </w:rPr>
      </w:pPr>
    </w:p>
    <w:p w:rsidR="0029194E" w:rsidRPr="0029194E" w:rsidRDefault="0029194E" w:rsidP="0029194E">
      <w:pPr>
        <w:rPr>
          <w:lang w:val="uk-UA"/>
        </w:rPr>
      </w:pPr>
    </w:p>
    <w:p w:rsidR="0029194E" w:rsidRPr="0029194E" w:rsidRDefault="0029194E" w:rsidP="0029194E">
      <w:pPr>
        <w:rPr>
          <w:lang w:val="uk-UA"/>
        </w:rPr>
      </w:pPr>
    </w:p>
    <w:p w:rsidR="0029194E" w:rsidRPr="0029194E" w:rsidRDefault="0029194E" w:rsidP="0029194E">
      <w:pPr>
        <w:rPr>
          <w:lang w:val="uk-UA"/>
        </w:rPr>
      </w:pPr>
    </w:p>
    <w:p w:rsidR="0029194E" w:rsidRPr="0029194E" w:rsidRDefault="0029194E" w:rsidP="0029194E">
      <w:pPr>
        <w:rPr>
          <w:lang w:val="uk-UA"/>
        </w:rPr>
      </w:pPr>
    </w:p>
    <w:p w:rsidR="0029194E" w:rsidRPr="0029194E" w:rsidRDefault="0029194E" w:rsidP="0029194E">
      <w:pPr>
        <w:rPr>
          <w:lang w:val="uk-UA"/>
        </w:rPr>
      </w:pPr>
    </w:p>
    <w:p w:rsidR="0029194E" w:rsidRPr="0029194E" w:rsidRDefault="0029194E" w:rsidP="0029194E">
      <w:pPr>
        <w:rPr>
          <w:lang w:val="uk-UA"/>
        </w:rPr>
      </w:pPr>
    </w:p>
    <w:p w:rsidR="0029194E" w:rsidRDefault="0029194E" w:rsidP="0029194E">
      <w:pPr>
        <w:jc w:val="right"/>
        <w:rPr>
          <w:lang w:val="uk-UA"/>
        </w:rPr>
      </w:pPr>
    </w:p>
    <w:p w:rsidR="0029194E" w:rsidRDefault="0029194E" w:rsidP="0029194E">
      <w:pPr>
        <w:jc w:val="right"/>
        <w:rPr>
          <w:lang w:val="uk-UA"/>
        </w:rPr>
      </w:pPr>
    </w:p>
    <w:p w:rsidR="0029194E" w:rsidRDefault="0029194E" w:rsidP="0029194E">
      <w:pPr>
        <w:jc w:val="right"/>
        <w:rPr>
          <w:lang w:val="uk-UA"/>
        </w:rPr>
      </w:pPr>
    </w:p>
    <w:p w:rsidR="0029194E" w:rsidRDefault="0029194E" w:rsidP="0029194E">
      <w:pPr>
        <w:jc w:val="right"/>
        <w:rPr>
          <w:lang w:val="uk-UA"/>
        </w:rPr>
      </w:pPr>
    </w:p>
    <w:p w:rsidR="0029194E" w:rsidRPr="0029194E" w:rsidRDefault="0029194E" w:rsidP="0029194E">
      <w:pPr>
        <w:jc w:val="right"/>
        <w:rPr>
          <w:lang w:val="uk-UA"/>
        </w:rPr>
      </w:pPr>
      <w:bookmarkStart w:id="0" w:name="_GoBack"/>
      <w:bookmarkEnd w:id="0"/>
      <w:r>
        <w:rPr>
          <w:lang w:val="uk-UA"/>
        </w:rPr>
        <w:pict>
          <v:shape id="_x0000_i1037" type="#_x0000_t75" style="width:467.25pt;height:467.25pt">
            <v:imagedata r:id="rId7" o:title="6762e5809ab59601836427"/>
          </v:shape>
        </w:pict>
      </w:r>
    </w:p>
    <w:sectPr w:rsidR="0029194E" w:rsidRPr="0029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545"/>
    <w:rsid w:val="0029194E"/>
    <w:rsid w:val="00785545"/>
    <w:rsid w:val="00E6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2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757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39611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63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</Words>
  <Characters>665</Characters>
  <Application>Microsoft Office Word</Application>
  <DocSecurity>0</DocSecurity>
  <Lines>5</Lines>
  <Paragraphs>1</Paragraphs>
  <ScaleCrop>false</ScaleCrop>
  <Company>SPecialiST RePack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2025-05-22T07:04:00Z</dcterms:created>
  <dcterms:modified xsi:type="dcterms:W3CDTF">2025-05-22T07:14:00Z</dcterms:modified>
</cp:coreProperties>
</file>