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CB" w:rsidRPr="000074A9" w:rsidRDefault="00E54FCB" w:rsidP="00E54FCB">
      <w:pPr>
        <w:tabs>
          <w:tab w:val="left" w:pos="110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54FCB" w:rsidRPr="00F31619" w:rsidRDefault="00E54FCB" w:rsidP="00E54FCB">
      <w:pPr>
        <w:tabs>
          <w:tab w:val="left" w:pos="110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31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ЗВІТ</w:t>
      </w:r>
    </w:p>
    <w:p w:rsidR="00E54FCB" w:rsidRPr="00F31619" w:rsidRDefault="00E54FCB" w:rsidP="00E54FCB">
      <w:pPr>
        <w:tabs>
          <w:tab w:val="left" w:pos="110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31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роботи </w:t>
      </w:r>
      <w:proofErr w:type="spellStart"/>
      <w:r w:rsidRPr="00F31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F31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районної державної адміністрації</w:t>
      </w:r>
    </w:p>
    <w:p w:rsidR="00E54FCB" w:rsidRPr="00F31619" w:rsidRDefault="006605D0" w:rsidP="00E54FCB">
      <w:pPr>
        <w:tabs>
          <w:tab w:val="left" w:pos="110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</w:t>
      </w:r>
      <w:bookmarkStart w:id="0" w:name="_GoBack"/>
      <w:bookmarkEnd w:id="0"/>
      <w:r w:rsidR="00E54FCB" w:rsidRPr="00F31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IV квартал 2024 року</w:t>
      </w:r>
    </w:p>
    <w:p w:rsidR="00E54FCB" w:rsidRPr="00F31619" w:rsidRDefault="00E54FCB" w:rsidP="00E54FCB">
      <w:pPr>
        <w:tabs>
          <w:tab w:val="left" w:pos="11060"/>
        </w:tabs>
        <w:jc w:val="center"/>
        <w:rPr>
          <w:sz w:val="24"/>
          <w:szCs w:val="24"/>
          <w:lang w:val="uk-UA"/>
        </w:rPr>
      </w:pPr>
    </w:p>
    <w:tbl>
      <w:tblPr>
        <w:tblW w:w="14531" w:type="dxa"/>
        <w:tblLayout w:type="fixed"/>
        <w:tblLook w:val="0000" w:firstRow="0" w:lastRow="0" w:firstColumn="0" w:lastColumn="0" w:noHBand="0" w:noVBand="0"/>
      </w:tblPr>
      <w:tblGrid>
        <w:gridCol w:w="4888"/>
        <w:gridCol w:w="14"/>
        <w:gridCol w:w="16"/>
        <w:gridCol w:w="15"/>
        <w:gridCol w:w="16"/>
        <w:gridCol w:w="4394"/>
        <w:gridCol w:w="46"/>
        <w:gridCol w:w="16"/>
        <w:gridCol w:w="9"/>
        <w:gridCol w:w="2104"/>
        <w:gridCol w:w="29"/>
        <w:gridCol w:w="350"/>
        <w:gridCol w:w="426"/>
        <w:gridCol w:w="2174"/>
        <w:gridCol w:w="12"/>
        <w:gridCol w:w="22"/>
      </w:tblGrid>
      <w:tr w:rsidR="00E54FCB" w:rsidRPr="00F31619" w:rsidTr="00E54FCB">
        <w:trPr>
          <w:trHeight w:val="556"/>
        </w:trPr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FCB" w:rsidRPr="00F31619" w:rsidRDefault="00E54FCB" w:rsidP="008E317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Обґрунтування необхідності</w:t>
            </w:r>
          </w:p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здійснення  заходу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CB" w:rsidRPr="00F31619" w:rsidRDefault="00E54FCB" w:rsidP="008E3176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</w:tr>
      <w:tr w:rsidR="00E54FCB" w:rsidRPr="00F31619" w:rsidTr="008E3176">
        <w:trPr>
          <w:cantSplit/>
        </w:trPr>
        <w:tc>
          <w:tcPr>
            <w:tcW w:w="14531" w:type="dxa"/>
            <w:gridSpan w:val="16"/>
            <w:tcBorders>
              <w:left w:val="single" w:sz="6" w:space="0" w:color="000000"/>
              <w:right w:val="single" w:sz="6" w:space="0" w:color="000000"/>
            </w:tcBorders>
          </w:tcPr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Засідання колегії районної державної адміністрації з розглядом питань:</w:t>
            </w:r>
          </w:p>
        </w:tc>
      </w:tr>
      <w:tr w:rsidR="00E54FCB" w:rsidRPr="00F31619" w:rsidTr="00E54FCB">
        <w:trPr>
          <w:trHeight w:val="874"/>
        </w:trPr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FCB" w:rsidRPr="00F31619" w:rsidRDefault="00E54FCB" w:rsidP="008E31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Виконання районного бюджету за 4 квартал 2024 року 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FCB" w:rsidRPr="00F31619" w:rsidRDefault="00E54FCB" w:rsidP="008E31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Бюджетний кодекс України Розділ ІІІ, Гл.12 ст.78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 проводилось 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E54FCB" w:rsidP="008E31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E54FCB" w:rsidRPr="00F31619" w:rsidTr="00AB57D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E54FCB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FCB" w:rsidRPr="00F31619" w:rsidRDefault="00E54FCB" w:rsidP="00E54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Про </w:t>
            </w:r>
            <w:r w:rsidR="00A72F2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реалізацію </w:t>
            </w:r>
            <w:proofErr w:type="spellStart"/>
            <w:r w:rsidR="00A72F2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експерементального</w:t>
            </w:r>
            <w:proofErr w:type="spellEnd"/>
            <w:r w:rsidR="00A72F2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2F2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A72F2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створення Єдиного державного реєстру адрес,  Реєстру будівель та споруд у складі Єдиної державної електронної системи у сфері будівництва 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FCB" w:rsidRPr="00F31619" w:rsidRDefault="00636359" w:rsidP="00636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Закону України «Про внесення змін до деяких законодавчих актів України щодо забезпечення вимог цивільного захисту під час планування та забудови території» №2486-IX від 29 липня 2022 року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636359" w:rsidP="00F316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Протокол №9 від 28.10.2024 року 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636359" w:rsidP="006363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 інфраструктури, містобудування, архітектури, житлово-комунального господарства та екології</w:t>
            </w:r>
          </w:p>
        </w:tc>
      </w:tr>
      <w:tr w:rsidR="00E54FCB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54FCB" w:rsidRPr="00F31619" w:rsidRDefault="00E54FCB" w:rsidP="00636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636359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соціальні послуги служби зайнятості для населення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FCB" w:rsidRPr="00F31619" w:rsidRDefault="00636359" w:rsidP="008E31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Постанова Кабінету Міністрів №124,338,331,893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636359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 №9 від 28.10.2024 року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59" w:rsidRPr="00636359" w:rsidRDefault="00636359" w:rsidP="00636359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D1D1B"/>
                <w:kern w:val="36"/>
                <w:sz w:val="24"/>
                <w:szCs w:val="24"/>
                <w:lang w:val="uk-UA" w:eastAsia="uk-UA" w:bidi="ar-SA"/>
              </w:rPr>
            </w:pPr>
            <w:proofErr w:type="spellStart"/>
            <w:r w:rsidRPr="00636359">
              <w:rPr>
                <w:rFonts w:ascii="Times New Roman" w:eastAsia="Times New Roman" w:hAnsi="Times New Roman" w:cs="Times New Roman"/>
                <w:color w:val="1D1D1B"/>
                <w:kern w:val="36"/>
                <w:sz w:val="24"/>
                <w:szCs w:val="24"/>
                <w:lang w:val="uk-UA" w:eastAsia="uk-UA" w:bidi="ar-SA"/>
              </w:rPr>
              <w:t>Роздільнянська</w:t>
            </w:r>
            <w:proofErr w:type="spellEnd"/>
            <w:r w:rsidRPr="00636359">
              <w:rPr>
                <w:rFonts w:ascii="Times New Roman" w:eastAsia="Times New Roman" w:hAnsi="Times New Roman" w:cs="Times New Roman"/>
                <w:color w:val="1D1D1B"/>
                <w:kern w:val="36"/>
                <w:sz w:val="24"/>
                <w:szCs w:val="24"/>
                <w:lang w:val="uk-UA" w:eastAsia="uk-UA" w:bidi="ar-SA"/>
              </w:rPr>
              <w:t xml:space="preserve"> філія Одеського обласного центру зайнятості</w:t>
            </w:r>
          </w:p>
          <w:p w:rsidR="00E54FCB" w:rsidRPr="00F31619" w:rsidRDefault="00E54FCB" w:rsidP="008E3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4FCB" w:rsidRPr="00F31619" w:rsidTr="00E54FCB">
        <w:tc>
          <w:tcPr>
            <w:tcW w:w="4949" w:type="dxa"/>
            <w:gridSpan w:val="5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54FCB" w:rsidRPr="00F31619" w:rsidRDefault="00E54FCB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2.3 </w:t>
            </w:r>
            <w:r w:rsidR="00367B48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виконання доходної частини районного бюджету та бюджету громад </w:t>
            </w:r>
            <w:proofErr w:type="spellStart"/>
            <w:r w:rsidR="00367B48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="00367B48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району за 9 місяців 2024 року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FCB" w:rsidRPr="00F31619" w:rsidRDefault="00367B48" w:rsidP="008E3176">
            <w:pPr>
              <w:tabs>
                <w:tab w:val="left" w:pos="28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від 9 листопада 2023 року №3460- IX «Про державний бюджет України на 2024 рік. Розпорядження Одеської обласної державної адміністрації від 11.12.2023 року №1091/А-2023 «Про деякі питання раціонального використання бюджетних коштів в умовах правового стану у 2023 -2024 роках»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 №9 від 28.10.2024 року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CB" w:rsidRPr="00F31619" w:rsidRDefault="00367B48" w:rsidP="008E3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 соціально-економічного розвитку території</w:t>
            </w: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2.4. Про звіт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Великоплосківської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 з виконання делегованих </w:t>
            </w:r>
            <w:r w:rsidRPr="00F31619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повноважень органів виконавчої влади 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B48" w:rsidRPr="00F31619" w:rsidRDefault="00367B48" w:rsidP="00367B48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51468D" w:rsidP="00F31619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№9</w:t>
            </w:r>
            <w:r w:rsidR="00367B48"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25.11.2024</w:t>
            </w:r>
            <w:r w:rsidR="00367B48"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:rsidR="00367B48" w:rsidRPr="00F31619" w:rsidRDefault="00367B48" w:rsidP="00367B48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райдержадміністрації, </w:t>
            </w:r>
            <w:r w:rsidRPr="00F31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голови органів місцевого самоврядування</w:t>
            </w:r>
          </w:p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468D" w:rsidRPr="00F31619" w:rsidTr="00E54FCB">
        <w:tc>
          <w:tcPr>
            <w:tcW w:w="494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F31619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367B48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51468D" w:rsidRPr="00F31619" w:rsidTr="00E54FCB">
        <w:tc>
          <w:tcPr>
            <w:tcW w:w="494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2.5. Про звіт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Лиманської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 з виконання делегованих </w:t>
            </w:r>
            <w:r w:rsidRPr="00F31619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повноважень органів виконавчої влади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Постанова </w:t>
            </w: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F31619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№9 від 25.11.2024 року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51468D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:rsidR="0051468D" w:rsidRPr="00F31619" w:rsidRDefault="0051468D" w:rsidP="0051468D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райдержадміністрації, </w:t>
            </w:r>
            <w:r w:rsidRPr="00F31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голови органів місцевого самоврядування</w:t>
            </w:r>
          </w:p>
          <w:p w:rsidR="0051468D" w:rsidRPr="00F31619" w:rsidRDefault="0051468D" w:rsidP="00367B48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</w:tr>
      <w:tr w:rsidR="0051468D" w:rsidRPr="00F31619" w:rsidTr="00E54FCB">
        <w:tc>
          <w:tcPr>
            <w:tcW w:w="494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2.6. Про роботи із зверненнями громадян. Що надійшли до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районної державної адміністрації за 9 місяців 2024 року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68D" w:rsidRPr="00F31619" w:rsidRDefault="0051468D" w:rsidP="00367B48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„Про звернення громадян», Указ Президента України від 07.02.2008 р.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F31619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 апаратної наради №9 від 25.11.2024 року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8D" w:rsidRPr="00F31619" w:rsidRDefault="0051468D" w:rsidP="0051468D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Апарат</w:t>
            </w:r>
          </w:p>
          <w:p w:rsidR="0051468D" w:rsidRPr="00F31619" w:rsidRDefault="0051468D" w:rsidP="0051468D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F3161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райдержадміністрації</w:t>
            </w:r>
          </w:p>
        </w:tc>
      </w:tr>
      <w:tr w:rsidR="00367B48" w:rsidRPr="00F31619" w:rsidTr="008E3176">
        <w:trPr>
          <w:cantSplit/>
          <w:trHeight w:val="706"/>
        </w:trPr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7B48" w:rsidRPr="00F31619" w:rsidRDefault="00367B48" w:rsidP="00F31619">
            <w:pPr>
              <w:tabs>
                <w:tab w:val="left" w:pos="1218"/>
              </w:tabs>
              <w:ind w:left="9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підготовки обґрунтувань щодо доцільності видання розпоряджень</w:t>
            </w: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3.1 Підготовка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розпоряджень з кадрових питань 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Положення про відділ управління персоналом  апарату районної державної адміністрації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Підготовлено 1</w:t>
            </w:r>
            <w:r w:rsidR="001E1BA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розпоряджень</w:t>
            </w: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Апарат райдержадміністрації</w:t>
            </w: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3.2 Підготовка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розпорядження про затвердження графіка виїзного особистого прийому громадян керівництвом райдерж</w:t>
            </w:r>
            <w:r w:rsidR="001E1BA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адміністрації на ІV квартал 2024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Указ Президента України від 07.02.2008 р.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1E1BA0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розпорядження 159/од-2024 від 01.10.2024 року</w:t>
            </w: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Апарат райдержадміністрації</w:t>
            </w: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3.5 Підготовка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розпорядження про затвердження плану консультацій з громадськістю у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</w:t>
            </w:r>
            <w:r w:rsidR="001E1BA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кій</w:t>
            </w:r>
            <w:proofErr w:type="spellEnd"/>
            <w:r w:rsidR="001E1BA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 на 2025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Постанова КМУ №996 від 03.11.2010 р.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E1BA0" w:rsidRPr="00F31619" w:rsidRDefault="00367B48" w:rsidP="00F3161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1E1BA0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1BA0" w:rsidRPr="00F31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№187/од-2024від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1BA0" w:rsidRPr="00F31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 листопада 2024 року</w:t>
            </w:r>
            <w:r w:rsidR="001E1BA0" w:rsidRPr="00F31619">
              <w:rPr>
                <w:b/>
                <w:bCs/>
                <w:lang w:val="uk-UA"/>
              </w:rPr>
              <w:t xml:space="preserve"> </w:t>
            </w:r>
          </w:p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Сектор інформаційної діяльності та комунікацій з громадськістю</w:t>
            </w: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3.6 Підготовка </w:t>
            </w:r>
            <w:proofErr w:type="spellStart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райдержадміністрації про виділення бюджетних коштів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Бюджетний кодекс України Розділ ІІ, Гл.9 </w:t>
            </w:r>
            <w:proofErr w:type="spellStart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  <w:p w:rsidR="00367B48" w:rsidRPr="00F31619" w:rsidRDefault="00DC4BCE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№183/од-2024</w:t>
            </w:r>
            <w:r w:rsidR="00367B48"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367B48" w:rsidRPr="00F31619" w:rsidRDefault="00367B48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DC4BCE"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06.11.2024 року </w:t>
            </w: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DC4BCE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DC4B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3.7 Підготовка </w:t>
            </w:r>
            <w:proofErr w:type="spellStart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райдержадміністрації про районний бюджет на 2025 рік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Бюджетний кодекс України Розділ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  <w:p w:rsidR="00DC4BCE" w:rsidRPr="00F31619" w:rsidRDefault="00DC4BCE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№206/од -2024 від  13.12.2024 року</w:t>
            </w: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8B591D" w:rsidRPr="00F31619" w:rsidTr="00595BB6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DC4B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3.8 Підготовка </w:t>
            </w:r>
            <w:proofErr w:type="spellStart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райдержадміністрації про затвердження графіку передачі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 районної державної адміністрації на 2025 рік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36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відділ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  <w:p w:rsidR="008B591D" w:rsidRPr="00F31619" w:rsidRDefault="008B591D" w:rsidP="00F316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207/од-2024 від 16.12.2024 року</w:t>
            </w:r>
          </w:p>
        </w:tc>
        <w:tc>
          <w:tcPr>
            <w:tcW w:w="298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B591D" w:rsidRPr="00F31619" w:rsidRDefault="008B591D" w:rsidP="008B5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Архівний відділ</w:t>
            </w:r>
          </w:p>
          <w:p w:rsidR="008B591D" w:rsidRPr="00F31619" w:rsidRDefault="008B591D" w:rsidP="0036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B591D" w:rsidRPr="00F31619" w:rsidTr="00595BB6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DC4B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3.9 Підготовка </w:t>
            </w:r>
            <w:proofErr w:type="spellStart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райдержадміністрації про затвердження перевірок роботи архівних підрозділів та експертних комісій юридичних осіб джерел формування Національного архівного фонду, які перебувають у зоні комплектування архівного відділу районної державної адміністрації на 2025 рік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36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відділ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  <w:p w:rsidR="008B591D" w:rsidRPr="00F31619" w:rsidRDefault="008B591D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№208/од-2024 від 16.12.2024 року</w:t>
            </w:r>
          </w:p>
        </w:tc>
        <w:tc>
          <w:tcPr>
            <w:tcW w:w="2984" w:type="dxa"/>
            <w:gridSpan w:val="5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91D" w:rsidRPr="00F31619" w:rsidRDefault="008B591D" w:rsidP="008B5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8B591D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3.10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Підготовка </w:t>
            </w:r>
            <w:proofErr w:type="spellStart"/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розпорядження «Про п</w:t>
            </w:r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очаток опалювального сезону 2024-2025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років у населених пунктах </w:t>
            </w:r>
            <w:proofErr w:type="spellStart"/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району»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відділ з питань інфраструктури, містобудування, архітектури, житлово-комунального господарства та екології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DC4BCE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Розпорядження №169/од-2024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 </w:t>
            </w:r>
          </w:p>
          <w:p w:rsidR="00367B48" w:rsidRPr="00F31619" w:rsidRDefault="00DC4BCE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22.10.2024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 інфраструктури, містобудування, архітектури, житлово-комунального господарства та екології</w:t>
            </w:r>
          </w:p>
        </w:tc>
      </w:tr>
      <w:tr w:rsidR="00DC4BCE" w:rsidRPr="00F31619" w:rsidTr="00903016">
        <w:trPr>
          <w:trHeight w:val="978"/>
        </w:trPr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8B591D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3.11</w:t>
            </w:r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Підготовка </w:t>
            </w:r>
            <w:proofErr w:type="spellStart"/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розпорядження  голови райдержадміністрації про влаштування дітей в  сімейні форми виховання  </w:t>
            </w: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виконання постанови Кабінету Міністрів України від 24.09.2008 року № 866 «Питання діяльності органів опіки та піклування, пов’язаної із захистом прав дитини», з метою захисту житлових прав, надання статусу дітей-сиріт та дітей, позбавлених батьківського піклування, для отримання дітьми даної категорії належних пільг, допомоги та влаштування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3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розпоряджень про влаштування дітей в дві прийомні сім’ї та один дитячий будинок сімейного типу</w:t>
            </w:r>
          </w:p>
        </w:tc>
        <w:tc>
          <w:tcPr>
            <w:tcW w:w="298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</w:tr>
      <w:tr w:rsidR="00DC4BCE" w:rsidRPr="00F31619" w:rsidTr="00903016">
        <w:trPr>
          <w:trHeight w:val="978"/>
        </w:trPr>
        <w:tc>
          <w:tcPr>
            <w:tcW w:w="4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8B591D" w:rsidP="00DC4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3.12</w:t>
            </w:r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Підготовка </w:t>
            </w:r>
            <w:proofErr w:type="spellStart"/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DC4BCE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розпорядження  голови райдержадміністрації про вибуття дітей в  сімейні форми виховання  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виконання постанови Кабінету Міністрів України від 24.09.2008 року № 866 «Питання діяльності органів опіки та піклування, пов’язаної із захистом прав дитини», з метою захисту житлових прав, надання статусу дітей-сиріт та дітей, позбавлених батьківського піклування, для отримання дітьми даної категорії належних пільг, допомоги та влаштування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4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розпоряджень про вибуття з дитячого будинку сімейного типу</w:t>
            </w:r>
          </w:p>
        </w:tc>
        <w:tc>
          <w:tcPr>
            <w:tcW w:w="2984" w:type="dxa"/>
            <w:gridSpan w:val="5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BCE" w:rsidRPr="00F31619" w:rsidRDefault="00DC4BCE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tabs>
                <w:tab w:val="left" w:pos="1316"/>
                <w:tab w:val="left" w:pos="7800"/>
              </w:tabs>
              <w:ind w:left="9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4. Питання для розгляду в порядку контролю за ходом виконання актів законодавства, розпоряджень голови облдержадміністрації, райдержадміністрації</w:t>
            </w: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tabs>
                <w:tab w:val="left" w:pos="1316"/>
                <w:tab w:val="left" w:pos="7800"/>
              </w:tabs>
              <w:spacing w:before="1" w:line="276" w:lineRule="auto"/>
              <w:ind w:left="9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4.1  Питання для розгляду в порядку контролю за ходом виконання законів України</w:t>
            </w:r>
          </w:p>
        </w:tc>
      </w:tr>
      <w:tr w:rsidR="00367B48" w:rsidRPr="00F31619" w:rsidTr="00E54FCB">
        <w:trPr>
          <w:gridAfter w:val="1"/>
          <w:wAfter w:w="22" w:type="dxa"/>
        </w:trPr>
        <w:tc>
          <w:tcPr>
            <w:tcW w:w="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67"/>
              </w:tabs>
              <w:spacing w:line="271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4.1.1 Схвалення пр</w:t>
            </w:r>
            <w:r w:rsidR="00CC3C33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огнозу місцевого бюджету на 2024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рік </w:t>
            </w:r>
            <w:r w:rsidR="00CC3C33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середньостроковий період 2025-2026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 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67"/>
              </w:tabs>
              <w:spacing w:line="271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Бюджетний Кодекс України ст.10,75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67"/>
              </w:tabs>
              <w:spacing w:after="240" w:line="271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зв`язку із запровадженням воєнного стану, дію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статтей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10,75 БК України призупинено</w:t>
            </w:r>
          </w:p>
        </w:tc>
        <w:tc>
          <w:tcPr>
            <w:tcW w:w="29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67"/>
              </w:tabs>
              <w:spacing w:line="271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367B48" w:rsidRPr="00F31619" w:rsidTr="00E54FCB">
        <w:trPr>
          <w:gridAfter w:val="1"/>
          <w:wAfter w:w="22" w:type="dxa"/>
        </w:trPr>
        <w:tc>
          <w:tcPr>
            <w:tcW w:w="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4.1.2 Здійснення містобудівного моніторингу на території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IV</w:t>
            </w:r>
            <w:r w:rsidR="00CC3C33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кварталу 2024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 містобудівна документація органами місцевого самоврядування  не затверджувалася</w:t>
            </w:r>
          </w:p>
        </w:tc>
        <w:tc>
          <w:tcPr>
            <w:tcW w:w="299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367B48" w:rsidRPr="00F31619" w:rsidTr="00E54FCB">
        <w:trPr>
          <w:gridAfter w:val="1"/>
          <w:wAfter w:w="22" w:type="dxa"/>
        </w:trPr>
        <w:tc>
          <w:tcPr>
            <w:tcW w:w="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4.1.3 Організація роботи з питань оприлюднення та оновлення відкритих даних, розпорядником яких є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Роздільнянська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ind w:left="102" w:hanging="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доступ до публічної інформації», Постанова Кабінету Міністрів України «Положення про набори даних, які підлягають оприлюдненню у формі відкритих даних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Постійно</w:t>
            </w: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3C33" w:rsidRPr="00F31619" w:rsidRDefault="00CC3C33" w:rsidP="00F31619">
            <w:pPr>
              <w:ind w:left="102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Сектор цифрового розвитку, цифрових трансформацій і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організації  діяльності центрів надання адміністративних послуг</w:t>
            </w:r>
          </w:p>
        </w:tc>
      </w:tr>
      <w:tr w:rsidR="00367B48" w:rsidRPr="00F31619" w:rsidTr="00367B48">
        <w:trPr>
          <w:gridAfter w:val="1"/>
          <w:wAfter w:w="22" w:type="dxa"/>
        </w:trPr>
        <w:tc>
          <w:tcPr>
            <w:tcW w:w="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51468D" w:rsidP="00367B48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lastRenderedPageBreak/>
              <w:t>4.1.5</w:t>
            </w:r>
            <w:r w:rsidR="00367B48" w:rsidRPr="00F31619">
              <w:rPr>
                <w:rFonts w:eastAsia="Batang" w:cs="Times New Roman"/>
                <w:lang w:val="uk-UA" w:eastAsia="ru-RU"/>
              </w:rPr>
              <w:t>. Проведення перевірок щодо здійснення органами місцевого самоврядування району делегованих повноважень органів виконавчої влади на 2023 рік</w:t>
            </w:r>
          </w:p>
          <w:p w:rsidR="00367B48" w:rsidRPr="00F31619" w:rsidRDefault="00367B48" w:rsidP="00367B48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t xml:space="preserve">- </w:t>
            </w:r>
            <w:proofErr w:type="spellStart"/>
            <w:r w:rsidRPr="00F31619">
              <w:rPr>
                <w:rFonts w:eastAsia="Batang" w:cs="Times New Roman"/>
                <w:lang w:val="uk-UA" w:eastAsia="ru-RU"/>
              </w:rPr>
              <w:t>Великоплосківська</w:t>
            </w:r>
            <w:proofErr w:type="spellEnd"/>
            <w:r w:rsidRPr="00F31619">
              <w:rPr>
                <w:rFonts w:eastAsia="Batang" w:cs="Times New Roman"/>
                <w:lang w:val="uk-UA" w:eastAsia="ru-RU"/>
              </w:rPr>
              <w:t xml:space="preserve"> сільська ради</w:t>
            </w:r>
          </w:p>
          <w:p w:rsidR="0051468D" w:rsidRPr="00F31619" w:rsidRDefault="0051468D" w:rsidP="00367B48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t xml:space="preserve">- </w:t>
            </w:r>
            <w:proofErr w:type="spellStart"/>
            <w:r w:rsidRPr="00F31619">
              <w:rPr>
                <w:rFonts w:eastAsia="Batang" w:cs="Times New Roman"/>
                <w:lang w:val="uk-UA" w:eastAsia="ru-RU"/>
              </w:rPr>
              <w:t>Лиманської</w:t>
            </w:r>
            <w:proofErr w:type="spellEnd"/>
            <w:r w:rsidRPr="00F31619">
              <w:rPr>
                <w:rFonts w:eastAsia="Batang" w:cs="Times New Roman"/>
                <w:lang w:val="uk-UA" w:eastAsia="ru-RU"/>
              </w:rPr>
              <w:t xml:space="preserve"> селищної ради</w:t>
            </w:r>
          </w:p>
          <w:p w:rsidR="00367B48" w:rsidRPr="00F31619" w:rsidRDefault="00367B48" w:rsidP="00367B48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t xml:space="preserve">Постанова </w:t>
            </w:r>
            <w:r w:rsidRPr="00F31619">
              <w:rPr>
                <w:rFonts w:cs="Times New Roman"/>
                <w:lang w:val="uk-UA"/>
              </w:rPr>
              <w:t xml:space="preserve">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367B48" w:rsidRPr="00F31619" w:rsidRDefault="00367B48" w:rsidP="00F31619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</w:p>
          <w:p w:rsidR="00367B48" w:rsidRPr="00F31619" w:rsidRDefault="00367B48" w:rsidP="00F31619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</w:p>
          <w:p w:rsidR="00367B48" w:rsidRPr="00F31619" w:rsidRDefault="00367B48" w:rsidP="00F31619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t>Протокол апаратної наради №</w:t>
            </w:r>
            <w:r w:rsidR="0051468D" w:rsidRPr="00F31619">
              <w:rPr>
                <w:rFonts w:eastAsia="Batang" w:cs="Times New Roman"/>
                <w:lang w:val="uk-UA" w:eastAsia="ru-RU"/>
              </w:rPr>
              <w:t>10 від 25.11.2024 року</w:t>
            </w:r>
          </w:p>
        </w:tc>
        <w:tc>
          <w:tcPr>
            <w:tcW w:w="299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  <w:r w:rsidRPr="00F31619">
              <w:rPr>
                <w:rFonts w:eastAsia="Batang" w:cs="Times New Roman"/>
                <w:lang w:val="uk-UA" w:eastAsia="ru-RU"/>
              </w:rPr>
              <w:t>Апарат райдержадміністрації</w:t>
            </w:r>
            <w:r w:rsidR="0051468D" w:rsidRPr="00F31619">
              <w:rPr>
                <w:rFonts w:eastAsia="Batang" w:cs="Times New Roman"/>
                <w:lang w:val="uk-UA" w:eastAsia="ru-RU"/>
              </w:rPr>
              <w:t xml:space="preserve">, </w:t>
            </w:r>
            <w:r w:rsidR="0051468D" w:rsidRPr="00F31619">
              <w:rPr>
                <w:rFonts w:cs="Times New Roman"/>
                <w:bCs/>
                <w:lang w:val="uk-UA"/>
              </w:rPr>
              <w:t xml:space="preserve">голови органів місцевого самоврядування </w:t>
            </w: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367B48" w:rsidRPr="00F31619" w:rsidRDefault="00367B48" w:rsidP="00F3161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4.2 Питання для розгляду в порядку контролю за ходом виконання указів, доручень, розпоряджень Президента України</w:t>
            </w:r>
          </w:p>
        </w:tc>
      </w:tr>
      <w:tr w:rsidR="00367B48" w:rsidRPr="00F31619" w:rsidTr="00E54FCB"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4.2.1 Про стан розроблення та оновлення містобудівної документації на місцевому рівні</w:t>
            </w:r>
          </w:p>
        </w:tc>
        <w:tc>
          <w:tcPr>
            <w:tcW w:w="448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580"/>
              </w:tabs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50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прийнято рішення на розроблення (</w:t>
            </w:r>
            <w:r w:rsidR="00CC3C33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оновлення) генерального плану </w:t>
            </w:r>
          </w:p>
          <w:p w:rsidR="00367B48" w:rsidRPr="00F31619" w:rsidRDefault="00367B48" w:rsidP="00F31619">
            <w:pPr>
              <w:numPr>
                <w:ilvl w:val="0"/>
                <w:numId w:val="1"/>
              </w:numPr>
              <w:ind w:left="0" w:firstLine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стадії визначення</w:t>
            </w:r>
            <w:r w:rsidR="00CC3C33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розробника (угоду не укладено);</w:t>
            </w:r>
          </w:p>
        </w:tc>
        <w:tc>
          <w:tcPr>
            <w:tcW w:w="26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1" w:lineRule="auto"/>
              <w:ind w:left="18" w:hanging="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tabs>
                <w:tab w:val="left" w:pos="1182"/>
              </w:tabs>
              <w:spacing w:line="271" w:lineRule="auto"/>
              <w:ind w:left="1182" w:firstLine="7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:rsidR="00367B48" w:rsidRPr="00F31619" w:rsidRDefault="00367B48" w:rsidP="001A5F08">
            <w:pPr>
              <w:spacing w:line="271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lang w:val="uk-UA"/>
              </w:rPr>
              <w:t>Кабінету Міністрів України</w:t>
            </w:r>
          </w:p>
        </w:tc>
      </w:tr>
      <w:tr w:rsidR="00367B48" w:rsidRPr="00F31619" w:rsidTr="00E54FCB">
        <w:tc>
          <w:tcPr>
            <w:tcW w:w="4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4.3.1 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48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49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C33" w:rsidRPr="00F31619" w:rsidRDefault="00CC3C33" w:rsidP="00F31619">
            <w:pPr>
              <w:pStyle w:val="5"/>
              <w:shd w:val="clear" w:color="auto" w:fill="FFFFFF"/>
              <w:spacing w:before="0"/>
              <w:textAlignment w:val="baseline"/>
              <w:rPr>
                <w:rFonts w:ascii="Proba-Pro" w:eastAsia="Times New Roman" w:hAnsi="Proba-Pro" w:cs="Times New Roman"/>
                <w:color w:val="1D1D1B"/>
                <w:sz w:val="39"/>
                <w:szCs w:val="39"/>
                <w:lang w:val="uk-UA" w:eastAsia="uk-UA" w:bidi="ar-S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проведено 3</w:t>
            </w:r>
            <w:r w:rsidR="00367B48" w:rsidRPr="00F31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31619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  <w:lang w:val="uk-UA"/>
              </w:rPr>
              <w:t>публічні громадські обговорення</w:t>
            </w:r>
          </w:p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3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Сектор інформаційної діяльності та комунікацій з громадськістю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tabs>
                <w:tab w:val="left" w:pos="1182"/>
              </w:tabs>
              <w:spacing w:line="271" w:lineRule="auto"/>
              <w:ind w:left="11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367B48" w:rsidRPr="00F31619" w:rsidTr="00E54FCB">
        <w:trPr>
          <w:gridAfter w:val="2"/>
          <w:wAfter w:w="34" w:type="dxa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4.4.1. 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голови обласної державної адміністрації від 30.03.2021 року №304/од-2021 «Про стан діяльності агропромислового комплексу Одеської області»</w:t>
            </w:r>
          </w:p>
        </w:tc>
        <w:tc>
          <w:tcPr>
            <w:tcW w:w="255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Проведено щомісячний  моніторинг розрахунків орендарів з орендодавцями за оренду земельних ділянок сільськогосподарського призначення (земельних часток, </w:t>
            </w:r>
            <w:r w:rsidR="00CC3C33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паїв) в 2023 та 2024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роках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 соціально-економічного розвитку території</w:t>
            </w:r>
          </w:p>
        </w:tc>
      </w:tr>
      <w:tr w:rsidR="00367B48" w:rsidRPr="00F31619" w:rsidTr="00E54FCB">
        <w:trPr>
          <w:gridAfter w:val="2"/>
          <w:wAfter w:w="34" w:type="dxa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4.4.2 Моніторинг дотримання мінімальних гарантій з оплати праці, проведення заходів, спрямованих на підвищення рівня середньої заробітної плати 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голови обласної державної адміністрації від 03.06.2021 року №580/од-2021 «Про заходи щодо підвищення рівня середньої заробітної плати на підприємствах, установах, організаціях області»</w:t>
            </w:r>
          </w:p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Проведено моніторинг дотримання мінімальних гарантій з оплати праці на підприємствах, в установах та організаціях району</w:t>
            </w:r>
          </w:p>
        </w:tc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rPr>
          <w:gridAfter w:val="2"/>
          <w:wAfter w:w="34" w:type="dxa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4.4.3 Питання реалізації в Одеській області Стратегії комунікації у сфері європейської інтеграції на 2018-2021 роки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Розпорядження голови  облдержадміністрації від 27.07.2020 р. №486/од-2020 </w:t>
            </w:r>
          </w:p>
        </w:tc>
        <w:tc>
          <w:tcPr>
            <w:tcW w:w="255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Розроблення нового плану відповідно до вимог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Сектор інформаційної діяльності та комунікацій з громадськістю</w:t>
            </w:r>
          </w:p>
        </w:tc>
      </w:tr>
      <w:tr w:rsidR="00367B48" w:rsidRPr="00F31619" w:rsidTr="00E54FCB">
        <w:trPr>
          <w:gridAfter w:val="2"/>
          <w:wAfter w:w="34" w:type="dxa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4.4.4. Моніторинг проведення засідань робочих груп/комісій з вирішення питань щодо легалізації заробітної плати та підвищення її рівня на підприємствах району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Розпорядження голови Одеської обласної</w:t>
            </w:r>
          </w:p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 адміністрації від 15.05.2018 року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№492/А-2018</w:t>
            </w:r>
          </w:p>
        </w:tc>
        <w:tc>
          <w:tcPr>
            <w:tcW w:w="255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Здійснено щомісячний моніторинг діяльності комісій (робочих груп) з легалізації зайнятості та оплати праці, створених органами місцевого самоврядування, з подальшим інформуванням Департаменту економічної політики та стратегічного планування обласної державної адміністрації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 соціально-економічного розвитку території</w:t>
            </w:r>
          </w:p>
        </w:tc>
      </w:tr>
      <w:tr w:rsidR="00367B48" w:rsidRPr="00F31619" w:rsidTr="00E54FCB">
        <w:trPr>
          <w:gridAfter w:val="2"/>
          <w:wAfter w:w="34" w:type="dxa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4.4.5. Моніторинг цін на соціально - значущі товари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Розпорядження голови Одеської обласної</w:t>
            </w:r>
          </w:p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 адміністрації від 15.03.2022 року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№102/А-2022</w:t>
            </w:r>
          </w:p>
        </w:tc>
        <w:tc>
          <w:tcPr>
            <w:tcW w:w="255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CC3C33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Підготовлено 5 інформаційних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довідки</w:t>
            </w:r>
          </w:p>
        </w:tc>
        <w:tc>
          <w:tcPr>
            <w:tcW w:w="2600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tabs>
                <w:tab w:val="left" w:pos="1182"/>
              </w:tabs>
              <w:spacing w:line="271" w:lineRule="auto"/>
              <w:ind w:left="1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367B48" w:rsidRPr="00F31619" w:rsidTr="00E54FCB">
        <w:tc>
          <w:tcPr>
            <w:tcW w:w="4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4.5.1. Моніторинг виконання плану заходів з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підготовки житлово – комунального,  паливно – енергетичного   господарств та соціально – культурної сфери  району  до  роботи в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зимовий період 2022-2023 рок</w:t>
            </w:r>
          </w:p>
        </w:tc>
        <w:tc>
          <w:tcPr>
            <w:tcW w:w="442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розпорядження начальника районної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військової адміністрації від 20.05.2022 року № 53/од- 2022 «Про підготовку об’єктів   житлово – комунального  , паливно – енергетичного   господарств та соціально – культурної сфери  району  до  роботи в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зимовий період 2022-2023 рок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1182"/>
              </w:tabs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Звіти про хід виконання 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заходів з підготовки </w:t>
            </w:r>
            <w:r w:rsidR="00F31619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 осінньо-зимового періоду 2023/24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двічі на місяць</w:t>
            </w:r>
          </w:p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lang w:val="uk-UA"/>
              </w:rPr>
              <w:t>(до 12-го та 27-го числа) надавався до Одеської ОВА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 питань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інфраструктури, містобудування та архітектури, житлово-комунального господарства та екології </w:t>
            </w:r>
          </w:p>
          <w:p w:rsidR="00367B48" w:rsidRPr="00F31619" w:rsidRDefault="00367B48" w:rsidP="00367B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8E3176">
        <w:tc>
          <w:tcPr>
            <w:tcW w:w="145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 xml:space="preserve">5. </w:t>
            </w:r>
            <w:r w:rsidRPr="00F3161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31619">
              <w:rPr>
                <w:rFonts w:ascii="Times New Roman" w:eastAsia="Times New Roman" w:hAnsi="Times New Roman" w:cs="Times New Roman"/>
                <w:b/>
                <w:lang w:val="uk-UA"/>
              </w:rPr>
              <w:t>Організаційні заходи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5.1 Надання витягу з містобудівної документації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(в редакції Закону </w:t>
            </w:r>
            <w:hyperlink r:id="rId5" w:anchor="n976" w:history="1">
              <w:r w:rsidRPr="00F316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  <w:lang w:val="uk-UA"/>
                </w:rPr>
                <w:t>№ 1423-IX від 28.04.2021</w:t>
              </w:r>
            </w:hyperlink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); 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Закон України “Про внесення змін до деяких законодавчих актів України щодо планування використання земель” від 17.06.2020 р. № 711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ІV</w:t>
            </w:r>
            <w:r w:rsidR="00F31619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1619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F31619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надано 39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витягів </w:t>
            </w:r>
            <w:r w:rsidRPr="00F31619">
              <w:rPr>
                <w:sz w:val="24"/>
                <w:szCs w:val="24"/>
                <w:highlight w:val="white"/>
                <w:lang w:val="uk-UA"/>
              </w:rPr>
              <w:t xml:space="preserve">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 містобудівної документації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367B48" w:rsidRPr="00F31619" w:rsidTr="00E54FCB">
        <w:trPr>
          <w:trHeight w:val="2018"/>
        </w:trPr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 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Ст. 28 Закону України «Про регулювання містобудівної діяльності» від 17.02.2011 р №3038-VI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F31619" w:rsidP="00F316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Затверджено 2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паспорти  прив'язки тимчасових споруд, продовжено дію 3-х паспортів ТС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 Моніторинг стану ВПО в районі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Наказ ДОЗ ОДА від 15.04.2022 року</w:t>
            </w:r>
          </w:p>
          <w:p w:rsidR="00367B48" w:rsidRPr="00F31619" w:rsidRDefault="00367B48" w:rsidP="00367B4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№241_1650261865; Наказ ДОЗ ОДА від 15.04.2022 № 242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Щоденне оновлення онлайн-таблиць ОДА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охорони здоров’я, культури та спорту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280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5.4 Моніторинг показників  вакцинації по району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280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Селекторна нарада під головуванням Президента України від 17 січня 2022 року</w:t>
            </w:r>
          </w:p>
          <w:p w:rsidR="00367B48" w:rsidRPr="00F31619" w:rsidRDefault="00367B48" w:rsidP="00367B48">
            <w:pPr>
              <w:tabs>
                <w:tab w:val="left" w:pos="280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Щоденне оновлення онлайн-таблиць ОДА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5.5. Моніторинг ходу збирання врожаю зернових та зернобобових культур 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Положення про відділ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щотижневий моніторинг ходу збирання врожаю пізніх зернових та зернобобових культур з подальшим інформуванням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Департаменту аграрної політики, продовольства та земельних відносин.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соціально-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економічого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розвитку території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5.6. Моніторинг основних показників соціально-економічного розвитку району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Положення про відділ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моніторинг основних показників соціально-економічного розвитку району</w:t>
            </w:r>
          </w:p>
        </w:tc>
        <w:tc>
          <w:tcPr>
            <w:tcW w:w="220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5.7.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Положення про відділ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щотижневий  моніторинг стану діяльності основних бюджетоутворюючих підприємств району в умовах збройної агресії РФ з подальшим інформуванням Департаменту економічної політики та стратегічного планування обласної державної адміністрації  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5.8. Забезпечення координації та взаємодії районного Гуманітарного штабу з гуманітарними штабами територіальних громад.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районної військової (державної) адміністрації від 01.04.2022 року №40/од-2022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Забезпечено постійну координацію та взаємодію районного Гуманітарного штабу з гуманітарними штабами територіальних громад.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5.9 Засідання комісії з питань ТЕБ та НС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 роботи комісії на 2022 рік;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Протокольні рішення комісії з питань ТЕБ та НС обласної  військової адміністрації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F31619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Протоколи №9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</w:p>
          <w:p w:rsidR="00367B48" w:rsidRPr="00F31619" w:rsidRDefault="00F31619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10.10.2024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№10 від 09.12.2024р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Сектор з питань оборонної роботи та  цивільного захисту </w:t>
            </w:r>
          </w:p>
          <w:p w:rsidR="00367B48" w:rsidRPr="00F31619" w:rsidRDefault="00367B48" w:rsidP="00367B4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5.10 Участь у проведенні 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оцінки стану готовності, проведенні інших обстежень захисних споруд, та споруд подвійного призначення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Наказ МВС України від 09.07.2018 №579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Взято участь у обстеженні протирадіаційних укриттях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Великомихайлівської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селищної ради та сховища в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Новоборисівській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сільській раді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5.11 Проведення засідання спостережної комісії з питань забезпечення прав осіб, звільнених з місць позбавлення волі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закону України «Про   соціальну адаптацію осіб, які відбували покарання у виді обмеження волі або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позбавлення волі на певний строк»  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не проводились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Сектор з питань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оборонної роботи та  цивільного захисту </w:t>
            </w:r>
          </w:p>
          <w:p w:rsidR="00367B48" w:rsidRPr="00F31619" w:rsidRDefault="00367B48" w:rsidP="00367B4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5.12 Проведення робочих нарад з керівниками правоохоронних органів  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заходів з   підготовки оборони району,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громадян,     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Проводяться щосереди </w:t>
            </w:r>
          </w:p>
        </w:tc>
        <w:tc>
          <w:tcPr>
            <w:tcW w:w="220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5.13 Проведення засідань Громадської ради при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сектор  інформаційної діяльності та комунікацій з громадськістю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відбулось у зв’язку з карантинними заходами та військовим станом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81"/>
              </w:tabs>
              <w:ind w:left="-70" w:hanging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Сектор інформаційної діяльності та комунікацій з громадськістю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5.14 Видання архівних довідок, реєстраційних справ у сфері державної реєстрації речових прав на нерухоме майно та їх обтяження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сектор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Сектор цифрового розвитку, цифрових трансформацій і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організації </w:t>
            </w:r>
          </w:p>
          <w:p w:rsidR="00367B48" w:rsidRPr="00F31619" w:rsidRDefault="001A5F08" w:rsidP="001A5F08">
            <w:pPr>
              <w:tabs>
                <w:tab w:val="left" w:pos="81"/>
              </w:tabs>
              <w:ind w:left="40" w:hanging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діяльності центрів </w:t>
            </w:r>
            <w:r w:rsidR="00367B48"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5.15 Організовує роботу з укомплектування, зберігання, обліку та використання архівних документів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відділ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Прийнято від юридичних та фізичних осіб н</w:t>
            </w:r>
            <w:r w:rsidR="00F31619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зберігання документів НАФ – 16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справ</w:t>
            </w:r>
          </w:p>
          <w:p w:rsidR="00367B48" w:rsidRPr="00F31619" w:rsidRDefault="00F31619" w:rsidP="00F31619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Надано 7</w:t>
            </w:r>
            <w:r w:rsidR="00367B48"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експертні висновки щодо розгляду документів</w:t>
            </w:r>
          </w:p>
          <w:p w:rsidR="00367B48" w:rsidRPr="00F31619" w:rsidRDefault="00367B48" w:rsidP="00F31619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Перевірено  наявність документів 2 фондів, які знаходяться на зберіганні в  архівному відділі та складено відповідні акти та аркуші перевіряння</w:t>
            </w:r>
          </w:p>
          <w:p w:rsidR="00367B48" w:rsidRPr="00F31619" w:rsidRDefault="00367B48" w:rsidP="00F31619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Виконано </w:t>
            </w:r>
            <w:r w:rsidRPr="00F316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60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запитів з наданням архівних довідок, архівних копій, </w:t>
            </w: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архівних витягів та роз’яснень на звернення та запити фізичних та юридичних осіб</w:t>
            </w:r>
          </w:p>
          <w:p w:rsidR="00367B48" w:rsidRPr="00F31619" w:rsidRDefault="00367B48" w:rsidP="00F31619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Архівний відділ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5.16 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№3038-VI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Надано 8 будівельних паспортів протягом кварталу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5.17 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Ст. 28 Закону України «Про регулювання містобудівної діяльності» від 17.02.2011 р №3038-VI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right="14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5.18 Засідання координаційної ради з питань сім’ї, гендерної рівності, демографічного розвитку, запобігання домашньому насильству та протидії торгівлі людьми.</w:t>
            </w:r>
          </w:p>
          <w:p w:rsidR="00367B48" w:rsidRPr="00F31619" w:rsidRDefault="00367B48" w:rsidP="00367B48">
            <w:pPr>
              <w:ind w:right="14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від 20.09.2011 р. № 3739—ІV «Про протидію торгівлі людьми».</w:t>
            </w:r>
          </w:p>
          <w:p w:rsidR="00367B48" w:rsidRPr="00F31619" w:rsidRDefault="00367B48" w:rsidP="00367B48">
            <w:pPr>
              <w:ind w:left="142" w:righ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:rsidR="00367B48" w:rsidRPr="00F31619" w:rsidRDefault="00367B48" w:rsidP="00367B48">
            <w:pPr>
              <w:ind w:left="142" w:righ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F31619" w:rsidP="00F31619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5.19 Засідання комісії з питань проходження альтернативної (невійськової служби).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left="-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альтернативну (невійськову) службу»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F31619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 мірі           надходження заяв</w:t>
            </w:r>
          </w:p>
          <w:p w:rsidR="00367B48" w:rsidRPr="00F31619" w:rsidRDefault="00367B48" w:rsidP="00F31619">
            <w:pPr>
              <w:ind w:left="142" w:firstLine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5.20 Призначення допомоги на проживання внутрішньо переміщеним особам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ind w:left="-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Порядок надання допомоги на проживання внутрішньо переміщеним особам, затверджений постановою Кабінету Міністрів України № 322 від 20.03.2022 р.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F31619">
            <w:pPr>
              <w:ind w:left="102" w:hanging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5.21 Організація проведення нарад з головами органів місцевого самоврядування району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апарат  райдержадміністрації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проводились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Апарат райдержадміністрації</w:t>
            </w:r>
          </w:p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5.22 Організація підключення відео-конференцій та нарад Одеської ОВА з  керівництвом та головами органів місцевого самоврядування району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апарат  райдержадміністрації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5.23 Організація проведення колегій</w:t>
            </w:r>
          </w:p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Положення про колегію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проводились</w:t>
            </w: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B48" w:rsidRPr="00F31619" w:rsidRDefault="00367B48" w:rsidP="00367B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  <w:r w:rsidRPr="00F31619">
              <w:rPr>
                <w:rFonts w:ascii="Times New Roman" w:hAnsi="Times New Roman" w:cs="Times New Roman"/>
                <w:lang w:val="uk-UA"/>
              </w:rPr>
              <w:lastRenderedPageBreak/>
              <w:t>5.24 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  <w:r w:rsidRPr="00F31619">
              <w:rPr>
                <w:rFonts w:ascii="Times New Roman" w:hAnsi="Times New Roman" w:cs="Times New Roman"/>
                <w:lang w:val="uk-UA"/>
              </w:rPr>
              <w:t xml:space="preserve">Розпорядження голови райдержадміністрації від 07 серпня 2019 року №358/А-2019 «Про затвердження Положення про Грамоту та Подяку голови </w:t>
            </w:r>
            <w:proofErr w:type="spellStart"/>
            <w:r w:rsidRPr="00F31619">
              <w:rPr>
                <w:rFonts w:ascii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F31619">
              <w:rPr>
                <w:rFonts w:ascii="Times New Roman" w:hAnsi="Times New Roman" w:cs="Times New Roman"/>
                <w:lang w:val="uk-UA"/>
              </w:rPr>
              <w:t xml:space="preserve"> районної державної адміністрації Одеської області»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F31619">
            <w:pPr>
              <w:rPr>
                <w:rFonts w:ascii="Times New Roman" w:hAnsi="Times New Roman" w:cs="Times New Roman"/>
                <w:lang w:val="uk-UA"/>
              </w:rPr>
            </w:pP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Підготовлено </w:t>
            </w:r>
            <w:r w:rsidR="00F31619"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F3161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проектів розпоряджень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  <w:r w:rsidRPr="00F31619">
              <w:rPr>
                <w:rFonts w:ascii="Times New Roman" w:hAnsi="Times New Roman" w:cs="Times New Roman"/>
                <w:lang w:val="uk-UA"/>
              </w:rPr>
              <w:t>Сектор управління персоналом апарату</w:t>
            </w:r>
          </w:p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</w:p>
          <w:p w:rsidR="00367B48" w:rsidRPr="00F31619" w:rsidRDefault="00367B48" w:rsidP="00367B4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5.25 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F316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відбулось у зв’язку з карантинними заходами та військовим станом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7B48" w:rsidRPr="00F31619" w:rsidRDefault="00367B48" w:rsidP="00367B48">
            <w:pPr>
              <w:rPr>
                <w:lang w:val="uk-UA"/>
              </w:rPr>
            </w:pP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5.26 Юридична експертиза проектів розпоряджень, що видаються райдержадміністрацією на відповідність нормам чинного законодавства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367B48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Регламент райдержадміністрації, Положення</w:t>
            </w:r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юридичний сектор апарату райдержадміністрації 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48" w:rsidRPr="00F31619" w:rsidRDefault="00367B48" w:rsidP="00F31619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1A5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Юридичний сектор апарату</w:t>
            </w:r>
          </w:p>
        </w:tc>
      </w:tr>
      <w:tr w:rsidR="00367B48" w:rsidRPr="00F31619" w:rsidTr="00E54FCB">
        <w:tc>
          <w:tcPr>
            <w:tcW w:w="4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5.27 Видання архівних довідок, реєстраційних справ у сфері державної реєстрації речових прав на нерухоме майно та їх обтяження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сектор</w:t>
            </w:r>
          </w:p>
        </w:tc>
        <w:tc>
          <w:tcPr>
            <w:tcW w:w="2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F316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48" w:rsidRPr="00F31619" w:rsidRDefault="00367B48" w:rsidP="00367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Сектор цифрового розвитку, цифрових трансформацій і </w:t>
            </w:r>
            <w:proofErr w:type="spellStart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організації </w:t>
            </w:r>
          </w:p>
          <w:p w:rsidR="00367B48" w:rsidRPr="00F31619" w:rsidRDefault="00367B48" w:rsidP="00367B48">
            <w:pPr>
              <w:tabs>
                <w:tab w:val="left" w:pos="81"/>
              </w:tabs>
              <w:ind w:left="-70" w:hanging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ддіяльності</w:t>
            </w:r>
            <w:proofErr w:type="spellEnd"/>
            <w:r w:rsidRPr="00F3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центрів надання адміністративних послуг</w:t>
            </w:r>
          </w:p>
        </w:tc>
      </w:tr>
    </w:tbl>
    <w:p w:rsidR="00E54FCB" w:rsidRPr="00F31619" w:rsidRDefault="00E54FCB" w:rsidP="00E54FCB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.</w:t>
      </w:r>
    </w:p>
    <w:p w:rsidR="00E54FCB" w:rsidRPr="00F31619" w:rsidRDefault="00E54FCB" w:rsidP="00E54FC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>Керівник апарату райдержадміністрації</w:t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3161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Ольга ГОЛОВКО</w:t>
      </w:r>
    </w:p>
    <w:p w:rsidR="00E54FCB" w:rsidRPr="00F31619" w:rsidRDefault="00E54FCB" w:rsidP="00E54FCB">
      <w:pPr>
        <w:rPr>
          <w:lang w:val="uk-UA"/>
        </w:rPr>
      </w:pPr>
    </w:p>
    <w:p w:rsidR="00B82AFD" w:rsidRPr="00F31619" w:rsidRDefault="006605D0">
      <w:pPr>
        <w:rPr>
          <w:lang w:val="uk-UA"/>
        </w:rPr>
      </w:pPr>
    </w:p>
    <w:sectPr w:rsidR="00B82AFD" w:rsidRPr="00F31619">
      <w:pgSz w:w="16838" w:h="11906" w:orient="landscape"/>
      <w:pgMar w:top="426" w:right="395" w:bottom="567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ba-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400"/>
    <w:multiLevelType w:val="multilevel"/>
    <w:tmpl w:val="CCD6E19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CB"/>
    <w:rsid w:val="001A5F08"/>
    <w:rsid w:val="001E1BA0"/>
    <w:rsid w:val="00367B48"/>
    <w:rsid w:val="0051468D"/>
    <w:rsid w:val="00636359"/>
    <w:rsid w:val="006605D0"/>
    <w:rsid w:val="00833207"/>
    <w:rsid w:val="008B591D"/>
    <w:rsid w:val="00933A52"/>
    <w:rsid w:val="00A72F20"/>
    <w:rsid w:val="00CC3C33"/>
    <w:rsid w:val="00CE07EB"/>
    <w:rsid w:val="00DC4BCE"/>
    <w:rsid w:val="00E54FCB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72EC"/>
  <w15:chartTrackingRefBased/>
  <w15:docId w15:val="{B45FB344-4427-48B6-908F-2C61258E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B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63635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33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35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ody Text"/>
    <w:basedOn w:val="a"/>
    <w:link w:val="a4"/>
    <w:qFormat/>
    <w:rsid w:val="00367B48"/>
    <w:pPr>
      <w:suppressAutoHyphens w:val="0"/>
      <w:ind w:left="102" w:firstLine="719"/>
    </w:pPr>
    <w:rPr>
      <w:rFonts w:ascii="Times New Roman" w:eastAsia="Times New Roman" w:hAnsi="Times New Roman" w:cstheme="minorBidi"/>
      <w:sz w:val="24"/>
      <w:szCs w:val="24"/>
      <w:lang w:eastAsia="en-US" w:bidi="ar-SA"/>
    </w:rPr>
  </w:style>
  <w:style w:type="character" w:customStyle="1" w:styleId="a4">
    <w:name w:val="Основний текст Знак"/>
    <w:basedOn w:val="a0"/>
    <w:link w:val="a3"/>
    <w:rsid w:val="00367B48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C3C33"/>
    <w:rPr>
      <w:rFonts w:asciiTheme="majorHAnsi" w:eastAsiaTheme="majorEastAsia" w:hAnsiTheme="majorHAnsi" w:cs="Mangal"/>
      <w:color w:val="2E74B5" w:themeColor="accent1" w:themeShade="BF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A5F08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5F08"/>
    <w:rPr>
      <w:rFonts w:ascii="Segoe UI" w:eastAsia="Calibri" w:hAnsi="Segoe UI" w:cs="Mangal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423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13774</Words>
  <Characters>7852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cp:lastPrinted>2025-09-03T12:22:00Z</cp:lastPrinted>
  <dcterms:created xsi:type="dcterms:W3CDTF">2025-09-03T08:40:00Z</dcterms:created>
  <dcterms:modified xsi:type="dcterms:W3CDTF">2025-09-11T05:54:00Z</dcterms:modified>
</cp:coreProperties>
</file>