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0C2D5" w14:textId="77777777" w:rsidR="00186EFF" w:rsidRDefault="00186EFF" w:rsidP="00186EFF">
      <w:pPr>
        <w:ind w:right="142"/>
        <w:rPr>
          <w:rFonts w:ascii="Times New Roman" w:hAnsi="Times New Roman"/>
          <w:bCs/>
          <w:u w:val="single"/>
        </w:rPr>
      </w:pPr>
    </w:p>
    <w:p w14:paraId="776F60B5" w14:textId="77777777" w:rsidR="00186EFF" w:rsidRPr="00276802" w:rsidRDefault="00186EFF" w:rsidP="00186EFF">
      <w:pPr>
        <w:ind w:right="142"/>
        <w:jc w:val="both"/>
        <w:rPr>
          <w:rFonts w:ascii="Times New Roman" w:hAnsi="Times New Roman"/>
        </w:rPr>
      </w:pPr>
    </w:p>
    <w:p w14:paraId="06DDFF36" w14:textId="2C0A9114" w:rsidR="00186EFF" w:rsidRPr="00307F9D" w:rsidRDefault="00186EFF" w:rsidP="00186EFF">
      <w:pPr>
        <w:tabs>
          <w:tab w:val="left" w:pos="11060"/>
        </w:tabs>
        <w:jc w:val="center"/>
        <w:rPr>
          <w:rFonts w:ascii="Times New Roman" w:hAnsi="Times New Roman"/>
          <w:b/>
        </w:rPr>
      </w:pPr>
      <w:r>
        <w:rPr>
          <w:rFonts w:ascii="Times New Roman" w:hAnsi="Times New Roman"/>
          <w:b/>
        </w:rPr>
        <w:t>ЗВІТ</w:t>
      </w:r>
    </w:p>
    <w:p w14:paraId="0D946D0C" w14:textId="3C57FEA9" w:rsidR="00186EFF" w:rsidRPr="00307F9D" w:rsidRDefault="00186EFF" w:rsidP="00186EFF">
      <w:pPr>
        <w:tabs>
          <w:tab w:val="left" w:pos="11060"/>
        </w:tabs>
        <w:jc w:val="center"/>
        <w:rPr>
          <w:rFonts w:ascii="Times New Roman" w:hAnsi="Times New Roman"/>
          <w:b/>
        </w:rPr>
      </w:pPr>
      <w:r>
        <w:rPr>
          <w:rFonts w:ascii="Times New Roman" w:hAnsi="Times New Roman"/>
          <w:b/>
        </w:rPr>
        <w:t xml:space="preserve">до плану </w:t>
      </w:r>
      <w:r w:rsidRPr="00307F9D">
        <w:rPr>
          <w:rFonts w:ascii="Times New Roman" w:hAnsi="Times New Roman"/>
          <w:b/>
        </w:rPr>
        <w:t>роботи Роздільнянської  районної військової адміністрації</w:t>
      </w:r>
    </w:p>
    <w:p w14:paraId="12282234" w14:textId="7CF0CE72" w:rsidR="00186EFF" w:rsidRPr="00307F9D" w:rsidRDefault="00186EFF" w:rsidP="00186EFF">
      <w:pPr>
        <w:tabs>
          <w:tab w:val="left" w:pos="11060"/>
        </w:tabs>
        <w:jc w:val="center"/>
        <w:rPr>
          <w:rFonts w:ascii="Times New Roman" w:hAnsi="Times New Roman"/>
          <w:b/>
        </w:rPr>
      </w:pPr>
      <w:r>
        <w:rPr>
          <w:rFonts w:ascii="Times New Roman" w:hAnsi="Times New Roman"/>
          <w:b/>
        </w:rPr>
        <w:t>за I квартал 2026</w:t>
      </w:r>
      <w:r w:rsidRPr="00307F9D">
        <w:rPr>
          <w:rFonts w:ascii="Times New Roman" w:hAnsi="Times New Roman"/>
          <w:b/>
        </w:rPr>
        <w:t xml:space="preserve"> року</w:t>
      </w:r>
    </w:p>
    <w:p w14:paraId="28B4EB40" w14:textId="77777777" w:rsidR="00186EFF" w:rsidRPr="00307F9D" w:rsidRDefault="00186EFF" w:rsidP="00186EFF">
      <w:pPr>
        <w:spacing w:before="10" w:line="150" w:lineRule="exact"/>
        <w:jc w:val="both"/>
        <w:rPr>
          <w:rFonts w:ascii="Times New Roman" w:hAnsi="Times New Roman"/>
        </w:rPr>
      </w:pPr>
    </w:p>
    <w:tbl>
      <w:tblPr>
        <w:tblpPr w:leftFromText="180" w:rightFromText="180" w:vertAnchor="text" w:horzAnchor="margin" w:tblpXSpec="center" w:tblpY="97"/>
        <w:tblW w:w="14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844"/>
        <w:gridCol w:w="57"/>
        <w:gridCol w:w="12"/>
        <w:gridCol w:w="34"/>
        <w:gridCol w:w="4919"/>
        <w:gridCol w:w="14"/>
        <w:gridCol w:w="25"/>
        <w:gridCol w:w="9"/>
        <w:gridCol w:w="2365"/>
        <w:gridCol w:w="35"/>
        <w:gridCol w:w="2145"/>
      </w:tblGrid>
      <w:tr w:rsidR="00186EFF" w:rsidRPr="00307F9D" w14:paraId="1FF927BE" w14:textId="77777777" w:rsidTr="00CC76D4">
        <w:trPr>
          <w:trHeight w:val="1067"/>
        </w:trPr>
        <w:tc>
          <w:tcPr>
            <w:tcW w:w="4947" w:type="dxa"/>
            <w:gridSpan w:val="4"/>
            <w:vAlign w:val="center"/>
          </w:tcPr>
          <w:p w14:paraId="3FB1BF3B" w14:textId="77777777" w:rsidR="00186EFF" w:rsidRPr="00307F9D" w:rsidRDefault="00186EFF" w:rsidP="00CC76D4">
            <w:pPr>
              <w:keepNext/>
              <w:jc w:val="center"/>
              <w:outlineLvl w:val="0"/>
              <w:rPr>
                <w:rFonts w:ascii="Times New Roman" w:eastAsia="Batang" w:hAnsi="Times New Roman"/>
                <w:b/>
                <w:bCs/>
                <w:lang w:eastAsia="ru-RU"/>
              </w:rPr>
            </w:pPr>
            <w:r w:rsidRPr="00307F9D">
              <w:rPr>
                <w:rFonts w:ascii="Times New Roman" w:eastAsia="Batang" w:hAnsi="Times New Roman"/>
                <w:b/>
                <w:bCs/>
                <w:lang w:eastAsia="ru-RU"/>
              </w:rPr>
              <w:t>Зміст заходу</w:t>
            </w:r>
          </w:p>
        </w:tc>
        <w:tc>
          <w:tcPr>
            <w:tcW w:w="4958" w:type="dxa"/>
            <w:gridSpan w:val="3"/>
            <w:vAlign w:val="center"/>
          </w:tcPr>
          <w:p w14:paraId="21021121" w14:textId="77777777" w:rsidR="00186EFF" w:rsidRPr="00307F9D" w:rsidRDefault="00186EFF" w:rsidP="00CC76D4">
            <w:pPr>
              <w:jc w:val="center"/>
              <w:rPr>
                <w:rFonts w:ascii="Times New Roman" w:eastAsia="Batang" w:hAnsi="Times New Roman"/>
                <w:b/>
                <w:bCs/>
                <w:lang w:eastAsia="ru-RU"/>
              </w:rPr>
            </w:pPr>
            <w:r w:rsidRPr="00307F9D">
              <w:rPr>
                <w:rFonts w:ascii="Times New Roman" w:eastAsia="Batang" w:hAnsi="Times New Roman"/>
                <w:b/>
                <w:bCs/>
                <w:lang w:eastAsia="ru-RU"/>
              </w:rPr>
              <w:t>Обґрунтування необхідності</w:t>
            </w:r>
          </w:p>
          <w:p w14:paraId="6757D888" w14:textId="77777777" w:rsidR="00186EFF" w:rsidRPr="00307F9D" w:rsidRDefault="00186EFF" w:rsidP="00CC76D4">
            <w:pPr>
              <w:jc w:val="center"/>
              <w:rPr>
                <w:rFonts w:ascii="Times New Roman" w:eastAsia="Batang" w:hAnsi="Times New Roman"/>
                <w:b/>
                <w:bCs/>
                <w:lang w:eastAsia="ru-RU"/>
              </w:rPr>
            </w:pPr>
            <w:r w:rsidRPr="00307F9D">
              <w:rPr>
                <w:rFonts w:ascii="Times New Roman" w:eastAsia="Batang" w:hAnsi="Times New Roman"/>
                <w:b/>
                <w:bCs/>
                <w:lang w:eastAsia="ru-RU"/>
              </w:rPr>
              <w:t>здійснення  заходу</w:t>
            </w:r>
          </w:p>
        </w:tc>
        <w:tc>
          <w:tcPr>
            <w:tcW w:w="2409" w:type="dxa"/>
            <w:gridSpan w:val="3"/>
            <w:tcBorders>
              <w:right w:val="single" w:sz="4" w:space="0" w:color="auto"/>
            </w:tcBorders>
            <w:vAlign w:val="center"/>
          </w:tcPr>
          <w:p w14:paraId="301AC66E" w14:textId="77777777" w:rsidR="00186EFF" w:rsidRPr="00307F9D" w:rsidRDefault="00186EFF" w:rsidP="00CC76D4">
            <w:pPr>
              <w:jc w:val="both"/>
              <w:rPr>
                <w:rFonts w:ascii="Times New Roman" w:eastAsia="Batang" w:hAnsi="Times New Roman"/>
                <w:b/>
                <w:bCs/>
                <w:lang w:eastAsia="ru-RU"/>
              </w:rPr>
            </w:pPr>
            <w:r w:rsidRPr="00307F9D">
              <w:rPr>
                <w:rFonts w:ascii="Times New Roman" w:eastAsia="Batang" w:hAnsi="Times New Roman"/>
                <w:b/>
                <w:bCs/>
                <w:lang w:eastAsia="ru-RU"/>
              </w:rPr>
              <w:t>Термін виконання</w:t>
            </w:r>
          </w:p>
        </w:tc>
        <w:tc>
          <w:tcPr>
            <w:tcW w:w="2145" w:type="dxa"/>
            <w:tcBorders>
              <w:top w:val="single" w:sz="4" w:space="0" w:color="auto"/>
              <w:left w:val="single" w:sz="4" w:space="0" w:color="auto"/>
              <w:bottom w:val="single" w:sz="4" w:space="0" w:color="auto"/>
              <w:right w:val="single" w:sz="4" w:space="0" w:color="auto"/>
            </w:tcBorders>
            <w:vAlign w:val="center"/>
          </w:tcPr>
          <w:p w14:paraId="0E3B2874" w14:textId="77777777" w:rsidR="00186EFF" w:rsidRPr="00307F9D" w:rsidRDefault="00186EFF" w:rsidP="00CC76D4">
            <w:pPr>
              <w:keepNext/>
              <w:jc w:val="center"/>
              <w:outlineLvl w:val="0"/>
              <w:rPr>
                <w:rFonts w:ascii="Times New Roman" w:eastAsia="Batang" w:hAnsi="Times New Roman"/>
                <w:b/>
                <w:bCs/>
                <w:lang w:eastAsia="ru-RU"/>
              </w:rPr>
            </w:pPr>
            <w:r w:rsidRPr="00307F9D">
              <w:rPr>
                <w:rFonts w:ascii="Times New Roman" w:eastAsia="Batang" w:hAnsi="Times New Roman"/>
                <w:b/>
                <w:bCs/>
                <w:lang w:eastAsia="ru-RU"/>
              </w:rPr>
              <w:t>Відповідальні</w:t>
            </w:r>
          </w:p>
          <w:p w14:paraId="0E8BB05A" w14:textId="77777777" w:rsidR="00186EFF" w:rsidRPr="00307F9D" w:rsidRDefault="00186EFF" w:rsidP="00CC76D4">
            <w:pPr>
              <w:jc w:val="center"/>
              <w:rPr>
                <w:rFonts w:ascii="Times New Roman" w:eastAsia="Batang" w:hAnsi="Times New Roman"/>
                <w:b/>
                <w:bCs/>
                <w:lang w:eastAsia="ru-RU"/>
              </w:rPr>
            </w:pPr>
            <w:r w:rsidRPr="00307F9D">
              <w:rPr>
                <w:rFonts w:ascii="Times New Roman" w:eastAsia="Batang" w:hAnsi="Times New Roman"/>
                <w:b/>
                <w:bCs/>
                <w:lang w:eastAsia="ru-RU"/>
              </w:rPr>
              <w:t>виконавці</w:t>
            </w:r>
          </w:p>
        </w:tc>
      </w:tr>
      <w:tr w:rsidR="00186EFF" w:rsidRPr="00307F9D" w14:paraId="3BCB1261" w14:textId="77777777" w:rsidTr="00CC76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4459" w:type="dxa"/>
            <w:gridSpan w:val="11"/>
            <w:tcBorders>
              <w:left w:val="single" w:sz="6" w:space="0" w:color="auto"/>
              <w:right w:val="single" w:sz="6" w:space="0" w:color="auto"/>
            </w:tcBorders>
          </w:tcPr>
          <w:p w14:paraId="34765C98" w14:textId="77777777" w:rsidR="00186EFF" w:rsidRPr="00307F9D" w:rsidRDefault="00186EFF" w:rsidP="00CC76D4">
            <w:pPr>
              <w:jc w:val="center"/>
              <w:rPr>
                <w:rFonts w:ascii="Times New Roman" w:eastAsia="Batang" w:hAnsi="Times New Roman"/>
                <w:b/>
                <w:lang w:eastAsia="ru-RU"/>
              </w:rPr>
            </w:pPr>
            <w:r w:rsidRPr="00307F9D">
              <w:rPr>
                <w:rFonts w:ascii="Times New Roman" w:eastAsia="Batang" w:hAnsi="Times New Roman"/>
                <w:b/>
                <w:lang w:eastAsia="ru-RU"/>
              </w:rPr>
              <w:t>1. Засідання колегії районної державної адміністрації з розглядом питань:</w:t>
            </w:r>
          </w:p>
        </w:tc>
      </w:tr>
      <w:tr w:rsidR="00186EFF" w:rsidRPr="00307F9D" w14:paraId="197C9E40" w14:textId="77777777" w:rsidTr="00CC76D4">
        <w:tblPrEx>
          <w:tblBorders>
            <w:top w:val="none" w:sz="0" w:space="0" w:color="auto"/>
            <w:left w:val="none" w:sz="0" w:space="0" w:color="auto"/>
            <w:bottom w:val="none" w:sz="0" w:space="0" w:color="auto"/>
            <w:right w:val="none" w:sz="0" w:space="0" w:color="auto"/>
          </w:tblBorders>
        </w:tblPrEx>
        <w:tc>
          <w:tcPr>
            <w:tcW w:w="4947" w:type="dxa"/>
            <w:gridSpan w:val="4"/>
            <w:tcBorders>
              <w:top w:val="single" w:sz="6" w:space="0" w:color="auto"/>
              <w:left w:val="single" w:sz="6" w:space="0" w:color="auto"/>
              <w:bottom w:val="single" w:sz="4" w:space="0" w:color="auto"/>
            </w:tcBorders>
            <w:vAlign w:val="center"/>
          </w:tcPr>
          <w:p w14:paraId="788CE0F0" w14:textId="77777777" w:rsidR="00186EFF" w:rsidRPr="00D91F1F" w:rsidRDefault="00186EFF" w:rsidP="00CC76D4">
            <w:pPr>
              <w:spacing w:before="100" w:beforeAutospacing="1" w:after="100" w:afterAutospacing="1"/>
              <w:rPr>
                <w:rFonts w:ascii="Times New Roman" w:eastAsia="Times New Roman" w:hAnsi="Times New Roman"/>
                <w:color w:val="000000"/>
                <w:sz w:val="22"/>
                <w:szCs w:val="22"/>
                <w:lang w:val="ru-RU" w:eastAsia="uk-UA"/>
              </w:rPr>
            </w:pPr>
            <w:r w:rsidRPr="00D91F1F">
              <w:rPr>
                <w:rFonts w:ascii="Times New Roman" w:eastAsia="Times New Roman" w:hAnsi="Times New Roman"/>
                <w:color w:val="000000"/>
                <w:sz w:val="22"/>
                <w:szCs w:val="22"/>
                <w:lang w:eastAsia="uk-UA"/>
              </w:rPr>
              <w:t>1 1.Виконання районного бюджету за 1 квартал 2026 року</w:t>
            </w:r>
          </w:p>
        </w:tc>
        <w:tc>
          <w:tcPr>
            <w:tcW w:w="4958" w:type="dxa"/>
            <w:gridSpan w:val="3"/>
            <w:tcBorders>
              <w:top w:val="single" w:sz="6" w:space="0" w:color="auto"/>
              <w:bottom w:val="single" w:sz="4" w:space="0" w:color="auto"/>
            </w:tcBorders>
          </w:tcPr>
          <w:p w14:paraId="4F9E3EE3" w14:textId="77777777" w:rsidR="00186EFF" w:rsidRPr="00D91F1F" w:rsidRDefault="00186EFF" w:rsidP="00CC76D4">
            <w:pPr>
              <w:pStyle w:val="western"/>
              <w:ind w:left="0" w:firstLine="0"/>
              <w:rPr>
                <w:sz w:val="22"/>
                <w:szCs w:val="22"/>
              </w:rPr>
            </w:pPr>
            <w:r w:rsidRPr="00D91F1F">
              <w:rPr>
                <w:sz w:val="22"/>
                <w:szCs w:val="22"/>
              </w:rPr>
              <w:t>Бюджетний кодекс України ст.78</w:t>
            </w:r>
          </w:p>
        </w:tc>
        <w:tc>
          <w:tcPr>
            <w:tcW w:w="2409" w:type="dxa"/>
            <w:gridSpan w:val="3"/>
            <w:tcBorders>
              <w:top w:val="single" w:sz="6" w:space="0" w:color="auto"/>
              <w:bottom w:val="single" w:sz="4" w:space="0" w:color="auto"/>
              <w:right w:val="single" w:sz="4" w:space="0" w:color="auto"/>
            </w:tcBorders>
          </w:tcPr>
          <w:p w14:paraId="04DF734B" w14:textId="6AD7246A" w:rsidR="00186EFF" w:rsidRPr="00D91F1F" w:rsidRDefault="005B580A" w:rsidP="00CC76D4">
            <w:pPr>
              <w:pStyle w:val="western"/>
              <w:ind w:left="0" w:firstLine="0"/>
              <w:rPr>
                <w:sz w:val="22"/>
                <w:szCs w:val="22"/>
              </w:rPr>
            </w:pPr>
            <w:r w:rsidRPr="00D91F1F">
              <w:rPr>
                <w:sz w:val="22"/>
                <w:szCs w:val="22"/>
              </w:rPr>
              <w:t>Колегій не проводилось. Підготовлено звіт за І квартал 2026 року про виконання районного бюджету.</w:t>
            </w:r>
          </w:p>
        </w:tc>
        <w:tc>
          <w:tcPr>
            <w:tcW w:w="2145" w:type="dxa"/>
            <w:tcBorders>
              <w:top w:val="single" w:sz="4" w:space="0" w:color="auto"/>
              <w:left w:val="single" w:sz="4" w:space="0" w:color="auto"/>
              <w:bottom w:val="single" w:sz="4" w:space="0" w:color="auto"/>
              <w:right w:val="single" w:sz="4" w:space="0" w:color="auto"/>
            </w:tcBorders>
          </w:tcPr>
          <w:p w14:paraId="0B56BC25" w14:textId="77777777" w:rsidR="00186EFF" w:rsidRPr="00D91F1F" w:rsidRDefault="00186EFF" w:rsidP="00CC76D4">
            <w:pPr>
              <w:jc w:val="both"/>
              <w:rPr>
                <w:rFonts w:ascii="Times New Roman" w:eastAsia="Batang" w:hAnsi="Times New Roman"/>
                <w:sz w:val="22"/>
                <w:szCs w:val="22"/>
                <w:lang w:eastAsia="ru-RU"/>
              </w:rPr>
            </w:pPr>
            <w:r w:rsidRPr="00D91F1F">
              <w:rPr>
                <w:rFonts w:ascii="Times New Roman" w:eastAsia="Batang" w:hAnsi="Times New Roman"/>
                <w:sz w:val="22"/>
                <w:szCs w:val="22"/>
                <w:lang w:eastAsia="ru-RU"/>
              </w:rPr>
              <w:t>Фінансовий відділ</w:t>
            </w:r>
          </w:p>
        </w:tc>
      </w:tr>
      <w:tr w:rsidR="00186EFF" w:rsidRPr="00307F9D" w14:paraId="2A78D62E" w14:textId="77777777" w:rsidTr="00CC76D4">
        <w:tblPrEx>
          <w:tblBorders>
            <w:top w:val="none" w:sz="0" w:space="0" w:color="auto"/>
            <w:left w:val="none" w:sz="0" w:space="0" w:color="auto"/>
            <w:bottom w:val="none" w:sz="0" w:space="0" w:color="auto"/>
            <w:right w:val="none" w:sz="0" w:space="0" w:color="auto"/>
          </w:tblBorders>
        </w:tblPrEx>
        <w:tc>
          <w:tcPr>
            <w:tcW w:w="14459" w:type="dxa"/>
            <w:gridSpan w:val="11"/>
            <w:tcBorders>
              <w:top w:val="single" w:sz="6" w:space="0" w:color="auto"/>
              <w:left w:val="single" w:sz="6" w:space="0" w:color="auto"/>
              <w:bottom w:val="single" w:sz="4" w:space="0" w:color="auto"/>
              <w:right w:val="single" w:sz="4" w:space="0" w:color="auto"/>
            </w:tcBorders>
          </w:tcPr>
          <w:p w14:paraId="5CCFC9AD" w14:textId="77777777" w:rsidR="00186EFF" w:rsidRPr="00D91F1F" w:rsidRDefault="00186EFF" w:rsidP="00CC76D4">
            <w:pPr>
              <w:jc w:val="center"/>
              <w:rPr>
                <w:rFonts w:ascii="Times New Roman" w:eastAsia="Batang" w:hAnsi="Times New Roman"/>
                <w:b/>
                <w:sz w:val="22"/>
                <w:szCs w:val="22"/>
                <w:lang w:eastAsia="ru-RU"/>
              </w:rPr>
            </w:pPr>
            <w:r w:rsidRPr="00D91F1F">
              <w:rPr>
                <w:rFonts w:ascii="Times New Roman" w:eastAsia="Batang" w:hAnsi="Times New Roman"/>
                <w:b/>
                <w:sz w:val="22"/>
                <w:szCs w:val="22"/>
                <w:lang w:eastAsia="ru-RU"/>
              </w:rPr>
              <w:t>2. Апаратні наради районної державної адміністрації з розглядом питань:</w:t>
            </w:r>
          </w:p>
        </w:tc>
      </w:tr>
      <w:tr w:rsidR="00186EFF" w:rsidRPr="00307F9D" w14:paraId="0C98C7BD" w14:textId="77777777" w:rsidTr="00CC76D4">
        <w:tblPrEx>
          <w:tblBorders>
            <w:top w:val="none" w:sz="0" w:space="0" w:color="auto"/>
            <w:left w:val="none" w:sz="0" w:space="0" w:color="auto"/>
            <w:bottom w:val="none" w:sz="0" w:space="0" w:color="auto"/>
            <w:right w:val="none" w:sz="0" w:space="0" w:color="auto"/>
          </w:tblBorders>
        </w:tblPrEx>
        <w:tc>
          <w:tcPr>
            <w:tcW w:w="4947" w:type="dxa"/>
            <w:gridSpan w:val="4"/>
            <w:tcBorders>
              <w:top w:val="single" w:sz="6" w:space="0" w:color="auto"/>
              <w:left w:val="single" w:sz="6" w:space="0" w:color="auto"/>
              <w:bottom w:val="single" w:sz="4" w:space="0" w:color="auto"/>
            </w:tcBorders>
          </w:tcPr>
          <w:p w14:paraId="78BD5E80" w14:textId="77777777" w:rsidR="00186EFF" w:rsidRPr="00D91F1F" w:rsidRDefault="00186EFF" w:rsidP="00CC76D4">
            <w:pPr>
              <w:jc w:val="both"/>
              <w:rPr>
                <w:rFonts w:ascii="Times New Roman" w:eastAsia="Batang" w:hAnsi="Times New Roman"/>
                <w:bCs/>
                <w:sz w:val="22"/>
                <w:szCs w:val="22"/>
                <w:lang w:eastAsia="ru-RU"/>
              </w:rPr>
            </w:pPr>
            <w:r w:rsidRPr="00D91F1F">
              <w:rPr>
                <w:rFonts w:ascii="Times New Roman" w:hAnsi="Times New Roman"/>
                <w:sz w:val="22"/>
                <w:szCs w:val="22"/>
              </w:rPr>
              <w:t>2.1 Про підсумки роботи служби у справах дітей райдержадміністрації за 2025 рік</w:t>
            </w:r>
          </w:p>
        </w:tc>
        <w:tc>
          <w:tcPr>
            <w:tcW w:w="4958" w:type="dxa"/>
            <w:gridSpan w:val="3"/>
            <w:tcBorders>
              <w:top w:val="single" w:sz="6" w:space="0" w:color="auto"/>
              <w:bottom w:val="single" w:sz="4" w:space="0" w:color="auto"/>
            </w:tcBorders>
          </w:tcPr>
          <w:p w14:paraId="13DF52C2" w14:textId="77777777" w:rsidR="00186EFF" w:rsidRPr="00D91F1F" w:rsidRDefault="00186EFF" w:rsidP="00CC76D4">
            <w:pPr>
              <w:jc w:val="both"/>
              <w:rPr>
                <w:rFonts w:ascii="Times New Roman" w:eastAsia="Batang" w:hAnsi="Times New Roman"/>
                <w:sz w:val="22"/>
                <w:szCs w:val="22"/>
                <w:lang w:eastAsia="ru-RU"/>
              </w:rPr>
            </w:pPr>
            <w:r w:rsidRPr="00D91F1F">
              <w:rPr>
                <w:rFonts w:ascii="Times New Roman" w:hAnsi="Times New Roman"/>
                <w:sz w:val="22"/>
                <w:szCs w:val="22"/>
              </w:rPr>
              <w:t>Положення про службу у справах дітей райдержадміністрації</w:t>
            </w:r>
          </w:p>
        </w:tc>
        <w:tc>
          <w:tcPr>
            <w:tcW w:w="2409" w:type="dxa"/>
            <w:gridSpan w:val="3"/>
            <w:tcBorders>
              <w:top w:val="single" w:sz="6" w:space="0" w:color="auto"/>
              <w:bottom w:val="single" w:sz="4" w:space="0" w:color="auto"/>
              <w:right w:val="single" w:sz="4" w:space="0" w:color="auto"/>
            </w:tcBorders>
          </w:tcPr>
          <w:p w14:paraId="7976927F" w14:textId="133F3294" w:rsidR="00186EFF" w:rsidRPr="00D91F1F" w:rsidRDefault="007A4B3B" w:rsidP="00CC76D4">
            <w:pPr>
              <w:jc w:val="both"/>
              <w:rPr>
                <w:rFonts w:ascii="Times New Roman" w:eastAsia="Batang" w:hAnsi="Times New Roman"/>
                <w:sz w:val="22"/>
                <w:szCs w:val="22"/>
                <w:lang w:eastAsia="ru-RU"/>
              </w:rPr>
            </w:pPr>
            <w:r w:rsidRPr="00D91F1F">
              <w:rPr>
                <w:rFonts w:ascii="Times New Roman" w:eastAsia="Batang" w:hAnsi="Times New Roman"/>
                <w:sz w:val="22"/>
                <w:szCs w:val="22"/>
                <w:lang w:eastAsia="ru-RU"/>
              </w:rPr>
              <w:t>Інформація про підсумки роботи служби надана 23.01.2026 року</w:t>
            </w:r>
          </w:p>
        </w:tc>
        <w:tc>
          <w:tcPr>
            <w:tcW w:w="2145" w:type="dxa"/>
            <w:tcBorders>
              <w:top w:val="single" w:sz="4" w:space="0" w:color="auto"/>
              <w:left w:val="single" w:sz="4" w:space="0" w:color="auto"/>
              <w:bottom w:val="single" w:sz="4" w:space="0" w:color="auto"/>
              <w:right w:val="single" w:sz="4" w:space="0" w:color="auto"/>
            </w:tcBorders>
          </w:tcPr>
          <w:p w14:paraId="54DF10EA" w14:textId="77777777" w:rsidR="00186EFF" w:rsidRPr="00D91F1F" w:rsidRDefault="00186EFF" w:rsidP="00CC76D4">
            <w:pPr>
              <w:jc w:val="both"/>
              <w:rPr>
                <w:rFonts w:ascii="Times New Roman" w:eastAsia="Batang" w:hAnsi="Times New Roman"/>
                <w:sz w:val="22"/>
                <w:szCs w:val="22"/>
                <w:lang w:eastAsia="ru-RU"/>
              </w:rPr>
            </w:pPr>
            <w:r w:rsidRPr="00D91F1F">
              <w:rPr>
                <w:rFonts w:ascii="Times New Roman" w:eastAsia="Batang" w:hAnsi="Times New Roman"/>
                <w:sz w:val="22"/>
                <w:szCs w:val="22"/>
                <w:lang w:eastAsia="ru-RU"/>
              </w:rPr>
              <w:t>Служба у справах дітей</w:t>
            </w:r>
          </w:p>
        </w:tc>
      </w:tr>
      <w:tr w:rsidR="00186EFF" w:rsidRPr="00307F9D" w14:paraId="2F3BB228" w14:textId="77777777" w:rsidTr="00CC76D4">
        <w:tblPrEx>
          <w:tblBorders>
            <w:top w:val="none" w:sz="0" w:space="0" w:color="auto"/>
            <w:left w:val="none" w:sz="0" w:space="0" w:color="auto"/>
            <w:bottom w:val="none" w:sz="0" w:space="0" w:color="auto"/>
            <w:right w:val="none" w:sz="0" w:space="0" w:color="auto"/>
          </w:tblBorders>
        </w:tblPrEx>
        <w:tc>
          <w:tcPr>
            <w:tcW w:w="4947" w:type="dxa"/>
            <w:gridSpan w:val="4"/>
            <w:tcBorders>
              <w:top w:val="single" w:sz="6" w:space="0" w:color="auto"/>
              <w:left w:val="single" w:sz="6" w:space="0" w:color="auto"/>
              <w:bottom w:val="single" w:sz="4" w:space="0" w:color="auto"/>
            </w:tcBorders>
          </w:tcPr>
          <w:p w14:paraId="5C335242" w14:textId="77777777" w:rsidR="00186EFF" w:rsidRPr="00D91F1F" w:rsidRDefault="00186EFF" w:rsidP="00CC76D4">
            <w:pPr>
              <w:jc w:val="both"/>
              <w:rPr>
                <w:rFonts w:ascii="Times New Roman" w:hAnsi="Times New Roman"/>
                <w:sz w:val="22"/>
                <w:szCs w:val="22"/>
              </w:rPr>
            </w:pPr>
            <w:r w:rsidRPr="00D91F1F">
              <w:rPr>
                <w:rFonts w:ascii="Times New Roman" w:eastAsia="Batang" w:hAnsi="Times New Roman"/>
                <w:bCs/>
                <w:sz w:val="22"/>
                <w:szCs w:val="22"/>
                <w:lang w:eastAsia="ru-RU"/>
              </w:rPr>
              <w:t>2.2 Звіт про виконання плану консультацій з громадськістю за 2025 рік</w:t>
            </w:r>
          </w:p>
        </w:tc>
        <w:tc>
          <w:tcPr>
            <w:tcW w:w="4958" w:type="dxa"/>
            <w:gridSpan w:val="3"/>
            <w:tcBorders>
              <w:top w:val="single" w:sz="6" w:space="0" w:color="auto"/>
              <w:bottom w:val="single" w:sz="4" w:space="0" w:color="auto"/>
            </w:tcBorders>
          </w:tcPr>
          <w:p w14:paraId="37E79B73" w14:textId="77777777" w:rsidR="00186EFF" w:rsidRPr="00D91F1F" w:rsidRDefault="00186EFF" w:rsidP="00CC76D4">
            <w:pPr>
              <w:jc w:val="both"/>
              <w:rPr>
                <w:rFonts w:ascii="Times New Roman" w:eastAsia="Times New Roman" w:hAnsi="Times New Roman"/>
                <w:sz w:val="22"/>
                <w:szCs w:val="22"/>
                <w:lang w:eastAsia="ru-RU"/>
              </w:rPr>
            </w:pPr>
            <w:r w:rsidRPr="00D91F1F">
              <w:rPr>
                <w:rFonts w:ascii="Times New Roman" w:eastAsia="Times New Roman" w:hAnsi="Times New Roman"/>
                <w:sz w:val="22"/>
                <w:szCs w:val="22"/>
                <w:lang w:eastAsia="ru-RU"/>
              </w:rPr>
              <w:t>Положення про роботу сектору</w:t>
            </w:r>
          </w:p>
          <w:p w14:paraId="4B434CB7" w14:textId="77777777" w:rsidR="00186EFF" w:rsidRPr="00D91F1F" w:rsidRDefault="00186EFF" w:rsidP="00CC76D4">
            <w:pPr>
              <w:jc w:val="both"/>
              <w:rPr>
                <w:rFonts w:ascii="Times New Roman" w:hAnsi="Times New Roman"/>
                <w:sz w:val="22"/>
                <w:szCs w:val="22"/>
              </w:rPr>
            </w:pPr>
            <w:r w:rsidRPr="00D91F1F">
              <w:rPr>
                <w:rFonts w:ascii="Times New Roman" w:eastAsia="Times New Roman" w:hAnsi="Times New Roman"/>
                <w:sz w:val="22"/>
                <w:szCs w:val="22"/>
                <w:lang w:eastAsia="ru-RU"/>
              </w:rPr>
              <w:t>Постанова Кабінету Міністрів України від 03.11.2010 № 996 «Про забезпечення участі громадськості у формуванні та реалізації державної політики»</w:t>
            </w:r>
          </w:p>
        </w:tc>
        <w:tc>
          <w:tcPr>
            <w:tcW w:w="2409" w:type="dxa"/>
            <w:gridSpan w:val="3"/>
            <w:tcBorders>
              <w:top w:val="single" w:sz="6" w:space="0" w:color="auto"/>
              <w:bottom w:val="single" w:sz="4" w:space="0" w:color="auto"/>
              <w:right w:val="single" w:sz="4" w:space="0" w:color="auto"/>
            </w:tcBorders>
          </w:tcPr>
          <w:p w14:paraId="6FE2DC53" w14:textId="3B8EEEB9" w:rsidR="00186EFF" w:rsidRPr="00D91F1F" w:rsidRDefault="007A4B3B" w:rsidP="00CC76D4">
            <w:pPr>
              <w:jc w:val="both"/>
              <w:rPr>
                <w:rFonts w:ascii="Times New Roman" w:eastAsia="Batang" w:hAnsi="Times New Roman"/>
                <w:sz w:val="22"/>
                <w:szCs w:val="22"/>
                <w:lang w:eastAsia="ru-RU"/>
              </w:rPr>
            </w:pPr>
            <w:r w:rsidRPr="00D91F1F">
              <w:rPr>
                <w:rFonts w:ascii="Times New Roman" w:eastAsia="Batang" w:hAnsi="Times New Roman"/>
                <w:sz w:val="22"/>
                <w:szCs w:val="22"/>
                <w:lang w:eastAsia="ru-RU"/>
              </w:rPr>
              <w:t xml:space="preserve">звіт опубліковано на офіційному вебсайті </w:t>
            </w:r>
            <w:hyperlink r:id="rId5" w:history="1">
              <w:r w:rsidRPr="00D91F1F">
                <w:rPr>
                  <w:rStyle w:val="af0"/>
                  <w:rFonts w:ascii="Times New Roman" w:eastAsia="Batang" w:hAnsi="Times New Roman"/>
                  <w:sz w:val="22"/>
                  <w:szCs w:val="22"/>
                  <w:lang w:eastAsia="ru-RU"/>
                </w:rPr>
                <w:t>за посиланням</w:t>
              </w:r>
            </w:hyperlink>
          </w:p>
        </w:tc>
        <w:tc>
          <w:tcPr>
            <w:tcW w:w="2145" w:type="dxa"/>
            <w:tcBorders>
              <w:top w:val="single" w:sz="4" w:space="0" w:color="auto"/>
              <w:left w:val="single" w:sz="4" w:space="0" w:color="auto"/>
              <w:bottom w:val="single" w:sz="4" w:space="0" w:color="auto"/>
              <w:right w:val="single" w:sz="4" w:space="0" w:color="auto"/>
            </w:tcBorders>
          </w:tcPr>
          <w:p w14:paraId="6D2B3FCE" w14:textId="77777777" w:rsidR="00186EFF" w:rsidRPr="00D91F1F" w:rsidRDefault="00186EFF" w:rsidP="00CC76D4">
            <w:pPr>
              <w:jc w:val="both"/>
              <w:rPr>
                <w:rFonts w:ascii="Times New Roman" w:eastAsia="Batang" w:hAnsi="Times New Roman"/>
                <w:sz w:val="22"/>
                <w:szCs w:val="22"/>
                <w:lang w:eastAsia="ru-RU"/>
              </w:rPr>
            </w:pPr>
            <w:r w:rsidRPr="00D91F1F">
              <w:rPr>
                <w:rFonts w:ascii="Times New Roman" w:eastAsia="Batang" w:hAnsi="Times New Roman"/>
                <w:sz w:val="22"/>
                <w:szCs w:val="22"/>
                <w:lang w:eastAsia="ru-RU"/>
              </w:rPr>
              <w:t>Сектор інформаційної діяльності та комунікацій з громадськістю</w:t>
            </w:r>
          </w:p>
        </w:tc>
      </w:tr>
      <w:tr w:rsidR="00186EFF" w:rsidRPr="00307F9D" w14:paraId="78EB5F76" w14:textId="77777777" w:rsidTr="00CC76D4">
        <w:tblPrEx>
          <w:tblBorders>
            <w:top w:val="none" w:sz="0" w:space="0" w:color="auto"/>
            <w:left w:val="none" w:sz="0" w:space="0" w:color="auto"/>
            <w:bottom w:val="none" w:sz="0" w:space="0" w:color="auto"/>
            <w:right w:val="none" w:sz="0" w:space="0" w:color="auto"/>
          </w:tblBorders>
        </w:tblPrEx>
        <w:tc>
          <w:tcPr>
            <w:tcW w:w="4947" w:type="dxa"/>
            <w:gridSpan w:val="4"/>
            <w:tcBorders>
              <w:top w:val="single" w:sz="6" w:space="0" w:color="auto"/>
              <w:left w:val="single" w:sz="6" w:space="0" w:color="auto"/>
              <w:bottom w:val="single" w:sz="4" w:space="0" w:color="auto"/>
            </w:tcBorders>
          </w:tcPr>
          <w:p w14:paraId="202E66CD" w14:textId="77777777" w:rsidR="00186EFF" w:rsidRPr="00D91F1F" w:rsidRDefault="00186EFF" w:rsidP="00CC76D4">
            <w:pPr>
              <w:jc w:val="both"/>
              <w:rPr>
                <w:rFonts w:ascii="Times New Roman" w:eastAsia="Batang" w:hAnsi="Times New Roman"/>
                <w:bCs/>
                <w:sz w:val="22"/>
                <w:szCs w:val="22"/>
                <w:lang w:eastAsia="ru-RU"/>
              </w:rPr>
            </w:pPr>
            <w:r w:rsidRPr="00D91F1F">
              <w:rPr>
                <w:rFonts w:ascii="Times New Roman" w:eastAsia="Batang" w:hAnsi="Times New Roman"/>
                <w:bCs/>
                <w:sz w:val="22"/>
                <w:szCs w:val="22"/>
                <w:lang w:eastAsia="ru-RU"/>
              </w:rPr>
              <w:t>2.3 Про підсумки роботи зі зверненнями громадян в районній державній адміністрації та виконання Указу Президента України від 07.02.2008 № 109/2008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протягом 2025 року</w:t>
            </w:r>
          </w:p>
        </w:tc>
        <w:tc>
          <w:tcPr>
            <w:tcW w:w="4958" w:type="dxa"/>
            <w:gridSpan w:val="3"/>
            <w:tcBorders>
              <w:top w:val="single" w:sz="6" w:space="0" w:color="auto"/>
              <w:bottom w:val="single" w:sz="4" w:space="0" w:color="auto"/>
            </w:tcBorders>
          </w:tcPr>
          <w:p w14:paraId="2F2A77C7" w14:textId="77777777" w:rsidR="00186EFF" w:rsidRPr="00D91F1F" w:rsidRDefault="00186EFF" w:rsidP="00CC76D4">
            <w:pPr>
              <w:jc w:val="both"/>
              <w:rPr>
                <w:rFonts w:ascii="Times New Roman" w:eastAsia="Batang" w:hAnsi="Times New Roman"/>
                <w:sz w:val="22"/>
                <w:szCs w:val="22"/>
                <w:lang w:eastAsia="ru-RU"/>
              </w:rPr>
            </w:pPr>
            <w:r w:rsidRPr="00D91F1F">
              <w:rPr>
                <w:rFonts w:ascii="Times New Roman" w:eastAsia="Batang" w:hAnsi="Times New Roman"/>
                <w:sz w:val="22"/>
                <w:szCs w:val="22"/>
                <w:lang w:eastAsia="ru-RU"/>
              </w:rPr>
              <w:t>Закон України «Про звернення громадян», Указ Президента України від 07.02.2008 № 109/2008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w:t>
            </w:r>
          </w:p>
        </w:tc>
        <w:tc>
          <w:tcPr>
            <w:tcW w:w="2409" w:type="dxa"/>
            <w:gridSpan w:val="3"/>
            <w:tcBorders>
              <w:top w:val="single" w:sz="6" w:space="0" w:color="auto"/>
              <w:bottom w:val="single" w:sz="4" w:space="0" w:color="auto"/>
              <w:right w:val="single" w:sz="4" w:space="0" w:color="auto"/>
            </w:tcBorders>
          </w:tcPr>
          <w:p w14:paraId="0B41D4B4" w14:textId="08ABF9C6" w:rsidR="00186EFF" w:rsidRPr="00D91F1F" w:rsidRDefault="007A4B3B" w:rsidP="00CC76D4">
            <w:pPr>
              <w:jc w:val="both"/>
              <w:rPr>
                <w:rFonts w:ascii="Times New Roman" w:eastAsia="Batang" w:hAnsi="Times New Roman"/>
                <w:sz w:val="22"/>
                <w:szCs w:val="22"/>
                <w:lang w:eastAsia="ru-RU"/>
              </w:rPr>
            </w:pPr>
            <w:r w:rsidRPr="00D91F1F">
              <w:rPr>
                <w:rFonts w:ascii="Times New Roman" w:eastAsia="Batang" w:hAnsi="Times New Roman"/>
                <w:sz w:val="22"/>
                <w:szCs w:val="22"/>
                <w:lang w:eastAsia="ru-RU"/>
              </w:rPr>
              <w:t>Надано звіт, лист №1482/4/01/01-44 від 30.12.2025</w:t>
            </w:r>
          </w:p>
        </w:tc>
        <w:tc>
          <w:tcPr>
            <w:tcW w:w="2145" w:type="dxa"/>
            <w:tcBorders>
              <w:top w:val="single" w:sz="4" w:space="0" w:color="auto"/>
              <w:left w:val="single" w:sz="4" w:space="0" w:color="auto"/>
              <w:bottom w:val="single" w:sz="4" w:space="0" w:color="auto"/>
              <w:right w:val="single" w:sz="4" w:space="0" w:color="auto"/>
            </w:tcBorders>
          </w:tcPr>
          <w:p w14:paraId="7789B4D6" w14:textId="77777777" w:rsidR="00186EFF" w:rsidRPr="00D91F1F" w:rsidRDefault="00186EFF" w:rsidP="00CC76D4">
            <w:pPr>
              <w:jc w:val="both"/>
              <w:rPr>
                <w:rFonts w:ascii="Times New Roman" w:eastAsia="Batang" w:hAnsi="Times New Roman"/>
                <w:sz w:val="22"/>
                <w:szCs w:val="22"/>
                <w:lang w:eastAsia="ru-RU"/>
              </w:rPr>
            </w:pPr>
            <w:r w:rsidRPr="00D91F1F">
              <w:rPr>
                <w:rFonts w:ascii="Times New Roman" w:eastAsia="Batang" w:hAnsi="Times New Roman"/>
                <w:sz w:val="22"/>
                <w:szCs w:val="22"/>
                <w:lang w:eastAsia="ru-RU"/>
              </w:rPr>
              <w:t>Відділ діловодства, контролю та доступу до публічної інформації</w:t>
            </w:r>
          </w:p>
        </w:tc>
      </w:tr>
      <w:tr w:rsidR="00186EFF" w:rsidRPr="00307F9D" w14:paraId="76CF0792" w14:textId="77777777" w:rsidTr="00CC76D4">
        <w:tblPrEx>
          <w:tblBorders>
            <w:top w:val="none" w:sz="0" w:space="0" w:color="auto"/>
            <w:left w:val="none" w:sz="0" w:space="0" w:color="auto"/>
            <w:bottom w:val="none" w:sz="0" w:space="0" w:color="auto"/>
            <w:right w:val="none" w:sz="0" w:space="0" w:color="auto"/>
          </w:tblBorders>
        </w:tblPrEx>
        <w:tc>
          <w:tcPr>
            <w:tcW w:w="4947" w:type="dxa"/>
            <w:gridSpan w:val="4"/>
            <w:tcBorders>
              <w:top w:val="single" w:sz="6" w:space="0" w:color="auto"/>
              <w:left w:val="single" w:sz="6" w:space="0" w:color="auto"/>
              <w:bottom w:val="single" w:sz="4" w:space="0" w:color="auto"/>
            </w:tcBorders>
          </w:tcPr>
          <w:p w14:paraId="78BA3D75" w14:textId="77777777" w:rsidR="00186EFF" w:rsidRPr="00D91F1F" w:rsidRDefault="00186EFF" w:rsidP="00CC76D4">
            <w:pPr>
              <w:pStyle w:val="western"/>
              <w:ind w:left="0" w:firstLine="0"/>
              <w:rPr>
                <w:sz w:val="22"/>
                <w:szCs w:val="22"/>
                <w:lang w:val="ru-RU"/>
              </w:rPr>
            </w:pPr>
            <w:r w:rsidRPr="00D91F1F">
              <w:rPr>
                <w:sz w:val="22"/>
                <w:szCs w:val="22"/>
              </w:rPr>
              <w:t>2.4 Виконання доходної частини районного бюджету за 2025 рік.</w:t>
            </w:r>
          </w:p>
        </w:tc>
        <w:tc>
          <w:tcPr>
            <w:tcW w:w="4958" w:type="dxa"/>
            <w:gridSpan w:val="3"/>
            <w:tcBorders>
              <w:top w:val="single" w:sz="6" w:space="0" w:color="auto"/>
              <w:bottom w:val="single" w:sz="4" w:space="0" w:color="auto"/>
            </w:tcBorders>
          </w:tcPr>
          <w:p w14:paraId="1BD49AA1" w14:textId="77777777" w:rsidR="00186EFF" w:rsidRPr="00D91F1F" w:rsidRDefault="00186EFF" w:rsidP="00CC76D4">
            <w:pPr>
              <w:pStyle w:val="western"/>
              <w:ind w:left="0" w:firstLine="0"/>
              <w:rPr>
                <w:sz w:val="22"/>
                <w:szCs w:val="22"/>
                <w:lang w:val="ru-RU"/>
              </w:rPr>
            </w:pPr>
            <w:r w:rsidRPr="00D91F1F">
              <w:rPr>
                <w:sz w:val="22"/>
                <w:szCs w:val="22"/>
              </w:rPr>
              <w:t>Бюджетний кодекс України ст.78</w:t>
            </w:r>
          </w:p>
        </w:tc>
        <w:tc>
          <w:tcPr>
            <w:tcW w:w="2409" w:type="dxa"/>
            <w:gridSpan w:val="3"/>
            <w:tcBorders>
              <w:top w:val="single" w:sz="6" w:space="0" w:color="auto"/>
              <w:bottom w:val="single" w:sz="4" w:space="0" w:color="auto"/>
              <w:right w:val="single" w:sz="4" w:space="0" w:color="auto"/>
            </w:tcBorders>
          </w:tcPr>
          <w:p w14:paraId="463CE655" w14:textId="3C69A01E" w:rsidR="00186EFF" w:rsidRPr="00D91F1F" w:rsidRDefault="005B580A" w:rsidP="00CC76D4">
            <w:pPr>
              <w:pStyle w:val="western"/>
              <w:ind w:left="0" w:firstLine="0"/>
              <w:rPr>
                <w:sz w:val="22"/>
                <w:szCs w:val="22"/>
                <w:lang w:val="ru-RU"/>
              </w:rPr>
            </w:pPr>
            <w:r w:rsidRPr="00D91F1F">
              <w:rPr>
                <w:sz w:val="22"/>
                <w:szCs w:val="22"/>
                <w:lang w:val="ru-RU"/>
              </w:rPr>
              <w:t xml:space="preserve">За І квартал 2026 року доходна </w:t>
            </w:r>
            <w:proofErr w:type="spellStart"/>
            <w:r w:rsidRPr="00D91F1F">
              <w:rPr>
                <w:sz w:val="22"/>
                <w:szCs w:val="22"/>
                <w:lang w:val="ru-RU"/>
              </w:rPr>
              <w:t>частина</w:t>
            </w:r>
            <w:proofErr w:type="spellEnd"/>
            <w:r w:rsidRPr="00D91F1F">
              <w:rPr>
                <w:sz w:val="22"/>
                <w:szCs w:val="22"/>
                <w:lang w:val="ru-RU"/>
              </w:rPr>
              <w:t xml:space="preserve"> районного бюджету </w:t>
            </w:r>
            <w:proofErr w:type="spellStart"/>
            <w:r w:rsidRPr="00D91F1F">
              <w:rPr>
                <w:sz w:val="22"/>
                <w:szCs w:val="22"/>
                <w:lang w:val="ru-RU"/>
              </w:rPr>
              <w:t>виконана</w:t>
            </w:r>
            <w:proofErr w:type="spellEnd"/>
            <w:r w:rsidRPr="00D91F1F">
              <w:rPr>
                <w:sz w:val="22"/>
                <w:szCs w:val="22"/>
                <w:lang w:val="ru-RU"/>
              </w:rPr>
              <w:t xml:space="preserve"> в </w:t>
            </w:r>
            <w:proofErr w:type="spellStart"/>
            <w:r w:rsidRPr="00D91F1F">
              <w:rPr>
                <w:sz w:val="22"/>
                <w:szCs w:val="22"/>
                <w:lang w:val="ru-RU"/>
              </w:rPr>
              <w:t>повному</w:t>
            </w:r>
            <w:proofErr w:type="spellEnd"/>
            <w:r w:rsidRPr="00D91F1F">
              <w:rPr>
                <w:sz w:val="22"/>
                <w:szCs w:val="22"/>
                <w:lang w:val="ru-RU"/>
              </w:rPr>
              <w:t xml:space="preserve"> </w:t>
            </w:r>
            <w:proofErr w:type="spellStart"/>
            <w:r w:rsidRPr="00D91F1F">
              <w:rPr>
                <w:sz w:val="22"/>
                <w:szCs w:val="22"/>
                <w:lang w:val="ru-RU"/>
              </w:rPr>
              <w:t>обсязі</w:t>
            </w:r>
            <w:proofErr w:type="spellEnd"/>
            <w:r w:rsidRPr="00D91F1F">
              <w:rPr>
                <w:sz w:val="22"/>
                <w:szCs w:val="22"/>
                <w:lang w:val="ru-RU"/>
              </w:rPr>
              <w:t xml:space="preserve"> і становить 3,8 тис. грн.</w:t>
            </w:r>
          </w:p>
        </w:tc>
        <w:tc>
          <w:tcPr>
            <w:tcW w:w="2145" w:type="dxa"/>
            <w:tcBorders>
              <w:top w:val="single" w:sz="4" w:space="0" w:color="auto"/>
              <w:left w:val="single" w:sz="4" w:space="0" w:color="auto"/>
              <w:bottom w:val="single" w:sz="4" w:space="0" w:color="auto"/>
              <w:right w:val="single" w:sz="4" w:space="0" w:color="auto"/>
            </w:tcBorders>
          </w:tcPr>
          <w:p w14:paraId="295D2E89" w14:textId="77777777" w:rsidR="00186EFF" w:rsidRPr="00D91F1F" w:rsidRDefault="00186EFF" w:rsidP="00CC76D4">
            <w:pPr>
              <w:jc w:val="both"/>
              <w:rPr>
                <w:rFonts w:ascii="Times New Roman" w:eastAsia="Batang" w:hAnsi="Times New Roman"/>
                <w:sz w:val="22"/>
                <w:szCs w:val="22"/>
                <w:lang w:eastAsia="ru-RU"/>
              </w:rPr>
            </w:pPr>
            <w:r w:rsidRPr="00D91F1F">
              <w:rPr>
                <w:rFonts w:ascii="Times New Roman" w:eastAsia="Batang" w:hAnsi="Times New Roman"/>
                <w:sz w:val="22"/>
                <w:szCs w:val="22"/>
                <w:lang w:eastAsia="ru-RU"/>
              </w:rPr>
              <w:t>Фінансовий відділ</w:t>
            </w:r>
          </w:p>
        </w:tc>
      </w:tr>
      <w:tr w:rsidR="00186EFF" w:rsidRPr="00307F9D" w14:paraId="0140BC4A" w14:textId="77777777" w:rsidTr="00CC76D4">
        <w:tblPrEx>
          <w:tblBorders>
            <w:top w:val="none" w:sz="0" w:space="0" w:color="auto"/>
            <w:left w:val="none" w:sz="0" w:space="0" w:color="auto"/>
            <w:bottom w:val="none" w:sz="0" w:space="0" w:color="auto"/>
            <w:right w:val="none" w:sz="0" w:space="0" w:color="auto"/>
          </w:tblBorders>
        </w:tblPrEx>
        <w:tc>
          <w:tcPr>
            <w:tcW w:w="4947" w:type="dxa"/>
            <w:gridSpan w:val="4"/>
            <w:tcBorders>
              <w:top w:val="single" w:sz="6" w:space="0" w:color="auto"/>
              <w:left w:val="single" w:sz="6" w:space="0" w:color="auto"/>
              <w:bottom w:val="single" w:sz="4" w:space="0" w:color="auto"/>
            </w:tcBorders>
          </w:tcPr>
          <w:p w14:paraId="7F626904" w14:textId="77777777" w:rsidR="00186EFF" w:rsidRPr="00D91F1F" w:rsidRDefault="00186EFF" w:rsidP="00CC76D4">
            <w:pPr>
              <w:jc w:val="both"/>
              <w:rPr>
                <w:rFonts w:ascii="Times New Roman" w:hAnsi="Times New Roman"/>
                <w:sz w:val="22"/>
                <w:szCs w:val="22"/>
              </w:rPr>
            </w:pPr>
            <w:r w:rsidRPr="00D91F1F">
              <w:rPr>
                <w:rFonts w:ascii="Times New Roman" w:eastAsia="Batang" w:hAnsi="Times New Roman"/>
                <w:sz w:val="22"/>
                <w:szCs w:val="22"/>
                <w:lang w:eastAsia="ru-RU"/>
              </w:rPr>
              <w:lastRenderedPageBreak/>
              <w:t>2.5 Аналіз середньої заробітної плати за 202</w:t>
            </w:r>
            <w:r w:rsidRPr="00D91F1F">
              <w:rPr>
                <w:rFonts w:ascii="Times New Roman" w:eastAsia="Batang" w:hAnsi="Times New Roman"/>
                <w:sz w:val="22"/>
                <w:szCs w:val="22"/>
                <w:lang w:val="ru-RU" w:eastAsia="ru-RU"/>
              </w:rPr>
              <w:t>5</w:t>
            </w:r>
            <w:r w:rsidRPr="00D91F1F">
              <w:rPr>
                <w:rFonts w:ascii="Times New Roman" w:eastAsia="Batang" w:hAnsi="Times New Roman"/>
                <w:sz w:val="22"/>
                <w:szCs w:val="22"/>
                <w:lang w:eastAsia="ru-RU"/>
              </w:rPr>
              <w:t xml:space="preserve"> рік по територіальним громадам Роздільнянського району</w:t>
            </w:r>
          </w:p>
        </w:tc>
        <w:tc>
          <w:tcPr>
            <w:tcW w:w="4958" w:type="dxa"/>
            <w:gridSpan w:val="3"/>
            <w:tcBorders>
              <w:top w:val="single" w:sz="6" w:space="0" w:color="auto"/>
              <w:bottom w:val="single" w:sz="4" w:space="0" w:color="auto"/>
            </w:tcBorders>
          </w:tcPr>
          <w:p w14:paraId="7D63BDC1" w14:textId="77777777" w:rsidR="00186EFF" w:rsidRPr="00D91F1F" w:rsidRDefault="00186EFF" w:rsidP="00CC76D4">
            <w:pPr>
              <w:jc w:val="both"/>
              <w:rPr>
                <w:rFonts w:ascii="Times New Roman" w:eastAsia="Batang" w:hAnsi="Times New Roman"/>
                <w:sz w:val="22"/>
                <w:szCs w:val="22"/>
                <w:lang w:eastAsia="ru-RU"/>
              </w:rPr>
            </w:pPr>
            <w:r w:rsidRPr="00D91F1F">
              <w:rPr>
                <w:rFonts w:ascii="Times New Roman" w:eastAsia="Batang" w:hAnsi="Times New Roman"/>
                <w:sz w:val="22"/>
                <w:szCs w:val="22"/>
                <w:lang w:eastAsia="ru-RU"/>
              </w:rPr>
              <w:t>Відповідно до Положення про відділ соціально-економічного розвитку території</w:t>
            </w:r>
          </w:p>
        </w:tc>
        <w:tc>
          <w:tcPr>
            <w:tcW w:w="2409" w:type="dxa"/>
            <w:gridSpan w:val="3"/>
            <w:tcBorders>
              <w:top w:val="single" w:sz="6" w:space="0" w:color="auto"/>
              <w:bottom w:val="single" w:sz="4" w:space="0" w:color="auto"/>
              <w:right w:val="single" w:sz="4" w:space="0" w:color="auto"/>
            </w:tcBorders>
          </w:tcPr>
          <w:p w14:paraId="76738654" w14:textId="7C1873D9" w:rsidR="00186EFF" w:rsidRPr="00D91F1F" w:rsidRDefault="00186EFF" w:rsidP="00186EFF">
            <w:pPr>
              <w:jc w:val="both"/>
              <w:rPr>
                <w:rFonts w:ascii="Times New Roman" w:eastAsia="Batang" w:hAnsi="Times New Roman"/>
                <w:sz w:val="22"/>
                <w:szCs w:val="22"/>
                <w:lang w:eastAsia="ru-RU"/>
              </w:rPr>
            </w:pPr>
            <w:r w:rsidRPr="00D91F1F">
              <w:rPr>
                <w:rFonts w:ascii="Times New Roman" w:eastAsia="Batang" w:hAnsi="Times New Roman"/>
                <w:sz w:val="22"/>
                <w:szCs w:val="22"/>
                <w:lang w:eastAsia="ru-RU"/>
              </w:rPr>
              <w:t>Проведено аналіз середньої заробітної плати за 202</w:t>
            </w:r>
            <w:r w:rsidRPr="00D91F1F">
              <w:rPr>
                <w:rFonts w:ascii="Times New Roman" w:eastAsia="Batang" w:hAnsi="Times New Roman"/>
                <w:sz w:val="22"/>
                <w:szCs w:val="22"/>
                <w:lang w:val="ru-RU" w:eastAsia="ru-RU"/>
              </w:rPr>
              <w:t>5</w:t>
            </w:r>
            <w:r w:rsidRPr="00D91F1F">
              <w:rPr>
                <w:rFonts w:ascii="Times New Roman" w:eastAsia="Batang" w:hAnsi="Times New Roman"/>
                <w:sz w:val="22"/>
                <w:szCs w:val="22"/>
                <w:lang w:eastAsia="ru-RU"/>
              </w:rPr>
              <w:t xml:space="preserve"> рік в розрізі територіальних громад району. Підготовлено відповідні аналітичні матеріали та інформаційну довідку до ОДА</w:t>
            </w:r>
          </w:p>
        </w:tc>
        <w:tc>
          <w:tcPr>
            <w:tcW w:w="2145" w:type="dxa"/>
            <w:tcBorders>
              <w:top w:val="single" w:sz="4" w:space="0" w:color="auto"/>
              <w:left w:val="single" w:sz="4" w:space="0" w:color="auto"/>
              <w:bottom w:val="single" w:sz="4" w:space="0" w:color="auto"/>
              <w:right w:val="single" w:sz="4" w:space="0" w:color="auto"/>
            </w:tcBorders>
          </w:tcPr>
          <w:p w14:paraId="48F5300A" w14:textId="77777777" w:rsidR="00186EFF" w:rsidRPr="00D91F1F" w:rsidRDefault="00186EFF" w:rsidP="00B8165B">
            <w:pPr>
              <w:rPr>
                <w:rFonts w:ascii="Times New Roman" w:eastAsia="Batang" w:hAnsi="Times New Roman"/>
                <w:color w:val="FF0000"/>
                <w:sz w:val="22"/>
                <w:szCs w:val="22"/>
                <w:highlight w:val="cyan"/>
                <w:lang w:eastAsia="ru-RU"/>
              </w:rPr>
            </w:pPr>
            <w:r w:rsidRPr="00D91F1F">
              <w:rPr>
                <w:rFonts w:ascii="Times New Roman" w:eastAsia="Batang" w:hAnsi="Times New Roman"/>
                <w:sz w:val="22"/>
                <w:szCs w:val="22"/>
                <w:lang w:eastAsia="ru-RU"/>
              </w:rPr>
              <w:t>Відділ соціально-економічного розвитку території</w:t>
            </w:r>
          </w:p>
        </w:tc>
      </w:tr>
      <w:tr w:rsidR="00186EFF" w:rsidRPr="00307F9D" w14:paraId="1C73D4D3" w14:textId="77777777" w:rsidTr="00CC76D4">
        <w:tblPrEx>
          <w:tblBorders>
            <w:top w:val="none" w:sz="0" w:space="0" w:color="auto"/>
            <w:left w:val="none" w:sz="0" w:space="0" w:color="auto"/>
            <w:bottom w:val="none" w:sz="0" w:space="0" w:color="auto"/>
            <w:right w:val="none" w:sz="0" w:space="0" w:color="auto"/>
          </w:tblBorders>
        </w:tblPrEx>
        <w:tc>
          <w:tcPr>
            <w:tcW w:w="4947" w:type="dxa"/>
            <w:gridSpan w:val="4"/>
            <w:tcBorders>
              <w:top w:val="single" w:sz="6" w:space="0" w:color="auto"/>
              <w:left w:val="single" w:sz="6" w:space="0" w:color="auto"/>
              <w:bottom w:val="single" w:sz="4" w:space="0" w:color="auto"/>
            </w:tcBorders>
          </w:tcPr>
          <w:p w14:paraId="2B840F64" w14:textId="77777777" w:rsidR="00186EFF" w:rsidRPr="00D91F1F" w:rsidRDefault="00186EFF" w:rsidP="00CC76D4">
            <w:pPr>
              <w:jc w:val="both"/>
              <w:rPr>
                <w:rFonts w:ascii="Times New Roman" w:eastAsia="Batang" w:hAnsi="Times New Roman"/>
                <w:bCs/>
                <w:sz w:val="22"/>
                <w:szCs w:val="22"/>
                <w:lang w:eastAsia="ru-RU"/>
              </w:rPr>
            </w:pPr>
            <w:r w:rsidRPr="00D91F1F">
              <w:rPr>
                <w:rFonts w:ascii="Times New Roman" w:hAnsi="Times New Roman"/>
                <w:sz w:val="22"/>
                <w:szCs w:val="22"/>
              </w:rPr>
              <w:t>2.6 Про підсумки роботи відділу з питань інфраструктури, містобудування та архітектури, ЖКГ та екології Роздільнянської районної державної адміністрації за 2025 рік</w:t>
            </w:r>
          </w:p>
        </w:tc>
        <w:tc>
          <w:tcPr>
            <w:tcW w:w="4958" w:type="dxa"/>
            <w:gridSpan w:val="3"/>
            <w:tcBorders>
              <w:top w:val="single" w:sz="6" w:space="0" w:color="auto"/>
              <w:bottom w:val="single" w:sz="4" w:space="0" w:color="auto"/>
            </w:tcBorders>
          </w:tcPr>
          <w:p w14:paraId="044F4520" w14:textId="77777777" w:rsidR="00186EFF" w:rsidRPr="00D91F1F" w:rsidRDefault="00186EFF" w:rsidP="00CC76D4">
            <w:pPr>
              <w:pStyle w:val="ae"/>
              <w:tabs>
                <w:tab w:val="left" w:pos="209"/>
              </w:tabs>
              <w:ind w:left="0" w:firstLine="0"/>
              <w:jc w:val="both"/>
              <w:rPr>
                <w:rFonts w:eastAsia="Batang"/>
                <w:sz w:val="22"/>
                <w:szCs w:val="22"/>
                <w:lang w:eastAsia="ru-RU"/>
              </w:rPr>
            </w:pPr>
            <w:r w:rsidRPr="00D91F1F">
              <w:rPr>
                <w:rFonts w:eastAsia="Batang"/>
                <w:sz w:val="22"/>
                <w:szCs w:val="22"/>
                <w:lang w:eastAsia="ru-RU"/>
              </w:rPr>
              <w:t xml:space="preserve">Закон України «Про регулювання містобудівної діяльності»,  Закон України «Про архітектурну діяльність», </w:t>
            </w:r>
            <w:r w:rsidRPr="00D91F1F">
              <w:rPr>
                <w:color w:val="000000" w:themeColor="text1"/>
                <w:sz w:val="22"/>
                <w:szCs w:val="22"/>
              </w:rPr>
              <w:t xml:space="preserve"> ст. 50 Закону України «Про землеустрій» </w:t>
            </w:r>
            <w:r w:rsidRPr="00D91F1F">
              <w:rPr>
                <w:color w:val="000000" w:themeColor="text1"/>
                <w:sz w:val="22"/>
                <w:szCs w:val="22"/>
                <w:shd w:val="clear" w:color="auto" w:fill="FFFFFF"/>
              </w:rPr>
              <w:t>(</w:t>
            </w:r>
            <w:r w:rsidRPr="00D91F1F">
              <w:rPr>
                <w:rStyle w:val="rvts46"/>
                <w:rFonts w:eastAsiaTheme="majorEastAsia"/>
                <w:color w:val="000000" w:themeColor="text1"/>
                <w:sz w:val="22"/>
                <w:szCs w:val="22"/>
                <w:shd w:val="clear" w:color="auto" w:fill="FFFFFF"/>
              </w:rPr>
              <w:t>в редакції Закону </w:t>
            </w:r>
            <w:hyperlink r:id="rId6" w:anchor="n976" w:tgtFrame="_blank" w:history="1">
              <w:r w:rsidRPr="00D91F1F">
                <w:rPr>
                  <w:rStyle w:val="af0"/>
                  <w:rFonts w:eastAsiaTheme="majorEastAsia"/>
                  <w:iCs/>
                  <w:color w:val="000000" w:themeColor="text1"/>
                  <w:sz w:val="22"/>
                  <w:szCs w:val="22"/>
                  <w:shd w:val="clear" w:color="auto" w:fill="FFFFFF"/>
                </w:rPr>
                <w:t>№ 1423-IX від 28.04.2021</w:t>
              </w:r>
            </w:hyperlink>
            <w:r w:rsidRPr="00D91F1F">
              <w:rPr>
                <w:rStyle w:val="rvts46"/>
                <w:rFonts w:eastAsiaTheme="majorEastAsia"/>
                <w:color w:val="000000" w:themeColor="text1"/>
                <w:sz w:val="22"/>
                <w:szCs w:val="22"/>
                <w:shd w:val="clear" w:color="auto" w:fill="FFFFFF"/>
              </w:rPr>
              <w:t xml:space="preserve">); </w:t>
            </w:r>
            <w:r w:rsidRPr="00D91F1F">
              <w:rPr>
                <w:color w:val="000000" w:themeColor="text1"/>
                <w:sz w:val="22"/>
                <w:szCs w:val="22"/>
              </w:rPr>
              <w:t xml:space="preserve"> Закон України “Про внесення змін до деяких законодавчих актів України щодо планування використання земель” від 17.06.2020 р. № 711, </w:t>
            </w:r>
            <w:r w:rsidRPr="00D91F1F">
              <w:rPr>
                <w:rFonts w:eastAsia="Batang"/>
                <w:sz w:val="22"/>
                <w:szCs w:val="22"/>
                <w:lang w:eastAsia="ru-RU"/>
              </w:rPr>
              <w:t xml:space="preserve"> Розпорядження Кабінету</w:t>
            </w:r>
            <w:r w:rsidRPr="00D91F1F">
              <w:rPr>
                <w:rFonts w:eastAsia="Batang"/>
                <w:b/>
                <w:sz w:val="22"/>
                <w:szCs w:val="22"/>
                <w:lang w:eastAsia="ru-RU"/>
              </w:rPr>
              <w:t xml:space="preserve"> </w:t>
            </w:r>
            <w:r w:rsidRPr="00D91F1F">
              <w:rPr>
                <w:rFonts w:eastAsia="Batang"/>
                <w:sz w:val="22"/>
                <w:szCs w:val="22"/>
                <w:lang w:eastAsia="ru-RU"/>
              </w:rPr>
              <w:t>Міністрів України від 20.02.2019 року №117-р «Про затвердження Національного плану управління відходами до 2030 року»</w:t>
            </w:r>
          </w:p>
        </w:tc>
        <w:tc>
          <w:tcPr>
            <w:tcW w:w="2409" w:type="dxa"/>
            <w:gridSpan w:val="3"/>
            <w:tcBorders>
              <w:top w:val="single" w:sz="6" w:space="0" w:color="auto"/>
              <w:bottom w:val="single" w:sz="4" w:space="0" w:color="auto"/>
              <w:right w:val="single" w:sz="4" w:space="0" w:color="auto"/>
            </w:tcBorders>
          </w:tcPr>
          <w:p w14:paraId="701B9AC7" w14:textId="73917159" w:rsidR="00186EFF" w:rsidRPr="00D91F1F" w:rsidRDefault="007A4B3B" w:rsidP="007A4B3B">
            <w:pPr>
              <w:jc w:val="both"/>
              <w:rPr>
                <w:rFonts w:ascii="Times New Roman" w:eastAsia="Batang" w:hAnsi="Times New Roman"/>
                <w:sz w:val="22"/>
                <w:szCs w:val="22"/>
                <w:lang w:eastAsia="ru-RU"/>
              </w:rPr>
            </w:pPr>
            <w:r w:rsidRPr="00D91F1F">
              <w:rPr>
                <w:rFonts w:ascii="Times New Roman" w:eastAsia="Batang" w:hAnsi="Times New Roman"/>
                <w:sz w:val="22"/>
                <w:szCs w:val="22"/>
                <w:lang w:eastAsia="ru-RU"/>
              </w:rPr>
              <w:t>Участь в апаратних нарадах  протягом кварталу доповідаємо про стан справ відділу</w:t>
            </w:r>
          </w:p>
        </w:tc>
        <w:tc>
          <w:tcPr>
            <w:tcW w:w="2145" w:type="dxa"/>
            <w:tcBorders>
              <w:top w:val="single" w:sz="4" w:space="0" w:color="auto"/>
              <w:left w:val="single" w:sz="4" w:space="0" w:color="auto"/>
              <w:bottom w:val="single" w:sz="4" w:space="0" w:color="auto"/>
              <w:right w:val="single" w:sz="4" w:space="0" w:color="auto"/>
            </w:tcBorders>
          </w:tcPr>
          <w:p w14:paraId="6E0DA4B0" w14:textId="77777777" w:rsidR="00186EFF" w:rsidRPr="00D91F1F" w:rsidRDefault="00186EFF" w:rsidP="00CC76D4">
            <w:pPr>
              <w:jc w:val="both"/>
              <w:rPr>
                <w:rFonts w:ascii="Times New Roman" w:eastAsia="Batang" w:hAnsi="Times New Roman"/>
                <w:sz w:val="22"/>
                <w:szCs w:val="22"/>
                <w:lang w:eastAsia="ru-RU"/>
              </w:rPr>
            </w:pPr>
            <w:r w:rsidRPr="00D91F1F">
              <w:rPr>
                <w:rFonts w:ascii="Times New Roman" w:hAnsi="Times New Roman"/>
                <w:bCs/>
                <w:sz w:val="22"/>
                <w:szCs w:val="22"/>
              </w:rPr>
              <w:t>Відділ з питань інфраструктури, містобудування та архітектури, житлово-комунального господарства та екології</w:t>
            </w:r>
          </w:p>
        </w:tc>
      </w:tr>
      <w:tr w:rsidR="00186EFF" w:rsidRPr="00307F9D" w14:paraId="20F8AB92" w14:textId="77777777" w:rsidTr="00D91F1F">
        <w:tblPrEx>
          <w:tblBorders>
            <w:top w:val="none" w:sz="0" w:space="0" w:color="auto"/>
            <w:left w:val="none" w:sz="0" w:space="0" w:color="auto"/>
            <w:bottom w:val="none" w:sz="0" w:space="0" w:color="auto"/>
            <w:right w:val="none" w:sz="0" w:space="0" w:color="auto"/>
          </w:tblBorders>
        </w:tblPrEx>
        <w:trPr>
          <w:trHeight w:val="2820"/>
        </w:trPr>
        <w:tc>
          <w:tcPr>
            <w:tcW w:w="4947" w:type="dxa"/>
            <w:gridSpan w:val="4"/>
            <w:tcBorders>
              <w:top w:val="single" w:sz="6" w:space="0" w:color="auto"/>
              <w:left w:val="single" w:sz="6" w:space="0" w:color="auto"/>
              <w:bottom w:val="single" w:sz="4" w:space="0" w:color="auto"/>
            </w:tcBorders>
          </w:tcPr>
          <w:p w14:paraId="22B850E3" w14:textId="77777777" w:rsidR="00186EFF" w:rsidRPr="00D91F1F" w:rsidRDefault="00186EFF" w:rsidP="00CC76D4">
            <w:pPr>
              <w:jc w:val="both"/>
              <w:rPr>
                <w:rFonts w:ascii="Times New Roman" w:eastAsia="Batang" w:hAnsi="Times New Roman"/>
                <w:sz w:val="22"/>
                <w:szCs w:val="22"/>
                <w:lang w:eastAsia="ru-RU"/>
              </w:rPr>
            </w:pPr>
            <w:r w:rsidRPr="00D91F1F">
              <w:rPr>
                <w:rFonts w:ascii="Times New Roman" w:eastAsia="Batang" w:hAnsi="Times New Roman"/>
                <w:sz w:val="22"/>
                <w:szCs w:val="22"/>
                <w:lang w:eastAsia="ru-RU"/>
              </w:rPr>
              <w:t xml:space="preserve">2.7 Про підсумки роботи відділу з питань ветеранської політики Роздільнянської районної державної адміністрації за 2025 рік </w:t>
            </w:r>
          </w:p>
        </w:tc>
        <w:tc>
          <w:tcPr>
            <w:tcW w:w="4958" w:type="dxa"/>
            <w:gridSpan w:val="3"/>
            <w:tcBorders>
              <w:top w:val="single" w:sz="6" w:space="0" w:color="auto"/>
              <w:bottom w:val="single" w:sz="4" w:space="0" w:color="auto"/>
            </w:tcBorders>
          </w:tcPr>
          <w:p w14:paraId="1403CAB7" w14:textId="77777777" w:rsidR="00186EFF" w:rsidRPr="00D91F1F" w:rsidRDefault="00186EFF" w:rsidP="00CC76D4">
            <w:pPr>
              <w:jc w:val="both"/>
              <w:rPr>
                <w:rFonts w:ascii="Times New Roman" w:eastAsia="Batang" w:hAnsi="Times New Roman"/>
                <w:sz w:val="22"/>
                <w:szCs w:val="22"/>
                <w:lang w:eastAsia="ru-RU"/>
              </w:rPr>
            </w:pPr>
            <w:r w:rsidRPr="00D91F1F">
              <w:rPr>
                <w:rFonts w:ascii="Times New Roman" w:eastAsia="Batang" w:hAnsi="Times New Roman"/>
                <w:sz w:val="22"/>
                <w:szCs w:val="22"/>
                <w:lang w:eastAsia="ru-RU"/>
              </w:rPr>
              <w:t>Закон України «Про статус ветеранів війни»;</w:t>
            </w:r>
            <w:r w:rsidRPr="00D91F1F">
              <w:rPr>
                <w:rFonts w:ascii="Times New Roman" w:hAnsi="Times New Roman"/>
                <w:sz w:val="22"/>
                <w:szCs w:val="22"/>
              </w:rPr>
              <w:t xml:space="preserve"> Постанова КМУ </w:t>
            </w:r>
            <w:r w:rsidRPr="00D91F1F">
              <w:rPr>
                <w:rFonts w:ascii="Times New Roman" w:eastAsia="Batang" w:hAnsi="Times New Roman"/>
                <w:sz w:val="22"/>
                <w:szCs w:val="22"/>
                <w:lang w:eastAsia="ru-RU"/>
              </w:rPr>
              <w:t>від 23 вересня 2015 р. № 740 «Про затвердження Порядку надання статусу члена сім’ї загиблого (померлого) Захисника чи Захисниці України»;</w:t>
            </w:r>
          </w:p>
          <w:p w14:paraId="7084956F" w14:textId="77777777" w:rsidR="00186EFF" w:rsidRPr="00D91F1F" w:rsidRDefault="00186EFF" w:rsidP="00CC76D4">
            <w:pPr>
              <w:jc w:val="both"/>
              <w:rPr>
                <w:rFonts w:ascii="Times New Roman" w:eastAsia="Batang" w:hAnsi="Times New Roman"/>
                <w:sz w:val="22"/>
                <w:szCs w:val="22"/>
                <w:lang w:eastAsia="ru-RU"/>
              </w:rPr>
            </w:pPr>
            <w:r w:rsidRPr="00D91F1F">
              <w:rPr>
                <w:rFonts w:ascii="Times New Roman" w:hAnsi="Times New Roman"/>
                <w:sz w:val="22"/>
                <w:szCs w:val="22"/>
              </w:rPr>
              <w:t xml:space="preserve"> Постанова КМУ </w:t>
            </w:r>
            <w:r w:rsidRPr="00D91F1F">
              <w:rPr>
                <w:rFonts w:ascii="Times New Roman" w:eastAsia="Batang" w:hAnsi="Times New Roman"/>
                <w:sz w:val="22"/>
                <w:szCs w:val="22"/>
                <w:lang w:eastAsia="ru-RU"/>
              </w:rPr>
              <w:t>від 8 вересня 2015 р. № 685 «Про затвердження Порядку надання статусу особи з інвалідністю внаслідок війни особам, які отримали інвалідність внаслідок травми (поранення, контузії, каліцтва) або захворювання, одержаних під час безпосередньої участі в антитерористичній операції,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проведення,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14:paraId="2965C40E" w14:textId="77777777" w:rsidR="00186EFF" w:rsidRPr="00D91F1F" w:rsidRDefault="00186EFF" w:rsidP="00CC76D4">
            <w:pPr>
              <w:jc w:val="both"/>
              <w:rPr>
                <w:rFonts w:ascii="Times New Roman" w:eastAsia="Batang" w:hAnsi="Times New Roman"/>
                <w:sz w:val="22"/>
                <w:szCs w:val="22"/>
                <w:lang w:val="uk" w:eastAsia="ru-RU"/>
              </w:rPr>
            </w:pPr>
            <w:r w:rsidRPr="00D91F1F">
              <w:rPr>
                <w:rFonts w:ascii="Times New Roman" w:eastAsia="Batang" w:hAnsi="Times New Roman"/>
                <w:sz w:val="22"/>
                <w:szCs w:val="22"/>
                <w:lang w:val="uk" w:eastAsia="ru-RU"/>
              </w:rPr>
              <w:t xml:space="preserve">Постанова КМУ від 21 червня 2017 р. № 432 «Про затвердження Порядку та умов забезпечення </w:t>
            </w:r>
            <w:r w:rsidRPr="00D91F1F">
              <w:rPr>
                <w:rFonts w:ascii="Times New Roman" w:eastAsia="Batang" w:hAnsi="Times New Roman"/>
                <w:sz w:val="22"/>
                <w:szCs w:val="22"/>
                <w:lang w:val="uk" w:eastAsia="ru-RU"/>
              </w:rPr>
              <w:lastRenderedPageBreak/>
              <w:t>соціальної та професійної адаптації осіб, які звільняються або звільнені з військової служби, з числа ветеранів війни, осіб, які мають особливі заслуги перед Батьківщиною, членів сімей таких осіб, членів сімей загиблих (померлих) ветеранів війни, членів сімей загиблих (померлих) Захисників та Захисниць України»;</w:t>
            </w:r>
          </w:p>
          <w:p w14:paraId="401F02F6" w14:textId="77777777" w:rsidR="00186EFF" w:rsidRPr="00D91F1F" w:rsidRDefault="00186EFF" w:rsidP="00CC76D4">
            <w:pPr>
              <w:jc w:val="both"/>
              <w:rPr>
                <w:rFonts w:ascii="Times New Roman" w:eastAsia="Batang" w:hAnsi="Times New Roman"/>
                <w:sz w:val="22"/>
                <w:szCs w:val="22"/>
                <w:lang w:val="uk" w:eastAsia="ru-RU"/>
              </w:rPr>
            </w:pPr>
            <w:r w:rsidRPr="00D91F1F">
              <w:rPr>
                <w:rFonts w:ascii="Times New Roman" w:eastAsia="Batang" w:hAnsi="Times New Roman"/>
                <w:sz w:val="22"/>
                <w:szCs w:val="22"/>
                <w:lang w:val="uk" w:eastAsia="ru-RU"/>
              </w:rPr>
              <w:t>Постанова Кабінету Міністрів України від 02 серпня 2024 р. № 881 «Деякі питання забезпечення інституту помічника ветерана в системі переходу від військової служби до цивільного життя»</w:t>
            </w:r>
          </w:p>
        </w:tc>
        <w:tc>
          <w:tcPr>
            <w:tcW w:w="2409" w:type="dxa"/>
            <w:gridSpan w:val="3"/>
            <w:tcBorders>
              <w:top w:val="single" w:sz="6" w:space="0" w:color="auto"/>
              <w:bottom w:val="single" w:sz="4" w:space="0" w:color="auto"/>
              <w:right w:val="single" w:sz="4" w:space="0" w:color="auto"/>
            </w:tcBorders>
          </w:tcPr>
          <w:p w14:paraId="00C161DA" w14:textId="26E59360" w:rsidR="00186EFF" w:rsidRPr="00D91F1F" w:rsidRDefault="00310F5F" w:rsidP="00CC76D4">
            <w:pPr>
              <w:jc w:val="both"/>
              <w:rPr>
                <w:rFonts w:ascii="Times New Roman" w:eastAsia="Batang" w:hAnsi="Times New Roman"/>
                <w:sz w:val="22"/>
                <w:szCs w:val="22"/>
                <w:lang w:eastAsia="ru-RU"/>
              </w:rPr>
            </w:pPr>
            <w:r w:rsidRPr="00D91F1F">
              <w:rPr>
                <w:rFonts w:ascii="Times New Roman" w:eastAsia="Batang" w:hAnsi="Times New Roman"/>
                <w:sz w:val="22"/>
                <w:szCs w:val="22"/>
                <w:lang w:eastAsia="ru-RU"/>
              </w:rPr>
              <w:lastRenderedPageBreak/>
              <w:t xml:space="preserve">Протягом кварталу було встановлено 33 </w:t>
            </w:r>
            <w:r w:rsidRPr="00D91F1F">
              <w:rPr>
                <w:sz w:val="22"/>
                <w:szCs w:val="22"/>
              </w:rPr>
              <w:t xml:space="preserve"> </w:t>
            </w:r>
            <w:r w:rsidRPr="00D91F1F">
              <w:rPr>
                <w:rFonts w:ascii="Times New Roman" w:eastAsia="Batang" w:hAnsi="Times New Roman"/>
                <w:sz w:val="22"/>
                <w:szCs w:val="22"/>
                <w:lang w:eastAsia="ru-RU"/>
              </w:rPr>
              <w:t xml:space="preserve">статусів особам з інвалідністю внаслідок війни особам, які отримали інвалідність внаслідок травми (поранення, контузії, каліцтва) або захворювання, одержаних   при захисті Батьківщини та 29 статусів особам з числа </w:t>
            </w:r>
            <w:r w:rsidRPr="00D91F1F">
              <w:rPr>
                <w:sz w:val="22"/>
                <w:szCs w:val="22"/>
              </w:rPr>
              <w:t xml:space="preserve"> </w:t>
            </w:r>
            <w:r w:rsidRPr="00D91F1F">
              <w:rPr>
                <w:rFonts w:ascii="Times New Roman" w:eastAsia="Batang" w:hAnsi="Times New Roman"/>
                <w:sz w:val="22"/>
                <w:szCs w:val="22"/>
                <w:lang w:eastAsia="ru-RU"/>
              </w:rPr>
              <w:t>членів сімей  загиблих  (померлих) Захисників чи Захисниць України</w:t>
            </w:r>
          </w:p>
        </w:tc>
        <w:tc>
          <w:tcPr>
            <w:tcW w:w="2145" w:type="dxa"/>
            <w:tcBorders>
              <w:top w:val="single" w:sz="4" w:space="0" w:color="auto"/>
              <w:left w:val="single" w:sz="4" w:space="0" w:color="auto"/>
              <w:bottom w:val="single" w:sz="4" w:space="0" w:color="auto"/>
              <w:right w:val="single" w:sz="4" w:space="0" w:color="auto"/>
            </w:tcBorders>
          </w:tcPr>
          <w:p w14:paraId="6F72C4E6" w14:textId="33853570" w:rsidR="00186EFF" w:rsidRPr="00D91F1F" w:rsidRDefault="00186EFF" w:rsidP="00CC76D4">
            <w:pPr>
              <w:jc w:val="both"/>
              <w:rPr>
                <w:rFonts w:ascii="Times New Roman" w:eastAsia="Batang" w:hAnsi="Times New Roman"/>
                <w:sz w:val="22"/>
                <w:szCs w:val="22"/>
                <w:lang w:eastAsia="ru-RU"/>
              </w:rPr>
            </w:pPr>
            <w:r w:rsidRPr="00D91F1F">
              <w:rPr>
                <w:rFonts w:ascii="Times New Roman" w:eastAsia="Batang" w:hAnsi="Times New Roman"/>
                <w:sz w:val="22"/>
                <w:szCs w:val="22"/>
                <w:lang w:eastAsia="ru-RU"/>
              </w:rPr>
              <w:t>Відділ з питань ветеранської політики Роздільнянської районної державної адміністрації</w:t>
            </w:r>
          </w:p>
        </w:tc>
      </w:tr>
      <w:tr w:rsidR="00186EFF" w:rsidRPr="00307F9D" w14:paraId="330FDF2D" w14:textId="77777777" w:rsidTr="00CC76D4">
        <w:tblPrEx>
          <w:tblBorders>
            <w:top w:val="none" w:sz="0" w:space="0" w:color="auto"/>
            <w:left w:val="none" w:sz="0" w:space="0" w:color="auto"/>
            <w:bottom w:val="none" w:sz="0" w:space="0" w:color="auto"/>
            <w:right w:val="none" w:sz="0" w:space="0" w:color="auto"/>
          </w:tblBorders>
        </w:tblPrEx>
        <w:tc>
          <w:tcPr>
            <w:tcW w:w="4947" w:type="dxa"/>
            <w:gridSpan w:val="4"/>
            <w:tcBorders>
              <w:top w:val="single" w:sz="6" w:space="0" w:color="auto"/>
              <w:left w:val="single" w:sz="6" w:space="0" w:color="auto"/>
              <w:bottom w:val="single" w:sz="4" w:space="0" w:color="auto"/>
            </w:tcBorders>
          </w:tcPr>
          <w:p w14:paraId="7EDAD395" w14:textId="77777777" w:rsidR="00186EFF" w:rsidRPr="00D91F1F" w:rsidRDefault="00186EFF" w:rsidP="00CC76D4">
            <w:pPr>
              <w:jc w:val="both"/>
              <w:rPr>
                <w:rFonts w:ascii="Times New Roman" w:eastAsia="Batang" w:hAnsi="Times New Roman"/>
                <w:sz w:val="22"/>
                <w:szCs w:val="22"/>
                <w:lang w:eastAsia="ru-RU"/>
              </w:rPr>
            </w:pPr>
            <w:r w:rsidRPr="00D91F1F">
              <w:rPr>
                <w:rFonts w:ascii="Times New Roman" w:hAnsi="Times New Roman"/>
                <w:bCs/>
                <w:sz w:val="22"/>
                <w:szCs w:val="22"/>
              </w:rPr>
              <w:t xml:space="preserve">2.8 Аналіз  видатків на територіальну оборону та Збройні Сили України за 2025 рік </w:t>
            </w:r>
          </w:p>
        </w:tc>
        <w:tc>
          <w:tcPr>
            <w:tcW w:w="4958" w:type="dxa"/>
            <w:gridSpan w:val="3"/>
            <w:tcBorders>
              <w:top w:val="single" w:sz="6" w:space="0" w:color="auto"/>
              <w:bottom w:val="single" w:sz="4" w:space="0" w:color="auto"/>
            </w:tcBorders>
          </w:tcPr>
          <w:p w14:paraId="2BF3E946" w14:textId="77777777" w:rsidR="00186EFF" w:rsidRPr="00D91F1F" w:rsidRDefault="00186EFF" w:rsidP="00CC76D4">
            <w:pPr>
              <w:jc w:val="both"/>
              <w:rPr>
                <w:rFonts w:ascii="Times New Roman" w:eastAsia="Batang" w:hAnsi="Times New Roman"/>
                <w:sz w:val="22"/>
                <w:szCs w:val="22"/>
                <w:lang w:eastAsia="ru-RU"/>
              </w:rPr>
            </w:pPr>
            <w:r w:rsidRPr="00D91F1F">
              <w:rPr>
                <w:rFonts w:ascii="Times New Roman" w:hAnsi="Times New Roman"/>
                <w:sz w:val="22"/>
                <w:szCs w:val="22"/>
              </w:rPr>
              <w:t>Відповідно до підпунктів 2.1 та 2.2 пункту 2 питання 2 Протоколу</w:t>
            </w:r>
            <w:r w:rsidRPr="00D91F1F">
              <w:rPr>
                <w:rFonts w:ascii="Times New Roman" w:hAnsi="Times New Roman"/>
                <w:b/>
                <w:bCs/>
                <w:sz w:val="22"/>
                <w:szCs w:val="22"/>
              </w:rPr>
              <w:t xml:space="preserve"> </w:t>
            </w:r>
            <w:r w:rsidRPr="00D91F1F">
              <w:rPr>
                <w:rFonts w:ascii="Times New Roman" w:hAnsi="Times New Roman"/>
                <w:bCs/>
                <w:sz w:val="22"/>
                <w:szCs w:val="22"/>
              </w:rPr>
              <w:t>№3-ОН Одеського обласного засідання Конгресу місцевих та регіональних влад від 07.10.2025</w:t>
            </w:r>
          </w:p>
        </w:tc>
        <w:tc>
          <w:tcPr>
            <w:tcW w:w="2409" w:type="dxa"/>
            <w:gridSpan w:val="3"/>
            <w:tcBorders>
              <w:top w:val="single" w:sz="6" w:space="0" w:color="auto"/>
              <w:bottom w:val="single" w:sz="4" w:space="0" w:color="auto"/>
              <w:right w:val="single" w:sz="4" w:space="0" w:color="auto"/>
            </w:tcBorders>
          </w:tcPr>
          <w:p w14:paraId="4748FCDE" w14:textId="3B53FC26" w:rsidR="00186EFF" w:rsidRPr="00D91F1F" w:rsidRDefault="005B580A" w:rsidP="00CC76D4">
            <w:pPr>
              <w:jc w:val="both"/>
              <w:rPr>
                <w:rFonts w:ascii="Times New Roman" w:eastAsia="Batang" w:hAnsi="Times New Roman"/>
                <w:sz w:val="22"/>
                <w:szCs w:val="22"/>
                <w:lang w:eastAsia="ru-RU"/>
              </w:rPr>
            </w:pPr>
            <w:r w:rsidRPr="00D91F1F">
              <w:rPr>
                <w:rFonts w:ascii="Times New Roman" w:eastAsia="Batang" w:hAnsi="Times New Roman"/>
                <w:sz w:val="22"/>
                <w:szCs w:val="22"/>
                <w:lang w:eastAsia="ru-RU"/>
              </w:rPr>
              <w:t xml:space="preserve">Протягом І кварталу 2026 року видатки на   територіальну оборону та ЗСУ територіальними громадами району профінансовано 8,3 тис. грн ( в </w:t>
            </w:r>
            <w:proofErr w:type="spellStart"/>
            <w:r w:rsidRPr="00D91F1F">
              <w:rPr>
                <w:rFonts w:ascii="Times New Roman" w:eastAsia="Batang" w:hAnsi="Times New Roman"/>
                <w:sz w:val="22"/>
                <w:szCs w:val="22"/>
                <w:lang w:eastAsia="ru-RU"/>
              </w:rPr>
              <w:t>т.ч</w:t>
            </w:r>
            <w:proofErr w:type="spellEnd"/>
            <w:r w:rsidRPr="00D91F1F">
              <w:rPr>
                <w:rFonts w:ascii="Times New Roman" w:eastAsia="Batang" w:hAnsi="Times New Roman"/>
                <w:sz w:val="22"/>
                <w:szCs w:val="22"/>
                <w:lang w:eastAsia="ru-RU"/>
              </w:rPr>
              <w:t>. на ЗСУ- 4,7 тис. грн)</w:t>
            </w:r>
          </w:p>
        </w:tc>
        <w:tc>
          <w:tcPr>
            <w:tcW w:w="2145" w:type="dxa"/>
            <w:tcBorders>
              <w:top w:val="single" w:sz="4" w:space="0" w:color="auto"/>
              <w:left w:val="single" w:sz="4" w:space="0" w:color="auto"/>
              <w:bottom w:val="single" w:sz="4" w:space="0" w:color="auto"/>
              <w:right w:val="single" w:sz="4" w:space="0" w:color="auto"/>
            </w:tcBorders>
          </w:tcPr>
          <w:p w14:paraId="5619B3B4" w14:textId="77777777" w:rsidR="00186EFF" w:rsidRPr="00D91F1F" w:rsidRDefault="00186EFF" w:rsidP="00CC76D4">
            <w:pPr>
              <w:jc w:val="both"/>
              <w:rPr>
                <w:rFonts w:ascii="Times New Roman" w:eastAsia="Batang" w:hAnsi="Times New Roman"/>
                <w:sz w:val="22"/>
                <w:szCs w:val="22"/>
                <w:lang w:eastAsia="ru-RU"/>
              </w:rPr>
            </w:pPr>
            <w:r w:rsidRPr="00D91F1F">
              <w:rPr>
                <w:rFonts w:ascii="Times New Roman" w:eastAsia="Batang" w:hAnsi="Times New Roman"/>
                <w:sz w:val="22"/>
                <w:szCs w:val="22"/>
                <w:lang w:eastAsia="ru-RU"/>
              </w:rPr>
              <w:t>Фінансовий відділ</w:t>
            </w:r>
          </w:p>
        </w:tc>
      </w:tr>
      <w:tr w:rsidR="00186EFF" w:rsidRPr="00307F9D" w14:paraId="0890C0FC" w14:textId="77777777" w:rsidTr="00CC76D4">
        <w:tblPrEx>
          <w:tblBorders>
            <w:top w:val="none" w:sz="0" w:space="0" w:color="auto"/>
            <w:left w:val="none" w:sz="0" w:space="0" w:color="auto"/>
            <w:bottom w:val="none" w:sz="0" w:space="0" w:color="auto"/>
            <w:right w:val="none" w:sz="0" w:space="0" w:color="auto"/>
          </w:tblBorders>
        </w:tblPrEx>
        <w:trPr>
          <w:cantSplit/>
          <w:trHeight w:val="706"/>
        </w:trPr>
        <w:tc>
          <w:tcPr>
            <w:tcW w:w="14459" w:type="dxa"/>
            <w:gridSpan w:val="11"/>
            <w:tcBorders>
              <w:top w:val="single" w:sz="6" w:space="0" w:color="auto"/>
              <w:left w:val="single" w:sz="6" w:space="0" w:color="auto"/>
              <w:bottom w:val="nil"/>
              <w:right w:val="single" w:sz="6" w:space="0" w:color="auto"/>
            </w:tcBorders>
          </w:tcPr>
          <w:p w14:paraId="02F19293" w14:textId="77777777" w:rsidR="00186EFF" w:rsidRPr="00D91F1F" w:rsidRDefault="00186EFF" w:rsidP="00CC76D4">
            <w:pPr>
              <w:pStyle w:val="ae"/>
              <w:tabs>
                <w:tab w:val="left" w:pos="1218"/>
              </w:tabs>
              <w:ind w:left="941" w:firstLine="0"/>
              <w:jc w:val="center"/>
              <w:rPr>
                <w:rFonts w:eastAsia="Batang"/>
                <w:b/>
                <w:sz w:val="22"/>
                <w:szCs w:val="22"/>
                <w:lang w:eastAsia="ru-RU"/>
              </w:rPr>
            </w:pPr>
            <w:r w:rsidRPr="00D91F1F">
              <w:rPr>
                <w:rFonts w:eastAsia="Batang"/>
                <w:b/>
                <w:sz w:val="22"/>
                <w:szCs w:val="22"/>
                <w:lang w:eastAsia="ru-RU"/>
              </w:rPr>
              <w:t xml:space="preserve">3. Питання для розгляду в районній державній адміністрації на рівні заступників голови та </w:t>
            </w:r>
            <w:r w:rsidRPr="00D91F1F">
              <w:rPr>
                <w:sz w:val="22"/>
                <w:szCs w:val="22"/>
              </w:rPr>
              <w:t xml:space="preserve"> </w:t>
            </w:r>
            <w:r w:rsidRPr="00D91F1F">
              <w:rPr>
                <w:b/>
                <w:sz w:val="22"/>
                <w:szCs w:val="22"/>
              </w:rPr>
              <w:t>підго</w:t>
            </w:r>
            <w:r w:rsidRPr="00D91F1F">
              <w:rPr>
                <w:b/>
                <w:spacing w:val="1"/>
                <w:sz w:val="22"/>
                <w:szCs w:val="22"/>
              </w:rPr>
              <w:t>т</w:t>
            </w:r>
            <w:r w:rsidRPr="00D91F1F">
              <w:rPr>
                <w:b/>
                <w:sz w:val="22"/>
                <w:szCs w:val="22"/>
              </w:rPr>
              <w:t>о</w:t>
            </w:r>
            <w:r w:rsidRPr="00D91F1F">
              <w:rPr>
                <w:b/>
                <w:spacing w:val="-3"/>
                <w:sz w:val="22"/>
                <w:szCs w:val="22"/>
              </w:rPr>
              <w:t>в</w:t>
            </w:r>
            <w:r w:rsidRPr="00D91F1F">
              <w:rPr>
                <w:b/>
                <w:sz w:val="22"/>
                <w:szCs w:val="22"/>
              </w:rPr>
              <w:t>ки о</w:t>
            </w:r>
            <w:r w:rsidRPr="00D91F1F">
              <w:rPr>
                <w:b/>
                <w:spacing w:val="-3"/>
                <w:sz w:val="22"/>
                <w:szCs w:val="22"/>
              </w:rPr>
              <w:t>б</w:t>
            </w:r>
            <w:r w:rsidRPr="00D91F1F">
              <w:rPr>
                <w:b/>
                <w:sz w:val="22"/>
                <w:szCs w:val="22"/>
              </w:rPr>
              <w:t>ґ</w:t>
            </w:r>
            <w:r w:rsidRPr="00D91F1F">
              <w:rPr>
                <w:b/>
                <w:spacing w:val="1"/>
                <w:sz w:val="22"/>
                <w:szCs w:val="22"/>
              </w:rPr>
              <w:t>р</w:t>
            </w:r>
            <w:r w:rsidRPr="00D91F1F">
              <w:rPr>
                <w:b/>
                <w:spacing w:val="-5"/>
                <w:sz w:val="22"/>
                <w:szCs w:val="22"/>
              </w:rPr>
              <w:t>у</w:t>
            </w:r>
            <w:r w:rsidRPr="00D91F1F">
              <w:rPr>
                <w:b/>
                <w:sz w:val="22"/>
                <w:szCs w:val="22"/>
              </w:rPr>
              <w:t>н</w:t>
            </w:r>
            <w:r w:rsidRPr="00D91F1F">
              <w:rPr>
                <w:b/>
                <w:spacing w:val="2"/>
                <w:sz w:val="22"/>
                <w:szCs w:val="22"/>
              </w:rPr>
              <w:t>т</w:t>
            </w:r>
            <w:r w:rsidRPr="00D91F1F">
              <w:rPr>
                <w:b/>
                <w:spacing w:val="-5"/>
                <w:sz w:val="22"/>
                <w:szCs w:val="22"/>
              </w:rPr>
              <w:t>у</w:t>
            </w:r>
            <w:r w:rsidRPr="00D91F1F">
              <w:rPr>
                <w:b/>
                <w:spacing w:val="1"/>
                <w:sz w:val="22"/>
                <w:szCs w:val="22"/>
              </w:rPr>
              <w:t>в</w:t>
            </w:r>
            <w:r w:rsidRPr="00D91F1F">
              <w:rPr>
                <w:b/>
                <w:spacing w:val="-1"/>
                <w:sz w:val="22"/>
                <w:szCs w:val="22"/>
              </w:rPr>
              <w:t>а</w:t>
            </w:r>
            <w:r w:rsidRPr="00D91F1F">
              <w:rPr>
                <w:b/>
                <w:sz w:val="22"/>
                <w:szCs w:val="22"/>
              </w:rPr>
              <w:t>нь щодо до</w:t>
            </w:r>
            <w:r w:rsidRPr="00D91F1F">
              <w:rPr>
                <w:b/>
                <w:spacing w:val="1"/>
                <w:sz w:val="22"/>
                <w:szCs w:val="22"/>
              </w:rPr>
              <w:t>ц</w:t>
            </w:r>
            <w:r w:rsidRPr="00D91F1F">
              <w:rPr>
                <w:b/>
                <w:sz w:val="22"/>
                <w:szCs w:val="22"/>
              </w:rPr>
              <w:t>і</w:t>
            </w:r>
            <w:r w:rsidRPr="00D91F1F">
              <w:rPr>
                <w:b/>
                <w:spacing w:val="-2"/>
                <w:sz w:val="22"/>
                <w:szCs w:val="22"/>
              </w:rPr>
              <w:t>л</w:t>
            </w:r>
            <w:r w:rsidRPr="00D91F1F">
              <w:rPr>
                <w:b/>
                <w:sz w:val="22"/>
                <w:szCs w:val="22"/>
              </w:rPr>
              <w:t>ьно</w:t>
            </w:r>
            <w:r w:rsidRPr="00D91F1F">
              <w:rPr>
                <w:b/>
                <w:spacing w:val="-1"/>
                <w:sz w:val="22"/>
                <w:szCs w:val="22"/>
              </w:rPr>
              <w:t>с</w:t>
            </w:r>
            <w:r w:rsidRPr="00D91F1F">
              <w:rPr>
                <w:b/>
                <w:sz w:val="22"/>
                <w:szCs w:val="22"/>
              </w:rPr>
              <w:t>ті вид</w:t>
            </w:r>
            <w:r w:rsidRPr="00D91F1F">
              <w:rPr>
                <w:b/>
                <w:spacing w:val="-1"/>
                <w:sz w:val="22"/>
                <w:szCs w:val="22"/>
              </w:rPr>
              <w:t>а</w:t>
            </w:r>
            <w:r w:rsidRPr="00D91F1F">
              <w:rPr>
                <w:b/>
                <w:spacing w:val="-2"/>
                <w:sz w:val="22"/>
                <w:szCs w:val="22"/>
              </w:rPr>
              <w:t>н</w:t>
            </w:r>
            <w:r w:rsidRPr="00D91F1F">
              <w:rPr>
                <w:b/>
                <w:sz w:val="22"/>
                <w:szCs w:val="22"/>
              </w:rPr>
              <w:t>ня ро</w:t>
            </w:r>
            <w:r w:rsidRPr="00D91F1F">
              <w:rPr>
                <w:b/>
                <w:spacing w:val="-2"/>
                <w:sz w:val="22"/>
                <w:szCs w:val="22"/>
              </w:rPr>
              <w:t>з</w:t>
            </w:r>
            <w:r w:rsidRPr="00D91F1F">
              <w:rPr>
                <w:b/>
                <w:sz w:val="22"/>
                <w:szCs w:val="22"/>
              </w:rPr>
              <w:t>пор</w:t>
            </w:r>
            <w:r w:rsidRPr="00D91F1F">
              <w:rPr>
                <w:b/>
                <w:spacing w:val="-3"/>
                <w:sz w:val="22"/>
                <w:szCs w:val="22"/>
              </w:rPr>
              <w:t>я</w:t>
            </w:r>
            <w:r w:rsidRPr="00D91F1F">
              <w:rPr>
                <w:b/>
                <w:sz w:val="22"/>
                <w:szCs w:val="22"/>
              </w:rPr>
              <w:t>дж</w:t>
            </w:r>
            <w:r w:rsidRPr="00D91F1F">
              <w:rPr>
                <w:b/>
                <w:spacing w:val="-1"/>
                <w:sz w:val="22"/>
                <w:szCs w:val="22"/>
              </w:rPr>
              <w:t>е</w:t>
            </w:r>
            <w:r w:rsidRPr="00D91F1F">
              <w:rPr>
                <w:b/>
                <w:sz w:val="22"/>
                <w:szCs w:val="22"/>
              </w:rPr>
              <w:t>нь</w:t>
            </w:r>
          </w:p>
        </w:tc>
      </w:tr>
      <w:tr w:rsidR="00186EFF" w:rsidRPr="00307F9D" w14:paraId="0B01DFB3" w14:textId="77777777" w:rsidTr="00CC76D4">
        <w:tblPrEx>
          <w:tblBorders>
            <w:top w:val="none" w:sz="0" w:space="0" w:color="auto"/>
            <w:left w:val="none" w:sz="0" w:space="0" w:color="auto"/>
            <w:bottom w:val="none" w:sz="0" w:space="0" w:color="auto"/>
            <w:right w:val="none" w:sz="0" w:space="0" w:color="auto"/>
          </w:tblBorders>
        </w:tblPrEx>
        <w:trPr>
          <w:trHeight w:val="234"/>
        </w:trPr>
        <w:tc>
          <w:tcPr>
            <w:tcW w:w="4947" w:type="dxa"/>
            <w:gridSpan w:val="4"/>
            <w:tcBorders>
              <w:top w:val="single" w:sz="6" w:space="0" w:color="auto"/>
              <w:left w:val="single" w:sz="6" w:space="0" w:color="auto"/>
              <w:bottom w:val="single" w:sz="4" w:space="0" w:color="auto"/>
              <w:right w:val="single" w:sz="4" w:space="0" w:color="auto"/>
            </w:tcBorders>
          </w:tcPr>
          <w:p w14:paraId="34484423" w14:textId="77777777" w:rsidR="00186EFF" w:rsidRPr="00D91F1F" w:rsidRDefault="00186EFF" w:rsidP="00CC76D4">
            <w:pPr>
              <w:jc w:val="both"/>
              <w:rPr>
                <w:rFonts w:ascii="Times New Roman" w:eastAsia="Batang" w:hAnsi="Times New Roman"/>
                <w:sz w:val="22"/>
                <w:szCs w:val="22"/>
                <w:lang w:eastAsia="ru-RU"/>
              </w:rPr>
            </w:pPr>
            <w:r w:rsidRPr="00D91F1F">
              <w:rPr>
                <w:rFonts w:ascii="Times New Roman" w:eastAsia="Batang" w:hAnsi="Times New Roman"/>
                <w:sz w:val="22"/>
                <w:szCs w:val="22"/>
                <w:lang w:eastAsia="ru-RU"/>
              </w:rPr>
              <w:t>3.1 Підготовка проєкту розпорядження про затвердження графіку виїзного особистого прийому громадян керівництвом райдержадміністрації на І квартал 2026 року</w:t>
            </w:r>
          </w:p>
        </w:tc>
        <w:tc>
          <w:tcPr>
            <w:tcW w:w="4958" w:type="dxa"/>
            <w:gridSpan w:val="3"/>
            <w:tcBorders>
              <w:top w:val="single" w:sz="6" w:space="0" w:color="auto"/>
              <w:left w:val="single" w:sz="6" w:space="0" w:color="auto"/>
              <w:bottom w:val="single" w:sz="4" w:space="0" w:color="auto"/>
              <w:right w:val="single" w:sz="4" w:space="0" w:color="auto"/>
            </w:tcBorders>
          </w:tcPr>
          <w:p w14:paraId="536AD336" w14:textId="77777777" w:rsidR="00186EFF" w:rsidRPr="00D91F1F" w:rsidRDefault="00186EFF" w:rsidP="00CC76D4">
            <w:pPr>
              <w:jc w:val="both"/>
              <w:rPr>
                <w:rFonts w:ascii="Times New Roman" w:eastAsia="Batang" w:hAnsi="Times New Roman"/>
                <w:sz w:val="22"/>
                <w:szCs w:val="22"/>
                <w:lang w:eastAsia="ru-RU"/>
              </w:rPr>
            </w:pPr>
            <w:r w:rsidRPr="00D91F1F">
              <w:rPr>
                <w:rFonts w:ascii="Times New Roman" w:eastAsia="Batang" w:hAnsi="Times New Roman"/>
                <w:sz w:val="22"/>
                <w:szCs w:val="22"/>
                <w:lang w:eastAsia="ru-RU"/>
              </w:rPr>
              <w:t>Указ Президента України від 07.02.2008 № 109/2008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w:t>
            </w:r>
          </w:p>
        </w:tc>
        <w:tc>
          <w:tcPr>
            <w:tcW w:w="2409" w:type="dxa"/>
            <w:gridSpan w:val="3"/>
            <w:tcBorders>
              <w:top w:val="single" w:sz="6" w:space="0" w:color="auto"/>
              <w:left w:val="single" w:sz="6" w:space="0" w:color="auto"/>
              <w:bottom w:val="single" w:sz="4" w:space="0" w:color="auto"/>
              <w:right w:val="single" w:sz="4" w:space="0" w:color="auto"/>
            </w:tcBorders>
          </w:tcPr>
          <w:p w14:paraId="4435ADC6" w14:textId="2E40A967" w:rsidR="00186EFF" w:rsidRPr="00D91F1F" w:rsidRDefault="007A4B3B" w:rsidP="00CC76D4">
            <w:pPr>
              <w:jc w:val="both"/>
              <w:rPr>
                <w:rFonts w:ascii="Times New Roman" w:eastAsia="Batang" w:hAnsi="Times New Roman"/>
                <w:sz w:val="22"/>
                <w:szCs w:val="22"/>
                <w:lang w:eastAsia="ru-RU"/>
              </w:rPr>
            </w:pPr>
            <w:r w:rsidRPr="00D91F1F">
              <w:rPr>
                <w:rFonts w:ascii="Times New Roman" w:eastAsia="Batang" w:hAnsi="Times New Roman"/>
                <w:sz w:val="22"/>
                <w:szCs w:val="22"/>
                <w:lang w:eastAsia="ru-RU"/>
              </w:rPr>
              <w:t>Розпорядження №16/од-2026 від 29.01.2026</w:t>
            </w:r>
          </w:p>
        </w:tc>
        <w:tc>
          <w:tcPr>
            <w:tcW w:w="2145" w:type="dxa"/>
            <w:tcBorders>
              <w:top w:val="single" w:sz="6" w:space="0" w:color="auto"/>
              <w:left w:val="single" w:sz="6" w:space="0" w:color="auto"/>
              <w:bottom w:val="single" w:sz="4" w:space="0" w:color="auto"/>
              <w:right w:val="single" w:sz="4" w:space="0" w:color="auto"/>
            </w:tcBorders>
          </w:tcPr>
          <w:p w14:paraId="5A585D58" w14:textId="77777777" w:rsidR="00186EFF" w:rsidRPr="00D91F1F" w:rsidRDefault="00186EFF" w:rsidP="00CC76D4">
            <w:pPr>
              <w:jc w:val="both"/>
              <w:rPr>
                <w:rFonts w:ascii="Times New Roman" w:eastAsia="Batang" w:hAnsi="Times New Roman"/>
                <w:sz w:val="22"/>
                <w:szCs w:val="22"/>
                <w:lang w:eastAsia="ru-RU"/>
              </w:rPr>
            </w:pPr>
            <w:r w:rsidRPr="00D91F1F">
              <w:rPr>
                <w:rFonts w:ascii="Times New Roman" w:eastAsia="Batang" w:hAnsi="Times New Roman"/>
                <w:sz w:val="22"/>
                <w:szCs w:val="22"/>
                <w:lang w:eastAsia="ru-RU"/>
              </w:rPr>
              <w:t>Відділ діловодства, контролю та доступу до публічної інформації</w:t>
            </w:r>
          </w:p>
        </w:tc>
      </w:tr>
      <w:tr w:rsidR="00186EFF" w:rsidRPr="00307F9D" w14:paraId="6143168C" w14:textId="77777777" w:rsidTr="00CC76D4">
        <w:tblPrEx>
          <w:tblBorders>
            <w:top w:val="none" w:sz="0" w:space="0" w:color="auto"/>
            <w:left w:val="none" w:sz="0" w:space="0" w:color="auto"/>
            <w:bottom w:val="none" w:sz="0" w:space="0" w:color="auto"/>
            <w:right w:val="none" w:sz="0" w:space="0" w:color="auto"/>
          </w:tblBorders>
        </w:tblPrEx>
        <w:tc>
          <w:tcPr>
            <w:tcW w:w="4947" w:type="dxa"/>
            <w:gridSpan w:val="4"/>
            <w:tcBorders>
              <w:top w:val="single" w:sz="6" w:space="0" w:color="auto"/>
              <w:left w:val="single" w:sz="6" w:space="0" w:color="auto"/>
              <w:bottom w:val="single" w:sz="4" w:space="0" w:color="auto"/>
              <w:right w:val="single" w:sz="4" w:space="0" w:color="auto"/>
            </w:tcBorders>
          </w:tcPr>
          <w:p w14:paraId="61EF8AA0" w14:textId="77777777" w:rsidR="00186EFF" w:rsidRPr="00D91F1F" w:rsidRDefault="00186EFF" w:rsidP="00CC76D4">
            <w:pPr>
              <w:jc w:val="both"/>
              <w:rPr>
                <w:rFonts w:ascii="Times New Roman" w:eastAsia="Batang" w:hAnsi="Times New Roman"/>
                <w:sz w:val="22"/>
                <w:szCs w:val="22"/>
                <w:lang w:eastAsia="ru-RU"/>
              </w:rPr>
            </w:pPr>
            <w:r w:rsidRPr="00D91F1F">
              <w:rPr>
                <w:rFonts w:ascii="Times New Roman" w:hAnsi="Times New Roman"/>
                <w:sz w:val="22"/>
                <w:szCs w:val="22"/>
              </w:rPr>
              <w:t>3.2. Підготовка проєкту розпорядження голови райдержадміністрації про виділення бюджетних коштів</w:t>
            </w:r>
          </w:p>
        </w:tc>
        <w:tc>
          <w:tcPr>
            <w:tcW w:w="4958" w:type="dxa"/>
            <w:gridSpan w:val="3"/>
            <w:tcBorders>
              <w:top w:val="single" w:sz="6" w:space="0" w:color="auto"/>
              <w:left w:val="single" w:sz="6" w:space="0" w:color="auto"/>
              <w:bottom w:val="single" w:sz="4" w:space="0" w:color="auto"/>
              <w:right w:val="single" w:sz="4" w:space="0" w:color="auto"/>
            </w:tcBorders>
          </w:tcPr>
          <w:p w14:paraId="3DA60998" w14:textId="77777777" w:rsidR="00186EFF" w:rsidRPr="00D91F1F" w:rsidRDefault="00186EFF" w:rsidP="00CC76D4">
            <w:pPr>
              <w:jc w:val="both"/>
              <w:rPr>
                <w:rFonts w:ascii="Times New Roman" w:eastAsia="Batang" w:hAnsi="Times New Roman"/>
                <w:sz w:val="22"/>
                <w:szCs w:val="22"/>
                <w:lang w:eastAsia="ru-RU"/>
              </w:rPr>
            </w:pPr>
            <w:r w:rsidRPr="00D91F1F">
              <w:rPr>
                <w:rFonts w:ascii="Times New Roman" w:hAnsi="Times New Roman"/>
                <w:sz w:val="22"/>
                <w:szCs w:val="22"/>
              </w:rPr>
              <w:t xml:space="preserve">Бюджетний кодекс України Розділ ІІ, Гл.9 </w:t>
            </w:r>
            <w:proofErr w:type="spellStart"/>
            <w:r w:rsidRPr="00D91F1F">
              <w:rPr>
                <w:rFonts w:ascii="Times New Roman" w:hAnsi="Times New Roman"/>
                <w:sz w:val="22"/>
                <w:szCs w:val="22"/>
              </w:rPr>
              <w:t>ст</w:t>
            </w:r>
            <w:proofErr w:type="spellEnd"/>
            <w:r w:rsidRPr="00D91F1F">
              <w:rPr>
                <w:rFonts w:ascii="Times New Roman" w:hAnsi="Times New Roman"/>
                <w:sz w:val="22"/>
                <w:szCs w:val="22"/>
              </w:rPr>
              <w:t xml:space="preserve"> 55</w:t>
            </w:r>
          </w:p>
        </w:tc>
        <w:tc>
          <w:tcPr>
            <w:tcW w:w="2409" w:type="dxa"/>
            <w:gridSpan w:val="3"/>
            <w:tcBorders>
              <w:top w:val="single" w:sz="6" w:space="0" w:color="auto"/>
              <w:left w:val="single" w:sz="6" w:space="0" w:color="auto"/>
              <w:bottom w:val="single" w:sz="4" w:space="0" w:color="auto"/>
              <w:right w:val="single" w:sz="4" w:space="0" w:color="auto"/>
            </w:tcBorders>
          </w:tcPr>
          <w:p w14:paraId="25CAF485" w14:textId="77777777" w:rsidR="00186EFF" w:rsidRPr="00D91F1F" w:rsidRDefault="00186EFF" w:rsidP="00CC76D4">
            <w:pPr>
              <w:jc w:val="center"/>
              <w:rPr>
                <w:rFonts w:ascii="Times New Roman" w:eastAsia="Batang" w:hAnsi="Times New Roman"/>
                <w:sz w:val="22"/>
                <w:szCs w:val="22"/>
                <w:lang w:eastAsia="ru-RU"/>
              </w:rPr>
            </w:pPr>
            <w:r w:rsidRPr="00D91F1F">
              <w:rPr>
                <w:rFonts w:ascii="Times New Roman" w:hAnsi="Times New Roman"/>
                <w:sz w:val="22"/>
                <w:szCs w:val="22"/>
              </w:rPr>
              <w:t>Протягом кварталу</w:t>
            </w:r>
          </w:p>
        </w:tc>
        <w:tc>
          <w:tcPr>
            <w:tcW w:w="2145" w:type="dxa"/>
            <w:tcBorders>
              <w:top w:val="single" w:sz="6" w:space="0" w:color="auto"/>
              <w:left w:val="single" w:sz="6" w:space="0" w:color="auto"/>
              <w:bottom w:val="single" w:sz="4" w:space="0" w:color="auto"/>
              <w:right w:val="single" w:sz="4" w:space="0" w:color="auto"/>
            </w:tcBorders>
          </w:tcPr>
          <w:p w14:paraId="76136628" w14:textId="77777777" w:rsidR="00186EFF" w:rsidRPr="00D91F1F" w:rsidRDefault="00186EFF" w:rsidP="00CC76D4">
            <w:pPr>
              <w:rPr>
                <w:rFonts w:ascii="Times New Roman" w:eastAsia="Batang" w:hAnsi="Times New Roman"/>
                <w:color w:val="FF0000"/>
                <w:sz w:val="22"/>
                <w:szCs w:val="22"/>
                <w:highlight w:val="cyan"/>
                <w:lang w:eastAsia="ru-RU"/>
              </w:rPr>
            </w:pPr>
            <w:r w:rsidRPr="00D91F1F">
              <w:rPr>
                <w:rFonts w:ascii="Times New Roman" w:hAnsi="Times New Roman"/>
                <w:bCs/>
                <w:sz w:val="22"/>
                <w:szCs w:val="22"/>
              </w:rPr>
              <w:t>Відділ фінансово – господарського забезпечення</w:t>
            </w:r>
          </w:p>
        </w:tc>
      </w:tr>
      <w:tr w:rsidR="00186EFF" w:rsidRPr="00307F9D" w14:paraId="5E8D5111" w14:textId="77777777" w:rsidTr="00CC76D4">
        <w:tblPrEx>
          <w:tblBorders>
            <w:top w:val="none" w:sz="0" w:space="0" w:color="auto"/>
            <w:left w:val="none" w:sz="0" w:space="0" w:color="auto"/>
            <w:bottom w:val="none" w:sz="0" w:space="0" w:color="auto"/>
            <w:right w:val="none" w:sz="0" w:space="0" w:color="auto"/>
          </w:tblBorders>
        </w:tblPrEx>
        <w:trPr>
          <w:trHeight w:val="71"/>
        </w:trPr>
        <w:tc>
          <w:tcPr>
            <w:tcW w:w="4947" w:type="dxa"/>
            <w:gridSpan w:val="4"/>
            <w:tcBorders>
              <w:top w:val="single" w:sz="6" w:space="0" w:color="auto"/>
              <w:left w:val="single" w:sz="6" w:space="0" w:color="auto"/>
              <w:bottom w:val="single" w:sz="4" w:space="0" w:color="auto"/>
              <w:right w:val="single" w:sz="4" w:space="0" w:color="auto"/>
            </w:tcBorders>
          </w:tcPr>
          <w:p w14:paraId="65C4E92D" w14:textId="77777777" w:rsidR="00186EFF" w:rsidRPr="00D91F1F" w:rsidRDefault="00186EFF" w:rsidP="00CC76D4">
            <w:pPr>
              <w:pStyle w:val="western"/>
              <w:ind w:left="0" w:firstLine="0"/>
              <w:rPr>
                <w:sz w:val="22"/>
                <w:szCs w:val="22"/>
              </w:rPr>
            </w:pPr>
            <w:r w:rsidRPr="00D91F1F">
              <w:rPr>
                <w:sz w:val="22"/>
                <w:szCs w:val="22"/>
              </w:rPr>
              <w:t>3.3.Підготовка проєктів розпоряджень про виділення бюджетних коштів (інших субвенцій, дотацій місцевих бюджетів) на виконання районних програм</w:t>
            </w:r>
          </w:p>
          <w:p w14:paraId="4E3247E7" w14:textId="77777777" w:rsidR="00186EFF" w:rsidRPr="00D91F1F" w:rsidRDefault="00186EFF" w:rsidP="00CC76D4">
            <w:pPr>
              <w:jc w:val="both"/>
              <w:rPr>
                <w:rFonts w:ascii="Times New Roman" w:eastAsia="Batang" w:hAnsi="Times New Roman"/>
                <w:sz w:val="22"/>
                <w:szCs w:val="22"/>
                <w:lang w:eastAsia="ru-RU"/>
              </w:rPr>
            </w:pPr>
          </w:p>
        </w:tc>
        <w:tc>
          <w:tcPr>
            <w:tcW w:w="4958" w:type="dxa"/>
            <w:gridSpan w:val="3"/>
            <w:tcBorders>
              <w:top w:val="single" w:sz="6" w:space="0" w:color="auto"/>
              <w:left w:val="single" w:sz="6" w:space="0" w:color="auto"/>
              <w:bottom w:val="single" w:sz="4" w:space="0" w:color="auto"/>
              <w:right w:val="single" w:sz="4" w:space="0" w:color="auto"/>
            </w:tcBorders>
          </w:tcPr>
          <w:p w14:paraId="79FD399D" w14:textId="77777777" w:rsidR="00186EFF" w:rsidRPr="00D91F1F" w:rsidRDefault="00186EFF" w:rsidP="00CC76D4">
            <w:pPr>
              <w:spacing w:before="100" w:beforeAutospacing="1" w:after="100" w:afterAutospacing="1"/>
              <w:rPr>
                <w:rFonts w:ascii="Times New Roman" w:eastAsia="Times New Roman" w:hAnsi="Times New Roman"/>
                <w:color w:val="000000"/>
                <w:sz w:val="22"/>
                <w:szCs w:val="22"/>
                <w:lang w:val="ru-RU" w:eastAsia="uk-UA"/>
              </w:rPr>
            </w:pPr>
            <w:r w:rsidRPr="00D91F1F">
              <w:rPr>
                <w:rFonts w:ascii="Times New Roman" w:eastAsia="Times New Roman" w:hAnsi="Times New Roman"/>
                <w:color w:val="000000"/>
                <w:sz w:val="22"/>
                <w:szCs w:val="22"/>
                <w:lang w:eastAsia="uk-UA"/>
              </w:rPr>
              <w:t>Бюджетний кодекс України статті 55</w:t>
            </w:r>
          </w:p>
          <w:p w14:paraId="02982DEE" w14:textId="77777777" w:rsidR="00186EFF" w:rsidRPr="00D91F1F" w:rsidRDefault="00186EFF" w:rsidP="00CC76D4">
            <w:pPr>
              <w:jc w:val="both"/>
              <w:rPr>
                <w:rFonts w:ascii="Times New Roman" w:eastAsia="Batang" w:hAnsi="Times New Roman"/>
                <w:bCs/>
                <w:sz w:val="22"/>
                <w:szCs w:val="22"/>
                <w:lang w:eastAsia="ru-RU"/>
              </w:rPr>
            </w:pPr>
          </w:p>
        </w:tc>
        <w:tc>
          <w:tcPr>
            <w:tcW w:w="2409" w:type="dxa"/>
            <w:gridSpan w:val="3"/>
            <w:tcBorders>
              <w:top w:val="single" w:sz="6" w:space="0" w:color="auto"/>
              <w:left w:val="single" w:sz="6" w:space="0" w:color="auto"/>
              <w:bottom w:val="single" w:sz="4" w:space="0" w:color="auto"/>
              <w:right w:val="single" w:sz="4" w:space="0" w:color="auto"/>
            </w:tcBorders>
          </w:tcPr>
          <w:p w14:paraId="2326BA89" w14:textId="44130494" w:rsidR="00186EFF" w:rsidRPr="00D91F1F" w:rsidRDefault="005B580A" w:rsidP="00CC76D4">
            <w:pPr>
              <w:pStyle w:val="western"/>
              <w:ind w:left="0" w:firstLine="0"/>
              <w:rPr>
                <w:sz w:val="22"/>
                <w:szCs w:val="22"/>
              </w:rPr>
            </w:pPr>
            <w:r w:rsidRPr="00D91F1F">
              <w:rPr>
                <w:sz w:val="22"/>
                <w:szCs w:val="22"/>
              </w:rPr>
              <w:t xml:space="preserve">За 1 квартал 2026 року підготовлено 3  </w:t>
            </w:r>
            <w:proofErr w:type="spellStart"/>
            <w:r w:rsidRPr="00D91F1F">
              <w:rPr>
                <w:sz w:val="22"/>
                <w:szCs w:val="22"/>
              </w:rPr>
              <w:t>проєкта</w:t>
            </w:r>
            <w:proofErr w:type="spellEnd"/>
            <w:r w:rsidRPr="00D91F1F">
              <w:rPr>
                <w:sz w:val="22"/>
                <w:szCs w:val="22"/>
              </w:rPr>
              <w:t xml:space="preserve"> розпоряджень про внесення змін до районного бюджету Роздільнянського району: від 19.01.2026 № 12/ОД-2026, від 26.01.2026 № 14/ОД-2026 та  від 03.03.2026 № 36/ОД-2026  « Про </w:t>
            </w:r>
            <w:r w:rsidRPr="00D91F1F">
              <w:rPr>
                <w:sz w:val="22"/>
                <w:szCs w:val="22"/>
              </w:rPr>
              <w:lastRenderedPageBreak/>
              <w:t>внесення змін до районного бюджету Роздільнянського району на 2026 рік» на загальну суму 716,0 тис. грн.</w:t>
            </w:r>
          </w:p>
        </w:tc>
        <w:tc>
          <w:tcPr>
            <w:tcW w:w="2145" w:type="dxa"/>
            <w:tcBorders>
              <w:top w:val="single" w:sz="6" w:space="0" w:color="auto"/>
              <w:left w:val="single" w:sz="6" w:space="0" w:color="auto"/>
              <w:bottom w:val="single" w:sz="4" w:space="0" w:color="auto"/>
              <w:right w:val="single" w:sz="4" w:space="0" w:color="auto"/>
            </w:tcBorders>
          </w:tcPr>
          <w:p w14:paraId="1FCEE0A8" w14:textId="77777777" w:rsidR="00186EFF" w:rsidRPr="00D91F1F" w:rsidRDefault="00186EFF" w:rsidP="00CC76D4">
            <w:pPr>
              <w:jc w:val="both"/>
              <w:rPr>
                <w:rFonts w:ascii="Times New Roman" w:eastAsia="Batang" w:hAnsi="Times New Roman"/>
                <w:sz w:val="22"/>
                <w:szCs w:val="22"/>
                <w:lang w:eastAsia="ru-RU"/>
              </w:rPr>
            </w:pPr>
            <w:r w:rsidRPr="00D91F1F">
              <w:rPr>
                <w:rFonts w:ascii="Times New Roman" w:eastAsia="Batang" w:hAnsi="Times New Roman"/>
                <w:sz w:val="22"/>
                <w:szCs w:val="22"/>
                <w:lang w:eastAsia="ru-RU"/>
              </w:rPr>
              <w:lastRenderedPageBreak/>
              <w:t>Фінансовий відділ</w:t>
            </w:r>
          </w:p>
        </w:tc>
      </w:tr>
      <w:tr w:rsidR="00186EFF" w:rsidRPr="00307F9D" w14:paraId="0F14777C" w14:textId="77777777" w:rsidTr="00CC76D4">
        <w:tblPrEx>
          <w:tblBorders>
            <w:top w:val="none" w:sz="0" w:space="0" w:color="auto"/>
            <w:left w:val="none" w:sz="0" w:space="0" w:color="auto"/>
            <w:bottom w:val="none" w:sz="0" w:space="0" w:color="auto"/>
            <w:right w:val="none" w:sz="0" w:space="0" w:color="auto"/>
          </w:tblBorders>
        </w:tblPrEx>
        <w:tc>
          <w:tcPr>
            <w:tcW w:w="4947" w:type="dxa"/>
            <w:gridSpan w:val="4"/>
            <w:tcBorders>
              <w:top w:val="single" w:sz="6" w:space="0" w:color="auto"/>
              <w:left w:val="single" w:sz="6" w:space="0" w:color="auto"/>
              <w:bottom w:val="single" w:sz="4" w:space="0" w:color="auto"/>
              <w:right w:val="single" w:sz="4" w:space="0" w:color="auto"/>
            </w:tcBorders>
          </w:tcPr>
          <w:p w14:paraId="6E6BD051" w14:textId="77777777" w:rsidR="00186EFF" w:rsidRPr="00D91F1F" w:rsidRDefault="00186EFF" w:rsidP="00CC76D4">
            <w:pPr>
              <w:tabs>
                <w:tab w:val="left" w:pos="9072"/>
              </w:tabs>
              <w:jc w:val="both"/>
              <w:rPr>
                <w:rFonts w:ascii="Times New Roman" w:eastAsia="Batang" w:hAnsi="Times New Roman"/>
                <w:sz w:val="22"/>
                <w:szCs w:val="22"/>
                <w:lang w:eastAsia="ru-RU"/>
              </w:rPr>
            </w:pPr>
            <w:r w:rsidRPr="00D91F1F">
              <w:rPr>
                <w:rFonts w:ascii="Times New Roman" w:eastAsia="Batang" w:hAnsi="Times New Roman"/>
                <w:sz w:val="22"/>
                <w:szCs w:val="22"/>
                <w:lang w:eastAsia="ru-RU"/>
              </w:rPr>
              <w:t xml:space="preserve">3.4. Підготовка  проєктів розпоряджень про нагородження грамотами </w:t>
            </w:r>
          </w:p>
        </w:tc>
        <w:tc>
          <w:tcPr>
            <w:tcW w:w="4958" w:type="dxa"/>
            <w:gridSpan w:val="3"/>
            <w:tcBorders>
              <w:top w:val="single" w:sz="6" w:space="0" w:color="auto"/>
              <w:left w:val="single" w:sz="6" w:space="0" w:color="auto"/>
              <w:bottom w:val="single" w:sz="4" w:space="0" w:color="auto"/>
              <w:right w:val="single" w:sz="4" w:space="0" w:color="auto"/>
            </w:tcBorders>
            <w:vAlign w:val="center"/>
          </w:tcPr>
          <w:p w14:paraId="392396C8" w14:textId="77777777" w:rsidR="00186EFF" w:rsidRPr="00D91F1F" w:rsidRDefault="00186EFF" w:rsidP="00CC76D4">
            <w:pPr>
              <w:tabs>
                <w:tab w:val="left" w:pos="9072"/>
              </w:tabs>
              <w:jc w:val="center"/>
              <w:rPr>
                <w:rFonts w:ascii="Times New Roman" w:eastAsia="Batang" w:hAnsi="Times New Roman"/>
                <w:sz w:val="22"/>
                <w:szCs w:val="22"/>
                <w:lang w:eastAsia="ru-RU"/>
              </w:rPr>
            </w:pPr>
            <w:r w:rsidRPr="00D91F1F">
              <w:rPr>
                <w:rFonts w:ascii="Times New Roman" w:eastAsia="Batang" w:hAnsi="Times New Roman"/>
                <w:sz w:val="22"/>
                <w:szCs w:val="22"/>
                <w:lang w:eastAsia="ru-RU"/>
              </w:rPr>
              <w:t>Положення про грамоту  райдержадміністрації</w:t>
            </w:r>
          </w:p>
        </w:tc>
        <w:tc>
          <w:tcPr>
            <w:tcW w:w="2409" w:type="dxa"/>
            <w:gridSpan w:val="3"/>
            <w:tcBorders>
              <w:top w:val="single" w:sz="6" w:space="0" w:color="auto"/>
              <w:left w:val="single" w:sz="6" w:space="0" w:color="auto"/>
              <w:bottom w:val="single" w:sz="4" w:space="0" w:color="auto"/>
              <w:right w:val="single" w:sz="4" w:space="0" w:color="auto"/>
            </w:tcBorders>
            <w:vAlign w:val="center"/>
          </w:tcPr>
          <w:p w14:paraId="255C4B1A" w14:textId="15534B15" w:rsidR="00186EFF" w:rsidRPr="00D91F1F" w:rsidRDefault="009912D6" w:rsidP="009912D6">
            <w:pPr>
              <w:tabs>
                <w:tab w:val="left" w:pos="9072"/>
              </w:tabs>
              <w:jc w:val="both"/>
              <w:rPr>
                <w:rFonts w:ascii="Times New Roman" w:eastAsia="Batang" w:hAnsi="Times New Roman"/>
                <w:sz w:val="22"/>
                <w:szCs w:val="22"/>
                <w:lang w:eastAsia="ru-RU"/>
              </w:rPr>
            </w:pPr>
            <w:r w:rsidRPr="00D91F1F">
              <w:rPr>
                <w:rFonts w:ascii="Times New Roman" w:eastAsia="Batang" w:hAnsi="Times New Roman"/>
                <w:sz w:val="22"/>
                <w:szCs w:val="22"/>
                <w:lang w:eastAsia="ru-RU"/>
              </w:rPr>
              <w:t>Протягом кварталу підготовлено 1 проєкт розпорядження</w:t>
            </w:r>
          </w:p>
        </w:tc>
        <w:tc>
          <w:tcPr>
            <w:tcW w:w="2145" w:type="dxa"/>
            <w:vMerge w:val="restart"/>
            <w:tcBorders>
              <w:top w:val="single" w:sz="6" w:space="0" w:color="auto"/>
              <w:left w:val="single" w:sz="6" w:space="0" w:color="auto"/>
              <w:right w:val="single" w:sz="4" w:space="0" w:color="auto"/>
            </w:tcBorders>
          </w:tcPr>
          <w:p w14:paraId="60B9F31E" w14:textId="77777777" w:rsidR="00186EFF" w:rsidRPr="00D91F1F" w:rsidRDefault="00186EFF" w:rsidP="00CC76D4">
            <w:pPr>
              <w:rPr>
                <w:rFonts w:ascii="Times New Roman" w:eastAsia="Batang" w:hAnsi="Times New Roman"/>
                <w:sz w:val="22"/>
                <w:szCs w:val="22"/>
                <w:lang w:eastAsia="ru-RU"/>
              </w:rPr>
            </w:pPr>
            <w:r w:rsidRPr="00D91F1F">
              <w:rPr>
                <w:rFonts w:ascii="Times New Roman" w:eastAsia="Batang" w:hAnsi="Times New Roman"/>
                <w:sz w:val="22"/>
                <w:szCs w:val="22"/>
                <w:lang w:eastAsia="ru-RU"/>
              </w:rPr>
              <w:t>Сектор управління персоналом апарату</w:t>
            </w:r>
          </w:p>
          <w:p w14:paraId="58B0BB76" w14:textId="77777777" w:rsidR="00186EFF" w:rsidRPr="00D91F1F" w:rsidRDefault="00186EFF" w:rsidP="00CC76D4">
            <w:pPr>
              <w:jc w:val="both"/>
              <w:rPr>
                <w:rFonts w:ascii="Times New Roman" w:eastAsia="Batang" w:hAnsi="Times New Roman"/>
                <w:sz w:val="22"/>
                <w:szCs w:val="22"/>
                <w:lang w:eastAsia="ru-RU"/>
              </w:rPr>
            </w:pPr>
          </w:p>
        </w:tc>
      </w:tr>
      <w:tr w:rsidR="00186EFF" w:rsidRPr="00307F9D" w14:paraId="540AEADA" w14:textId="77777777" w:rsidTr="00CC76D4">
        <w:tblPrEx>
          <w:tblBorders>
            <w:top w:val="none" w:sz="0" w:space="0" w:color="auto"/>
            <w:left w:val="none" w:sz="0" w:space="0" w:color="auto"/>
            <w:bottom w:val="none" w:sz="0" w:space="0" w:color="auto"/>
            <w:right w:val="none" w:sz="0" w:space="0" w:color="auto"/>
          </w:tblBorders>
        </w:tblPrEx>
        <w:tc>
          <w:tcPr>
            <w:tcW w:w="4947" w:type="dxa"/>
            <w:gridSpan w:val="4"/>
            <w:tcBorders>
              <w:top w:val="single" w:sz="6" w:space="0" w:color="auto"/>
              <w:left w:val="single" w:sz="6" w:space="0" w:color="auto"/>
              <w:bottom w:val="single" w:sz="4" w:space="0" w:color="auto"/>
              <w:right w:val="single" w:sz="4" w:space="0" w:color="auto"/>
            </w:tcBorders>
          </w:tcPr>
          <w:p w14:paraId="1F388CD1" w14:textId="77777777" w:rsidR="00186EFF" w:rsidRPr="00D91F1F" w:rsidRDefault="00186EFF" w:rsidP="00CC76D4">
            <w:pPr>
              <w:tabs>
                <w:tab w:val="left" w:pos="9072"/>
              </w:tabs>
              <w:jc w:val="both"/>
              <w:rPr>
                <w:rFonts w:ascii="Times New Roman" w:eastAsia="Batang" w:hAnsi="Times New Roman"/>
                <w:sz w:val="22"/>
                <w:szCs w:val="22"/>
                <w:lang w:eastAsia="ru-RU"/>
              </w:rPr>
            </w:pPr>
            <w:r w:rsidRPr="00D91F1F">
              <w:rPr>
                <w:rFonts w:ascii="Times New Roman" w:eastAsia="Batang" w:hAnsi="Times New Roman"/>
                <w:sz w:val="22"/>
                <w:szCs w:val="22"/>
                <w:lang w:eastAsia="ru-RU"/>
              </w:rPr>
              <w:t>3.5 Підготовка проєктів розпоряджень з кадрових питань</w:t>
            </w:r>
          </w:p>
        </w:tc>
        <w:tc>
          <w:tcPr>
            <w:tcW w:w="4958" w:type="dxa"/>
            <w:gridSpan w:val="3"/>
            <w:tcBorders>
              <w:top w:val="single" w:sz="6" w:space="0" w:color="auto"/>
              <w:left w:val="single" w:sz="6" w:space="0" w:color="auto"/>
              <w:bottom w:val="single" w:sz="4" w:space="0" w:color="auto"/>
              <w:right w:val="single" w:sz="4" w:space="0" w:color="auto"/>
            </w:tcBorders>
            <w:vAlign w:val="center"/>
          </w:tcPr>
          <w:p w14:paraId="577EED50" w14:textId="77777777" w:rsidR="00186EFF" w:rsidRPr="00D91F1F" w:rsidRDefault="00186EFF" w:rsidP="00CC76D4">
            <w:pPr>
              <w:tabs>
                <w:tab w:val="left" w:pos="9072"/>
              </w:tabs>
              <w:rPr>
                <w:rFonts w:ascii="Times New Roman" w:eastAsia="Batang" w:hAnsi="Times New Roman"/>
                <w:sz w:val="22"/>
                <w:szCs w:val="22"/>
                <w:lang w:eastAsia="ru-RU"/>
              </w:rPr>
            </w:pPr>
            <w:r w:rsidRPr="00D91F1F">
              <w:rPr>
                <w:rFonts w:ascii="Times New Roman" w:eastAsia="Batang" w:hAnsi="Times New Roman"/>
                <w:sz w:val="22"/>
                <w:szCs w:val="22"/>
                <w:lang w:eastAsia="ru-RU"/>
              </w:rPr>
              <w:t>Регламент райдержадміністрації</w:t>
            </w:r>
          </w:p>
        </w:tc>
        <w:tc>
          <w:tcPr>
            <w:tcW w:w="2409" w:type="dxa"/>
            <w:gridSpan w:val="3"/>
            <w:tcBorders>
              <w:top w:val="single" w:sz="6" w:space="0" w:color="auto"/>
              <w:left w:val="single" w:sz="6" w:space="0" w:color="auto"/>
              <w:bottom w:val="single" w:sz="4" w:space="0" w:color="auto"/>
              <w:right w:val="single" w:sz="4" w:space="0" w:color="auto"/>
            </w:tcBorders>
            <w:vAlign w:val="center"/>
          </w:tcPr>
          <w:p w14:paraId="3B630987" w14:textId="5DB5D282" w:rsidR="00186EFF" w:rsidRPr="00D91F1F" w:rsidRDefault="009912D6" w:rsidP="009912D6">
            <w:pPr>
              <w:tabs>
                <w:tab w:val="left" w:pos="9072"/>
              </w:tabs>
              <w:jc w:val="both"/>
              <w:rPr>
                <w:rFonts w:ascii="Times New Roman" w:eastAsia="Batang" w:hAnsi="Times New Roman"/>
                <w:sz w:val="22"/>
                <w:szCs w:val="22"/>
                <w:lang w:eastAsia="ru-RU"/>
              </w:rPr>
            </w:pPr>
            <w:r w:rsidRPr="00D91F1F">
              <w:rPr>
                <w:rFonts w:ascii="Times New Roman" w:eastAsia="Batang" w:hAnsi="Times New Roman"/>
                <w:sz w:val="22"/>
                <w:szCs w:val="22"/>
                <w:lang w:eastAsia="ru-RU"/>
              </w:rPr>
              <w:t>Протягом кварталу підготовлено 20 проєктів розпоряджень</w:t>
            </w:r>
          </w:p>
        </w:tc>
        <w:tc>
          <w:tcPr>
            <w:tcW w:w="2145" w:type="dxa"/>
            <w:vMerge/>
            <w:tcBorders>
              <w:left w:val="single" w:sz="6" w:space="0" w:color="auto"/>
              <w:bottom w:val="single" w:sz="4" w:space="0" w:color="auto"/>
              <w:right w:val="single" w:sz="4" w:space="0" w:color="auto"/>
            </w:tcBorders>
          </w:tcPr>
          <w:p w14:paraId="6171565C" w14:textId="77777777" w:rsidR="00186EFF" w:rsidRPr="00D91F1F" w:rsidRDefault="00186EFF" w:rsidP="00CC76D4">
            <w:pPr>
              <w:jc w:val="both"/>
              <w:rPr>
                <w:rFonts w:ascii="Times New Roman" w:eastAsia="Batang" w:hAnsi="Times New Roman"/>
                <w:sz w:val="22"/>
                <w:szCs w:val="22"/>
                <w:lang w:eastAsia="ru-RU"/>
              </w:rPr>
            </w:pPr>
          </w:p>
        </w:tc>
      </w:tr>
      <w:tr w:rsidR="00186EFF" w:rsidRPr="00307F9D" w14:paraId="7A872821" w14:textId="77777777" w:rsidTr="00CC76D4">
        <w:tblPrEx>
          <w:tblBorders>
            <w:top w:val="none" w:sz="0" w:space="0" w:color="auto"/>
            <w:left w:val="none" w:sz="0" w:space="0" w:color="auto"/>
            <w:bottom w:val="none" w:sz="0" w:space="0" w:color="auto"/>
            <w:right w:val="none" w:sz="0" w:space="0" w:color="auto"/>
          </w:tblBorders>
        </w:tblPrEx>
        <w:tc>
          <w:tcPr>
            <w:tcW w:w="4947" w:type="dxa"/>
            <w:gridSpan w:val="4"/>
            <w:tcBorders>
              <w:top w:val="single" w:sz="6" w:space="0" w:color="auto"/>
              <w:left w:val="single" w:sz="6" w:space="0" w:color="auto"/>
              <w:bottom w:val="single" w:sz="4" w:space="0" w:color="auto"/>
              <w:right w:val="single" w:sz="4" w:space="0" w:color="auto"/>
            </w:tcBorders>
          </w:tcPr>
          <w:p w14:paraId="41E08875" w14:textId="77777777" w:rsidR="00186EFF" w:rsidRPr="00D91F1F" w:rsidRDefault="00186EFF" w:rsidP="00CC76D4">
            <w:pPr>
              <w:jc w:val="both"/>
              <w:rPr>
                <w:rFonts w:ascii="Times New Roman" w:eastAsia="Batang" w:hAnsi="Times New Roman"/>
                <w:sz w:val="22"/>
                <w:szCs w:val="22"/>
                <w:lang w:eastAsia="ru-RU"/>
              </w:rPr>
            </w:pPr>
            <w:r w:rsidRPr="00D91F1F">
              <w:rPr>
                <w:rFonts w:ascii="Times New Roman" w:eastAsia="Batang" w:hAnsi="Times New Roman"/>
                <w:sz w:val="22"/>
                <w:szCs w:val="22"/>
                <w:lang w:eastAsia="ru-RU"/>
              </w:rPr>
              <w:t xml:space="preserve">3.6 Підготовка проєкту розпоряджень Про забезпечення проведення заходів мобілізації людських та транспортних ресурсів на території Роздільнянського району  </w:t>
            </w:r>
          </w:p>
        </w:tc>
        <w:tc>
          <w:tcPr>
            <w:tcW w:w="4958" w:type="dxa"/>
            <w:gridSpan w:val="3"/>
            <w:tcBorders>
              <w:top w:val="single" w:sz="6" w:space="0" w:color="auto"/>
              <w:left w:val="single" w:sz="6" w:space="0" w:color="auto"/>
              <w:bottom w:val="single" w:sz="4" w:space="0" w:color="auto"/>
              <w:right w:val="single" w:sz="4" w:space="0" w:color="auto"/>
            </w:tcBorders>
          </w:tcPr>
          <w:p w14:paraId="5DDFD37C" w14:textId="77777777" w:rsidR="00186EFF" w:rsidRPr="00D91F1F" w:rsidRDefault="00186EFF" w:rsidP="00CC76D4">
            <w:pPr>
              <w:jc w:val="both"/>
              <w:rPr>
                <w:rFonts w:ascii="Times New Roman" w:eastAsia="Batang" w:hAnsi="Times New Roman"/>
                <w:sz w:val="22"/>
                <w:szCs w:val="22"/>
                <w:lang w:eastAsia="ru-RU"/>
              </w:rPr>
            </w:pPr>
            <w:r w:rsidRPr="00D91F1F">
              <w:rPr>
                <w:rFonts w:ascii="Times New Roman" w:eastAsia="Batang" w:hAnsi="Times New Roman"/>
                <w:sz w:val="22"/>
                <w:szCs w:val="22"/>
                <w:lang w:eastAsia="ru-RU"/>
              </w:rPr>
              <w:t>Постанова Кабінету Міністрів України від 16 травня 2024 року № 560</w:t>
            </w:r>
          </w:p>
        </w:tc>
        <w:tc>
          <w:tcPr>
            <w:tcW w:w="2409" w:type="dxa"/>
            <w:gridSpan w:val="3"/>
            <w:tcBorders>
              <w:top w:val="single" w:sz="6" w:space="0" w:color="auto"/>
              <w:left w:val="single" w:sz="6" w:space="0" w:color="auto"/>
              <w:bottom w:val="single" w:sz="4" w:space="0" w:color="auto"/>
              <w:right w:val="single" w:sz="4" w:space="0" w:color="auto"/>
            </w:tcBorders>
          </w:tcPr>
          <w:p w14:paraId="33CEE912" w14:textId="226033C1" w:rsidR="007A4B3B" w:rsidRPr="00D91F1F" w:rsidRDefault="007A4B3B" w:rsidP="007A4B3B">
            <w:pPr>
              <w:jc w:val="both"/>
              <w:rPr>
                <w:rFonts w:ascii="Times New Roman" w:eastAsia="Batang" w:hAnsi="Times New Roman"/>
                <w:sz w:val="22"/>
                <w:szCs w:val="22"/>
                <w:lang w:eastAsia="ru-RU"/>
              </w:rPr>
            </w:pPr>
            <w:r w:rsidRPr="00D91F1F">
              <w:rPr>
                <w:rFonts w:ascii="Times New Roman" w:eastAsia="Batang" w:hAnsi="Times New Roman"/>
                <w:sz w:val="22"/>
                <w:szCs w:val="22"/>
                <w:lang w:eastAsia="ru-RU"/>
              </w:rPr>
              <w:t>Підготовлено 3 розпорядження РВА</w:t>
            </w:r>
          </w:p>
          <w:p w14:paraId="23D02EFC" w14:textId="77777777" w:rsidR="007A4B3B" w:rsidRPr="00D91F1F" w:rsidRDefault="007A4B3B" w:rsidP="007A4B3B">
            <w:pPr>
              <w:jc w:val="both"/>
              <w:rPr>
                <w:rFonts w:ascii="Times New Roman" w:eastAsia="Batang" w:hAnsi="Times New Roman"/>
                <w:sz w:val="22"/>
                <w:szCs w:val="22"/>
                <w:lang w:eastAsia="ru-RU"/>
              </w:rPr>
            </w:pPr>
            <w:r w:rsidRPr="00D91F1F">
              <w:rPr>
                <w:rFonts w:ascii="Times New Roman" w:eastAsia="Batang" w:hAnsi="Times New Roman"/>
                <w:sz w:val="22"/>
                <w:szCs w:val="22"/>
                <w:lang w:eastAsia="ru-RU"/>
              </w:rPr>
              <w:t>від 29.01.2026 №15/од</w:t>
            </w:r>
          </w:p>
          <w:p w14:paraId="04A72C0D" w14:textId="77777777" w:rsidR="007A4B3B" w:rsidRPr="00D91F1F" w:rsidRDefault="007A4B3B" w:rsidP="007A4B3B">
            <w:pPr>
              <w:jc w:val="both"/>
              <w:rPr>
                <w:rFonts w:ascii="Times New Roman" w:eastAsia="Batang" w:hAnsi="Times New Roman"/>
                <w:sz w:val="22"/>
                <w:szCs w:val="22"/>
                <w:lang w:eastAsia="ru-RU"/>
              </w:rPr>
            </w:pPr>
            <w:r w:rsidRPr="00D91F1F">
              <w:rPr>
                <w:rFonts w:ascii="Times New Roman" w:eastAsia="Batang" w:hAnsi="Times New Roman"/>
                <w:sz w:val="22"/>
                <w:szCs w:val="22"/>
                <w:lang w:eastAsia="ru-RU"/>
              </w:rPr>
              <w:t>від 27.02.2026 №34/од</w:t>
            </w:r>
          </w:p>
          <w:p w14:paraId="6EC113DC" w14:textId="1C51B289" w:rsidR="00186EFF" w:rsidRPr="00D91F1F" w:rsidRDefault="007A4B3B" w:rsidP="007A4B3B">
            <w:pPr>
              <w:jc w:val="both"/>
              <w:rPr>
                <w:rFonts w:ascii="Times New Roman" w:eastAsia="Batang" w:hAnsi="Times New Roman"/>
                <w:sz w:val="22"/>
                <w:szCs w:val="22"/>
                <w:lang w:eastAsia="ru-RU"/>
              </w:rPr>
            </w:pPr>
            <w:r w:rsidRPr="00D91F1F">
              <w:rPr>
                <w:rFonts w:ascii="Times New Roman" w:eastAsia="Batang" w:hAnsi="Times New Roman"/>
                <w:sz w:val="22"/>
                <w:szCs w:val="22"/>
                <w:lang w:eastAsia="ru-RU"/>
              </w:rPr>
              <w:t>від 30.03.2026 №52/од</w:t>
            </w:r>
          </w:p>
        </w:tc>
        <w:tc>
          <w:tcPr>
            <w:tcW w:w="2145" w:type="dxa"/>
            <w:vMerge w:val="restart"/>
            <w:tcBorders>
              <w:left w:val="single" w:sz="6" w:space="0" w:color="auto"/>
              <w:right w:val="single" w:sz="4" w:space="0" w:color="auto"/>
            </w:tcBorders>
          </w:tcPr>
          <w:p w14:paraId="0023DAA2" w14:textId="77777777" w:rsidR="00186EFF" w:rsidRPr="00D91F1F" w:rsidRDefault="00186EFF" w:rsidP="00CC76D4">
            <w:pPr>
              <w:jc w:val="both"/>
              <w:rPr>
                <w:rFonts w:ascii="Times New Roman" w:eastAsia="Batang" w:hAnsi="Times New Roman"/>
                <w:sz w:val="22"/>
                <w:szCs w:val="22"/>
                <w:lang w:eastAsia="ru-RU"/>
              </w:rPr>
            </w:pPr>
            <w:r w:rsidRPr="00D91F1F">
              <w:rPr>
                <w:rFonts w:ascii="Times New Roman" w:eastAsia="Batang" w:hAnsi="Times New Roman"/>
                <w:sz w:val="22"/>
                <w:szCs w:val="22"/>
                <w:lang w:eastAsia="ru-RU"/>
              </w:rPr>
              <w:t>Головний спеціаліст з питань мобілізаційної роботи апарату РДА</w:t>
            </w:r>
          </w:p>
        </w:tc>
      </w:tr>
      <w:tr w:rsidR="00186EFF" w:rsidRPr="00307F9D" w14:paraId="290332F1" w14:textId="77777777" w:rsidTr="00CC76D4">
        <w:tblPrEx>
          <w:tblBorders>
            <w:top w:val="none" w:sz="0" w:space="0" w:color="auto"/>
            <w:left w:val="none" w:sz="0" w:space="0" w:color="auto"/>
            <w:bottom w:val="none" w:sz="0" w:space="0" w:color="auto"/>
            <w:right w:val="none" w:sz="0" w:space="0" w:color="auto"/>
          </w:tblBorders>
        </w:tblPrEx>
        <w:tc>
          <w:tcPr>
            <w:tcW w:w="4947" w:type="dxa"/>
            <w:gridSpan w:val="4"/>
            <w:tcBorders>
              <w:top w:val="single" w:sz="6" w:space="0" w:color="auto"/>
              <w:left w:val="single" w:sz="6" w:space="0" w:color="auto"/>
              <w:bottom w:val="single" w:sz="4" w:space="0" w:color="auto"/>
              <w:right w:val="single" w:sz="4" w:space="0" w:color="auto"/>
            </w:tcBorders>
          </w:tcPr>
          <w:p w14:paraId="2E1B6B6F" w14:textId="77777777" w:rsidR="00186EFF" w:rsidRPr="00D91F1F" w:rsidRDefault="00186EFF" w:rsidP="00CC76D4">
            <w:pPr>
              <w:jc w:val="both"/>
              <w:rPr>
                <w:rFonts w:ascii="Times New Roman" w:eastAsia="Batang" w:hAnsi="Times New Roman"/>
                <w:sz w:val="22"/>
                <w:szCs w:val="22"/>
                <w:lang w:eastAsia="ru-RU"/>
              </w:rPr>
            </w:pPr>
            <w:r w:rsidRPr="00D91F1F">
              <w:rPr>
                <w:rFonts w:ascii="Times New Roman" w:eastAsia="Batang" w:hAnsi="Times New Roman"/>
                <w:sz w:val="22"/>
                <w:szCs w:val="22"/>
                <w:lang w:eastAsia="ru-RU"/>
              </w:rPr>
              <w:t>3.7 Підготовка проєкту розпоряджень Про затвердження планового завдання з оповіщення та призову людських мобілізаційних ресурсів на території Роздільнянського району</w:t>
            </w:r>
          </w:p>
        </w:tc>
        <w:tc>
          <w:tcPr>
            <w:tcW w:w="4958" w:type="dxa"/>
            <w:gridSpan w:val="3"/>
            <w:tcBorders>
              <w:top w:val="single" w:sz="6" w:space="0" w:color="auto"/>
              <w:left w:val="single" w:sz="6" w:space="0" w:color="auto"/>
              <w:bottom w:val="single" w:sz="4" w:space="0" w:color="auto"/>
              <w:right w:val="single" w:sz="4" w:space="0" w:color="auto"/>
            </w:tcBorders>
          </w:tcPr>
          <w:p w14:paraId="6CF54355" w14:textId="77777777" w:rsidR="00186EFF" w:rsidRPr="00D91F1F" w:rsidRDefault="00186EFF" w:rsidP="00CC76D4">
            <w:pPr>
              <w:jc w:val="both"/>
              <w:rPr>
                <w:rFonts w:ascii="Times New Roman" w:eastAsia="Batang" w:hAnsi="Times New Roman"/>
                <w:sz w:val="22"/>
                <w:szCs w:val="22"/>
                <w:lang w:eastAsia="ru-RU"/>
              </w:rPr>
            </w:pPr>
            <w:r w:rsidRPr="00D91F1F">
              <w:rPr>
                <w:rFonts w:ascii="Times New Roman" w:eastAsia="Batang" w:hAnsi="Times New Roman"/>
                <w:sz w:val="22"/>
                <w:szCs w:val="22"/>
                <w:lang w:eastAsia="ru-RU"/>
              </w:rPr>
              <w:t>Постанова  Кабінету Міністрів України від 16 травня 2024 року № 560</w:t>
            </w:r>
          </w:p>
        </w:tc>
        <w:tc>
          <w:tcPr>
            <w:tcW w:w="2409" w:type="dxa"/>
            <w:gridSpan w:val="3"/>
            <w:tcBorders>
              <w:top w:val="single" w:sz="6" w:space="0" w:color="auto"/>
              <w:left w:val="single" w:sz="6" w:space="0" w:color="auto"/>
              <w:bottom w:val="single" w:sz="4" w:space="0" w:color="auto"/>
              <w:right w:val="single" w:sz="4" w:space="0" w:color="auto"/>
            </w:tcBorders>
          </w:tcPr>
          <w:p w14:paraId="179C89FD" w14:textId="3F9653E3" w:rsidR="007A4B3B" w:rsidRPr="00D91F1F" w:rsidRDefault="007A4B3B" w:rsidP="007A4B3B">
            <w:pPr>
              <w:jc w:val="both"/>
              <w:rPr>
                <w:rFonts w:ascii="Times New Roman" w:eastAsia="Batang" w:hAnsi="Times New Roman"/>
                <w:sz w:val="22"/>
                <w:szCs w:val="22"/>
                <w:lang w:eastAsia="ru-RU"/>
              </w:rPr>
            </w:pPr>
            <w:r w:rsidRPr="00D91F1F">
              <w:rPr>
                <w:rFonts w:ascii="Times New Roman" w:eastAsia="Batang" w:hAnsi="Times New Roman"/>
                <w:sz w:val="22"/>
                <w:szCs w:val="22"/>
                <w:lang w:eastAsia="ru-RU"/>
              </w:rPr>
              <w:t xml:space="preserve">Підготовлено 1 розпорядження </w:t>
            </w:r>
          </w:p>
          <w:p w14:paraId="1825150F" w14:textId="6B665DAA" w:rsidR="00186EFF" w:rsidRPr="00D91F1F" w:rsidRDefault="007A4B3B" w:rsidP="007A4B3B">
            <w:pPr>
              <w:jc w:val="both"/>
              <w:rPr>
                <w:rFonts w:ascii="Times New Roman" w:eastAsia="Batang" w:hAnsi="Times New Roman"/>
                <w:sz w:val="22"/>
                <w:szCs w:val="22"/>
                <w:lang w:eastAsia="ru-RU"/>
              </w:rPr>
            </w:pPr>
            <w:r w:rsidRPr="00D91F1F">
              <w:rPr>
                <w:rFonts w:ascii="Times New Roman" w:eastAsia="Batang" w:hAnsi="Times New Roman"/>
                <w:sz w:val="22"/>
                <w:szCs w:val="22"/>
                <w:lang w:eastAsia="ru-RU"/>
              </w:rPr>
              <w:t>Від 23.03.2026 №46/од</w:t>
            </w:r>
          </w:p>
        </w:tc>
        <w:tc>
          <w:tcPr>
            <w:tcW w:w="2145" w:type="dxa"/>
            <w:vMerge/>
            <w:tcBorders>
              <w:left w:val="single" w:sz="6" w:space="0" w:color="auto"/>
              <w:right w:val="single" w:sz="4" w:space="0" w:color="auto"/>
            </w:tcBorders>
          </w:tcPr>
          <w:p w14:paraId="61A5999E" w14:textId="77777777" w:rsidR="00186EFF" w:rsidRDefault="00186EFF" w:rsidP="00CC76D4">
            <w:pPr>
              <w:jc w:val="both"/>
              <w:rPr>
                <w:rFonts w:ascii="Times New Roman" w:eastAsia="Batang" w:hAnsi="Times New Roman"/>
                <w:lang w:eastAsia="ru-RU"/>
              </w:rPr>
            </w:pPr>
          </w:p>
        </w:tc>
      </w:tr>
      <w:tr w:rsidR="00186EFF" w:rsidRPr="00307F9D" w14:paraId="7D791620" w14:textId="77777777" w:rsidTr="00CC76D4">
        <w:tblPrEx>
          <w:tblBorders>
            <w:top w:val="none" w:sz="0" w:space="0" w:color="auto"/>
            <w:left w:val="none" w:sz="0" w:space="0" w:color="auto"/>
            <w:bottom w:val="none" w:sz="0" w:space="0" w:color="auto"/>
            <w:right w:val="none" w:sz="0" w:space="0" w:color="auto"/>
          </w:tblBorders>
        </w:tblPrEx>
        <w:tc>
          <w:tcPr>
            <w:tcW w:w="4947" w:type="dxa"/>
            <w:gridSpan w:val="4"/>
            <w:tcBorders>
              <w:top w:val="single" w:sz="6" w:space="0" w:color="auto"/>
              <w:left w:val="single" w:sz="6" w:space="0" w:color="auto"/>
              <w:bottom w:val="single" w:sz="4" w:space="0" w:color="auto"/>
              <w:right w:val="single" w:sz="4" w:space="0" w:color="auto"/>
            </w:tcBorders>
          </w:tcPr>
          <w:p w14:paraId="7AC61AA5" w14:textId="77777777" w:rsidR="00186EFF" w:rsidRPr="00D91F1F" w:rsidRDefault="00186EFF" w:rsidP="00CC76D4">
            <w:pPr>
              <w:jc w:val="both"/>
              <w:rPr>
                <w:rFonts w:ascii="Times New Roman" w:eastAsia="Batang" w:hAnsi="Times New Roman"/>
                <w:sz w:val="22"/>
                <w:szCs w:val="22"/>
                <w:lang w:eastAsia="ru-RU"/>
              </w:rPr>
            </w:pPr>
            <w:r w:rsidRPr="00D91F1F">
              <w:rPr>
                <w:rFonts w:ascii="Times New Roman" w:eastAsia="Batang" w:hAnsi="Times New Roman"/>
                <w:sz w:val="22"/>
                <w:szCs w:val="22"/>
                <w:lang w:eastAsia="ru-RU"/>
              </w:rPr>
              <w:t xml:space="preserve">3.8 Підготовка проєкту розпоряджень Про продовження строку проведення загальної мобілізації  </w:t>
            </w:r>
          </w:p>
        </w:tc>
        <w:tc>
          <w:tcPr>
            <w:tcW w:w="4958" w:type="dxa"/>
            <w:gridSpan w:val="3"/>
            <w:tcBorders>
              <w:top w:val="single" w:sz="6" w:space="0" w:color="auto"/>
              <w:left w:val="single" w:sz="6" w:space="0" w:color="auto"/>
              <w:bottom w:val="single" w:sz="4" w:space="0" w:color="auto"/>
              <w:right w:val="single" w:sz="4" w:space="0" w:color="auto"/>
            </w:tcBorders>
          </w:tcPr>
          <w:p w14:paraId="1CF916A4" w14:textId="77777777" w:rsidR="00186EFF" w:rsidRPr="00D91F1F" w:rsidRDefault="00186EFF" w:rsidP="00CC76D4">
            <w:pPr>
              <w:jc w:val="both"/>
              <w:rPr>
                <w:rFonts w:ascii="Times New Roman" w:eastAsia="Batang" w:hAnsi="Times New Roman"/>
                <w:sz w:val="22"/>
                <w:szCs w:val="22"/>
                <w:lang w:eastAsia="ru-RU"/>
              </w:rPr>
            </w:pPr>
            <w:r w:rsidRPr="00D91F1F">
              <w:rPr>
                <w:rFonts w:ascii="Times New Roman" w:eastAsia="Batang" w:hAnsi="Times New Roman"/>
                <w:sz w:val="22"/>
                <w:szCs w:val="22"/>
                <w:lang w:eastAsia="ru-RU"/>
              </w:rPr>
              <w:t>Постанова Кабінету Міністрів України від 16 травня 2024 року № 560</w:t>
            </w:r>
          </w:p>
        </w:tc>
        <w:tc>
          <w:tcPr>
            <w:tcW w:w="2409" w:type="dxa"/>
            <w:gridSpan w:val="3"/>
            <w:tcBorders>
              <w:top w:val="single" w:sz="6" w:space="0" w:color="auto"/>
              <w:left w:val="single" w:sz="6" w:space="0" w:color="auto"/>
              <w:bottom w:val="single" w:sz="4" w:space="0" w:color="auto"/>
              <w:right w:val="single" w:sz="4" w:space="0" w:color="auto"/>
            </w:tcBorders>
          </w:tcPr>
          <w:p w14:paraId="1AE65E3B" w14:textId="233610E0" w:rsidR="00186EFF" w:rsidRPr="00D91F1F" w:rsidRDefault="007A4B3B" w:rsidP="007A4B3B">
            <w:pPr>
              <w:jc w:val="both"/>
              <w:rPr>
                <w:rFonts w:ascii="Times New Roman" w:eastAsia="Batang" w:hAnsi="Times New Roman"/>
                <w:sz w:val="22"/>
                <w:szCs w:val="22"/>
                <w:lang w:eastAsia="ru-RU"/>
              </w:rPr>
            </w:pPr>
            <w:r w:rsidRPr="00D91F1F">
              <w:rPr>
                <w:rFonts w:ascii="Times New Roman" w:eastAsia="Batang" w:hAnsi="Times New Roman"/>
                <w:sz w:val="22"/>
                <w:szCs w:val="22"/>
                <w:lang w:eastAsia="ru-RU"/>
              </w:rPr>
              <w:t>В разі прийняття Указу Президента</w:t>
            </w:r>
          </w:p>
        </w:tc>
        <w:tc>
          <w:tcPr>
            <w:tcW w:w="2145" w:type="dxa"/>
            <w:vMerge/>
            <w:tcBorders>
              <w:left w:val="single" w:sz="6" w:space="0" w:color="auto"/>
              <w:right w:val="single" w:sz="4" w:space="0" w:color="auto"/>
            </w:tcBorders>
          </w:tcPr>
          <w:p w14:paraId="12B9D04F" w14:textId="77777777" w:rsidR="00186EFF" w:rsidRDefault="00186EFF" w:rsidP="00CC76D4">
            <w:pPr>
              <w:jc w:val="both"/>
              <w:rPr>
                <w:rFonts w:ascii="Times New Roman" w:eastAsia="Batang" w:hAnsi="Times New Roman"/>
                <w:lang w:eastAsia="ru-RU"/>
              </w:rPr>
            </w:pPr>
          </w:p>
        </w:tc>
      </w:tr>
      <w:tr w:rsidR="00186EFF" w:rsidRPr="00307F9D" w14:paraId="67B61FB7" w14:textId="77777777" w:rsidTr="00CC76D4">
        <w:tblPrEx>
          <w:tblBorders>
            <w:top w:val="none" w:sz="0" w:space="0" w:color="auto"/>
            <w:left w:val="none" w:sz="0" w:space="0" w:color="auto"/>
            <w:bottom w:val="none" w:sz="0" w:space="0" w:color="auto"/>
            <w:right w:val="none" w:sz="0" w:space="0" w:color="auto"/>
          </w:tblBorders>
        </w:tblPrEx>
        <w:tc>
          <w:tcPr>
            <w:tcW w:w="4947" w:type="dxa"/>
            <w:gridSpan w:val="4"/>
            <w:tcBorders>
              <w:top w:val="single" w:sz="6" w:space="0" w:color="auto"/>
              <w:left w:val="single" w:sz="6" w:space="0" w:color="auto"/>
              <w:bottom w:val="single" w:sz="4" w:space="0" w:color="auto"/>
              <w:right w:val="single" w:sz="4" w:space="0" w:color="auto"/>
            </w:tcBorders>
          </w:tcPr>
          <w:p w14:paraId="2952C901" w14:textId="77777777" w:rsidR="00186EFF" w:rsidRPr="00D91F1F" w:rsidRDefault="00186EFF" w:rsidP="00CC76D4">
            <w:pPr>
              <w:jc w:val="both"/>
              <w:rPr>
                <w:rFonts w:ascii="Times New Roman" w:eastAsia="Batang" w:hAnsi="Times New Roman"/>
                <w:sz w:val="22"/>
                <w:szCs w:val="22"/>
                <w:lang w:eastAsia="ru-RU"/>
              </w:rPr>
            </w:pPr>
            <w:r w:rsidRPr="00D91F1F">
              <w:rPr>
                <w:rFonts w:ascii="Times New Roman" w:eastAsia="Batang" w:hAnsi="Times New Roman"/>
                <w:sz w:val="22"/>
                <w:szCs w:val="22"/>
                <w:lang w:eastAsia="ru-RU"/>
              </w:rPr>
              <w:t>3.9 Підготовка щорічного звіту про чисельність заброньованих відповідно до переліку посад і професій</w:t>
            </w:r>
          </w:p>
        </w:tc>
        <w:tc>
          <w:tcPr>
            <w:tcW w:w="4958" w:type="dxa"/>
            <w:gridSpan w:val="3"/>
            <w:tcBorders>
              <w:top w:val="single" w:sz="6" w:space="0" w:color="auto"/>
              <w:left w:val="single" w:sz="6" w:space="0" w:color="auto"/>
              <w:bottom w:val="single" w:sz="4" w:space="0" w:color="auto"/>
              <w:right w:val="single" w:sz="4" w:space="0" w:color="auto"/>
            </w:tcBorders>
          </w:tcPr>
          <w:p w14:paraId="67F5FD1C" w14:textId="77777777" w:rsidR="00186EFF" w:rsidRPr="00D91F1F" w:rsidRDefault="00186EFF" w:rsidP="00CC76D4">
            <w:pPr>
              <w:jc w:val="both"/>
              <w:rPr>
                <w:rFonts w:ascii="Times New Roman" w:eastAsia="Batang" w:hAnsi="Times New Roman"/>
                <w:sz w:val="22"/>
                <w:szCs w:val="22"/>
                <w:lang w:eastAsia="ru-RU"/>
              </w:rPr>
            </w:pPr>
            <w:r w:rsidRPr="00D91F1F">
              <w:rPr>
                <w:rFonts w:ascii="Times New Roman" w:eastAsia="Batang" w:hAnsi="Times New Roman"/>
                <w:sz w:val="22"/>
                <w:szCs w:val="22"/>
                <w:lang w:eastAsia="ru-RU"/>
              </w:rPr>
              <w:t>Постанова Кабінету Міністрів України від 04.02.2015 року №45 ДСК</w:t>
            </w:r>
          </w:p>
        </w:tc>
        <w:tc>
          <w:tcPr>
            <w:tcW w:w="2409" w:type="dxa"/>
            <w:gridSpan w:val="3"/>
            <w:tcBorders>
              <w:top w:val="single" w:sz="6" w:space="0" w:color="auto"/>
              <w:left w:val="single" w:sz="6" w:space="0" w:color="auto"/>
              <w:bottom w:val="single" w:sz="4" w:space="0" w:color="auto"/>
              <w:right w:val="single" w:sz="4" w:space="0" w:color="auto"/>
            </w:tcBorders>
          </w:tcPr>
          <w:p w14:paraId="62FBFB87" w14:textId="176F5D94" w:rsidR="00186EFF" w:rsidRPr="00D91F1F" w:rsidRDefault="007A4B3B" w:rsidP="00E957C3">
            <w:pPr>
              <w:rPr>
                <w:rFonts w:ascii="Times New Roman" w:eastAsia="Batang" w:hAnsi="Times New Roman"/>
                <w:sz w:val="22"/>
                <w:szCs w:val="22"/>
                <w:lang w:eastAsia="ru-RU"/>
              </w:rPr>
            </w:pPr>
            <w:r w:rsidRPr="00D91F1F">
              <w:rPr>
                <w:rFonts w:ascii="Times New Roman" w:eastAsia="Batang" w:hAnsi="Times New Roman"/>
                <w:sz w:val="22"/>
                <w:szCs w:val="22"/>
                <w:lang w:eastAsia="ru-RU"/>
              </w:rPr>
              <w:t>Звіт підготовлений в ДСК</w:t>
            </w:r>
          </w:p>
        </w:tc>
        <w:tc>
          <w:tcPr>
            <w:tcW w:w="2145" w:type="dxa"/>
            <w:vMerge/>
            <w:tcBorders>
              <w:left w:val="single" w:sz="6" w:space="0" w:color="auto"/>
              <w:bottom w:val="single" w:sz="4" w:space="0" w:color="auto"/>
              <w:right w:val="single" w:sz="4" w:space="0" w:color="auto"/>
            </w:tcBorders>
          </w:tcPr>
          <w:p w14:paraId="77ED5A82" w14:textId="77777777" w:rsidR="00186EFF" w:rsidRDefault="00186EFF" w:rsidP="00CC76D4">
            <w:pPr>
              <w:jc w:val="both"/>
              <w:rPr>
                <w:rFonts w:ascii="Times New Roman" w:eastAsia="Batang" w:hAnsi="Times New Roman"/>
                <w:lang w:eastAsia="ru-RU"/>
              </w:rPr>
            </w:pPr>
          </w:p>
        </w:tc>
      </w:tr>
      <w:tr w:rsidR="00186EFF" w:rsidRPr="00307F9D" w14:paraId="7A24BC3F" w14:textId="77777777" w:rsidTr="00CC76D4">
        <w:tblPrEx>
          <w:tblBorders>
            <w:top w:val="none" w:sz="0" w:space="0" w:color="auto"/>
            <w:left w:val="none" w:sz="0" w:space="0" w:color="auto"/>
            <w:bottom w:val="none" w:sz="0" w:space="0" w:color="auto"/>
            <w:right w:val="none" w:sz="0" w:space="0" w:color="auto"/>
          </w:tblBorders>
        </w:tblPrEx>
        <w:tc>
          <w:tcPr>
            <w:tcW w:w="14459" w:type="dxa"/>
            <w:gridSpan w:val="11"/>
            <w:tcBorders>
              <w:top w:val="single" w:sz="6" w:space="0" w:color="auto"/>
              <w:left w:val="single" w:sz="6" w:space="0" w:color="auto"/>
              <w:bottom w:val="single" w:sz="4" w:space="0" w:color="auto"/>
              <w:right w:val="single" w:sz="4" w:space="0" w:color="auto"/>
            </w:tcBorders>
          </w:tcPr>
          <w:p w14:paraId="50EB9E4C" w14:textId="77777777" w:rsidR="00186EFF" w:rsidRPr="00D91F1F" w:rsidRDefault="00186EFF" w:rsidP="00CC76D4">
            <w:pPr>
              <w:pStyle w:val="ae"/>
              <w:tabs>
                <w:tab w:val="left" w:pos="1316"/>
                <w:tab w:val="left" w:pos="7800"/>
              </w:tabs>
              <w:spacing w:before="1" w:line="276" w:lineRule="exact"/>
              <w:ind w:left="941" w:firstLine="0"/>
              <w:jc w:val="center"/>
              <w:rPr>
                <w:rFonts w:eastAsia="Batang"/>
                <w:color w:val="FF0000"/>
                <w:sz w:val="22"/>
                <w:szCs w:val="22"/>
                <w:highlight w:val="cyan"/>
                <w:lang w:eastAsia="ru-RU"/>
              </w:rPr>
            </w:pPr>
            <w:r w:rsidRPr="00D91F1F">
              <w:rPr>
                <w:rFonts w:eastAsia="Batang"/>
                <w:color w:val="FF0000"/>
                <w:sz w:val="22"/>
                <w:szCs w:val="22"/>
                <w:highlight w:val="cyan"/>
                <w:lang w:eastAsia="ru-RU"/>
              </w:rPr>
              <w:br w:type="page"/>
            </w:r>
            <w:r w:rsidRPr="00D91F1F">
              <w:rPr>
                <w:rFonts w:eastAsia="Batang"/>
                <w:color w:val="FF0000"/>
                <w:sz w:val="22"/>
                <w:szCs w:val="22"/>
                <w:highlight w:val="cyan"/>
                <w:lang w:eastAsia="ru-RU"/>
              </w:rPr>
              <w:br w:type="page"/>
            </w:r>
            <w:r w:rsidRPr="00D91F1F">
              <w:rPr>
                <w:rFonts w:eastAsia="Batang"/>
                <w:color w:val="FF0000"/>
                <w:sz w:val="22"/>
                <w:szCs w:val="22"/>
                <w:highlight w:val="cyan"/>
                <w:lang w:eastAsia="ru-RU"/>
              </w:rPr>
              <w:br w:type="page"/>
            </w:r>
            <w:r w:rsidRPr="00D91F1F">
              <w:rPr>
                <w:rFonts w:eastAsia="Batang"/>
                <w:b/>
                <w:sz w:val="22"/>
                <w:szCs w:val="22"/>
                <w:lang w:eastAsia="ru-RU"/>
              </w:rPr>
              <w:t xml:space="preserve">4. </w:t>
            </w:r>
            <w:r w:rsidRPr="00D91F1F">
              <w:rPr>
                <w:b/>
                <w:sz w:val="22"/>
                <w:szCs w:val="22"/>
              </w:rPr>
              <w:t>Пит</w:t>
            </w:r>
            <w:r w:rsidRPr="00D91F1F">
              <w:rPr>
                <w:b/>
                <w:spacing w:val="-1"/>
                <w:sz w:val="22"/>
                <w:szCs w:val="22"/>
              </w:rPr>
              <w:t>а</w:t>
            </w:r>
            <w:r w:rsidRPr="00D91F1F">
              <w:rPr>
                <w:b/>
                <w:spacing w:val="-2"/>
                <w:sz w:val="22"/>
                <w:szCs w:val="22"/>
              </w:rPr>
              <w:t>н</w:t>
            </w:r>
            <w:r w:rsidRPr="00D91F1F">
              <w:rPr>
                <w:b/>
                <w:sz w:val="22"/>
                <w:szCs w:val="22"/>
              </w:rPr>
              <w:t>ня</w:t>
            </w:r>
            <w:r w:rsidRPr="00D91F1F">
              <w:rPr>
                <w:b/>
                <w:spacing w:val="14"/>
                <w:sz w:val="22"/>
                <w:szCs w:val="22"/>
              </w:rPr>
              <w:t xml:space="preserve"> </w:t>
            </w:r>
            <w:r w:rsidRPr="00D91F1F">
              <w:rPr>
                <w:b/>
                <w:sz w:val="22"/>
                <w:szCs w:val="22"/>
              </w:rPr>
              <w:t>для</w:t>
            </w:r>
            <w:r w:rsidRPr="00D91F1F">
              <w:rPr>
                <w:b/>
                <w:spacing w:val="12"/>
                <w:sz w:val="22"/>
                <w:szCs w:val="22"/>
              </w:rPr>
              <w:t xml:space="preserve"> </w:t>
            </w:r>
            <w:r w:rsidRPr="00D91F1F">
              <w:rPr>
                <w:b/>
                <w:sz w:val="22"/>
                <w:szCs w:val="22"/>
              </w:rPr>
              <w:t>роз</w:t>
            </w:r>
            <w:r w:rsidRPr="00D91F1F">
              <w:rPr>
                <w:b/>
                <w:spacing w:val="-3"/>
                <w:sz w:val="22"/>
                <w:szCs w:val="22"/>
              </w:rPr>
              <w:t>г</w:t>
            </w:r>
            <w:r w:rsidRPr="00D91F1F">
              <w:rPr>
                <w:b/>
                <w:sz w:val="22"/>
                <w:szCs w:val="22"/>
              </w:rPr>
              <w:t>ля</w:t>
            </w:r>
            <w:r w:rsidRPr="00D91F1F">
              <w:rPr>
                <w:b/>
                <w:spacing w:val="2"/>
                <w:sz w:val="22"/>
                <w:szCs w:val="22"/>
              </w:rPr>
              <w:t>д</w:t>
            </w:r>
            <w:r w:rsidRPr="00D91F1F">
              <w:rPr>
                <w:b/>
                <w:sz w:val="22"/>
                <w:szCs w:val="22"/>
              </w:rPr>
              <w:t>у в поряд</w:t>
            </w:r>
            <w:r w:rsidRPr="00D91F1F">
              <w:rPr>
                <w:b/>
                <w:spacing w:val="3"/>
                <w:sz w:val="22"/>
                <w:szCs w:val="22"/>
              </w:rPr>
              <w:t>к</w:t>
            </w:r>
            <w:r w:rsidRPr="00D91F1F">
              <w:rPr>
                <w:b/>
                <w:sz w:val="22"/>
                <w:szCs w:val="22"/>
              </w:rPr>
              <w:t>у</w:t>
            </w:r>
            <w:r w:rsidRPr="00D91F1F">
              <w:rPr>
                <w:b/>
                <w:spacing w:val="6"/>
                <w:sz w:val="22"/>
                <w:szCs w:val="22"/>
              </w:rPr>
              <w:t xml:space="preserve"> </w:t>
            </w:r>
            <w:r w:rsidRPr="00D91F1F">
              <w:rPr>
                <w:b/>
                <w:sz w:val="22"/>
                <w:szCs w:val="22"/>
              </w:rPr>
              <w:t>контролю за</w:t>
            </w:r>
            <w:r w:rsidRPr="00D91F1F">
              <w:rPr>
                <w:b/>
                <w:spacing w:val="10"/>
                <w:sz w:val="22"/>
                <w:szCs w:val="22"/>
              </w:rPr>
              <w:t xml:space="preserve"> </w:t>
            </w:r>
            <w:r w:rsidRPr="00D91F1F">
              <w:rPr>
                <w:b/>
                <w:spacing w:val="2"/>
                <w:sz w:val="22"/>
                <w:szCs w:val="22"/>
              </w:rPr>
              <w:t>х</w:t>
            </w:r>
            <w:r w:rsidRPr="00D91F1F">
              <w:rPr>
                <w:b/>
                <w:sz w:val="22"/>
                <w:szCs w:val="22"/>
              </w:rPr>
              <w:t>одом в</w:t>
            </w:r>
            <w:r w:rsidRPr="00D91F1F">
              <w:rPr>
                <w:b/>
                <w:spacing w:val="-2"/>
                <w:sz w:val="22"/>
                <w:szCs w:val="22"/>
              </w:rPr>
              <w:t>ик</w:t>
            </w:r>
            <w:r w:rsidRPr="00D91F1F">
              <w:rPr>
                <w:b/>
                <w:sz w:val="22"/>
                <w:szCs w:val="22"/>
              </w:rPr>
              <w:t>он</w:t>
            </w:r>
            <w:r w:rsidRPr="00D91F1F">
              <w:rPr>
                <w:b/>
                <w:spacing w:val="-1"/>
                <w:sz w:val="22"/>
                <w:szCs w:val="22"/>
              </w:rPr>
              <w:t>а</w:t>
            </w:r>
            <w:r w:rsidRPr="00D91F1F">
              <w:rPr>
                <w:b/>
                <w:sz w:val="22"/>
                <w:szCs w:val="22"/>
              </w:rPr>
              <w:t xml:space="preserve">ння </w:t>
            </w:r>
            <w:r w:rsidRPr="00D91F1F">
              <w:rPr>
                <w:b/>
                <w:spacing w:val="-1"/>
                <w:sz w:val="22"/>
                <w:szCs w:val="22"/>
              </w:rPr>
              <w:t>а</w:t>
            </w:r>
            <w:r w:rsidRPr="00D91F1F">
              <w:rPr>
                <w:b/>
                <w:sz w:val="22"/>
                <w:szCs w:val="22"/>
              </w:rPr>
              <w:t>ктів з</w:t>
            </w:r>
            <w:r w:rsidRPr="00D91F1F">
              <w:rPr>
                <w:b/>
                <w:spacing w:val="-1"/>
                <w:sz w:val="22"/>
                <w:szCs w:val="22"/>
              </w:rPr>
              <w:t>а</w:t>
            </w:r>
            <w:r w:rsidRPr="00D91F1F">
              <w:rPr>
                <w:b/>
                <w:sz w:val="22"/>
                <w:szCs w:val="22"/>
              </w:rPr>
              <w:t>конод</w:t>
            </w:r>
            <w:r w:rsidRPr="00D91F1F">
              <w:rPr>
                <w:b/>
                <w:spacing w:val="-1"/>
                <w:sz w:val="22"/>
                <w:szCs w:val="22"/>
              </w:rPr>
              <w:t>а</w:t>
            </w:r>
            <w:r w:rsidRPr="00D91F1F">
              <w:rPr>
                <w:b/>
                <w:sz w:val="22"/>
                <w:szCs w:val="22"/>
              </w:rPr>
              <w:t>в</w:t>
            </w:r>
            <w:r w:rsidRPr="00D91F1F">
              <w:rPr>
                <w:b/>
                <w:spacing w:val="-2"/>
                <w:sz w:val="22"/>
                <w:szCs w:val="22"/>
              </w:rPr>
              <w:t>с</w:t>
            </w:r>
            <w:r w:rsidRPr="00D91F1F">
              <w:rPr>
                <w:b/>
                <w:sz w:val="22"/>
                <w:szCs w:val="22"/>
              </w:rPr>
              <w:t>тв</w:t>
            </w:r>
            <w:r w:rsidRPr="00D91F1F">
              <w:rPr>
                <w:b/>
                <w:spacing w:val="-2"/>
                <w:sz w:val="22"/>
                <w:szCs w:val="22"/>
              </w:rPr>
              <w:t>а</w:t>
            </w:r>
            <w:r w:rsidRPr="00D91F1F">
              <w:rPr>
                <w:b/>
                <w:sz w:val="22"/>
                <w:szCs w:val="22"/>
              </w:rPr>
              <w:t>, розпор</w:t>
            </w:r>
            <w:r w:rsidRPr="00D91F1F">
              <w:rPr>
                <w:b/>
                <w:spacing w:val="-3"/>
                <w:sz w:val="22"/>
                <w:szCs w:val="22"/>
              </w:rPr>
              <w:t>я</w:t>
            </w:r>
            <w:r w:rsidRPr="00D91F1F">
              <w:rPr>
                <w:b/>
                <w:sz w:val="22"/>
                <w:szCs w:val="22"/>
              </w:rPr>
              <w:t>дж</w:t>
            </w:r>
            <w:r w:rsidRPr="00D91F1F">
              <w:rPr>
                <w:b/>
                <w:spacing w:val="-1"/>
                <w:sz w:val="22"/>
                <w:szCs w:val="22"/>
              </w:rPr>
              <w:t>е</w:t>
            </w:r>
            <w:r w:rsidRPr="00D91F1F">
              <w:rPr>
                <w:b/>
                <w:sz w:val="22"/>
                <w:szCs w:val="22"/>
              </w:rPr>
              <w:t>нь голови</w:t>
            </w:r>
            <w:r w:rsidRPr="00D91F1F">
              <w:rPr>
                <w:b/>
                <w:spacing w:val="3"/>
                <w:sz w:val="22"/>
                <w:szCs w:val="22"/>
              </w:rPr>
              <w:t xml:space="preserve"> </w:t>
            </w:r>
            <w:r w:rsidRPr="00D91F1F">
              <w:rPr>
                <w:b/>
                <w:sz w:val="22"/>
                <w:szCs w:val="22"/>
              </w:rPr>
              <w:t>облдерж</w:t>
            </w:r>
            <w:r w:rsidRPr="00D91F1F">
              <w:rPr>
                <w:b/>
                <w:spacing w:val="-2"/>
                <w:sz w:val="22"/>
                <w:szCs w:val="22"/>
              </w:rPr>
              <w:t>а</w:t>
            </w:r>
            <w:r w:rsidRPr="00D91F1F">
              <w:rPr>
                <w:b/>
                <w:sz w:val="22"/>
                <w:szCs w:val="22"/>
              </w:rPr>
              <w:t>дміністр</w:t>
            </w:r>
            <w:r w:rsidRPr="00D91F1F">
              <w:rPr>
                <w:b/>
                <w:spacing w:val="-1"/>
                <w:sz w:val="22"/>
                <w:szCs w:val="22"/>
              </w:rPr>
              <w:t>а</w:t>
            </w:r>
            <w:r w:rsidRPr="00D91F1F">
              <w:rPr>
                <w:b/>
                <w:sz w:val="22"/>
                <w:szCs w:val="22"/>
              </w:rPr>
              <w:t>ції, райдержадміністрації</w:t>
            </w:r>
          </w:p>
        </w:tc>
      </w:tr>
      <w:tr w:rsidR="00186EFF" w:rsidRPr="00307F9D" w14:paraId="3244F699" w14:textId="77777777" w:rsidTr="00CC76D4">
        <w:tblPrEx>
          <w:tblBorders>
            <w:top w:val="none" w:sz="0" w:space="0" w:color="auto"/>
            <w:left w:val="none" w:sz="0" w:space="0" w:color="auto"/>
            <w:bottom w:val="none" w:sz="0" w:space="0" w:color="auto"/>
            <w:right w:val="none" w:sz="0" w:space="0" w:color="auto"/>
          </w:tblBorders>
        </w:tblPrEx>
        <w:tc>
          <w:tcPr>
            <w:tcW w:w="4844" w:type="dxa"/>
            <w:tcBorders>
              <w:top w:val="single" w:sz="6" w:space="0" w:color="auto"/>
              <w:left w:val="single" w:sz="6" w:space="0" w:color="auto"/>
              <w:bottom w:val="single" w:sz="4" w:space="0" w:color="auto"/>
              <w:right w:val="single" w:sz="4" w:space="0" w:color="auto"/>
            </w:tcBorders>
          </w:tcPr>
          <w:p w14:paraId="6E56B9A4" w14:textId="77777777" w:rsidR="00186EFF" w:rsidRPr="00D91F1F" w:rsidRDefault="00186EFF" w:rsidP="00CC76D4">
            <w:pPr>
              <w:overflowPunct w:val="0"/>
              <w:autoSpaceDE w:val="0"/>
              <w:autoSpaceDN w:val="0"/>
              <w:adjustRightInd w:val="0"/>
              <w:spacing w:line="256" w:lineRule="auto"/>
              <w:jc w:val="both"/>
              <w:textAlignment w:val="baseline"/>
              <w:rPr>
                <w:rFonts w:ascii="Times New Roman" w:eastAsia="Batang" w:hAnsi="Times New Roman"/>
                <w:color w:val="FF0000"/>
                <w:sz w:val="22"/>
                <w:szCs w:val="22"/>
              </w:rPr>
            </w:pPr>
          </w:p>
        </w:tc>
        <w:tc>
          <w:tcPr>
            <w:tcW w:w="5070" w:type="dxa"/>
            <w:gridSpan w:val="7"/>
            <w:tcBorders>
              <w:top w:val="single" w:sz="6" w:space="0" w:color="auto"/>
              <w:left w:val="single" w:sz="4" w:space="0" w:color="auto"/>
              <w:bottom w:val="single" w:sz="4" w:space="0" w:color="auto"/>
              <w:right w:val="single" w:sz="4" w:space="0" w:color="auto"/>
            </w:tcBorders>
          </w:tcPr>
          <w:p w14:paraId="101CB30E" w14:textId="77777777" w:rsidR="00186EFF" w:rsidRPr="00D91F1F" w:rsidRDefault="00186EFF" w:rsidP="00CC76D4">
            <w:pPr>
              <w:rPr>
                <w:rFonts w:ascii="Times New Roman" w:eastAsia="Batang" w:hAnsi="Times New Roman"/>
                <w:color w:val="FF0000"/>
                <w:sz w:val="22"/>
                <w:szCs w:val="22"/>
              </w:rPr>
            </w:pPr>
          </w:p>
        </w:tc>
        <w:tc>
          <w:tcPr>
            <w:tcW w:w="2400" w:type="dxa"/>
            <w:gridSpan w:val="2"/>
            <w:tcBorders>
              <w:top w:val="single" w:sz="6" w:space="0" w:color="auto"/>
              <w:left w:val="single" w:sz="4" w:space="0" w:color="auto"/>
              <w:bottom w:val="single" w:sz="4" w:space="0" w:color="auto"/>
              <w:right w:val="single" w:sz="4" w:space="0" w:color="auto"/>
            </w:tcBorders>
          </w:tcPr>
          <w:p w14:paraId="380DD7E9" w14:textId="77777777" w:rsidR="00186EFF" w:rsidRPr="00D91F1F" w:rsidRDefault="00186EFF" w:rsidP="00CC76D4">
            <w:pPr>
              <w:overflowPunct w:val="0"/>
              <w:autoSpaceDE w:val="0"/>
              <w:autoSpaceDN w:val="0"/>
              <w:adjustRightInd w:val="0"/>
              <w:jc w:val="center"/>
              <w:textAlignment w:val="baseline"/>
              <w:rPr>
                <w:rFonts w:ascii="Times New Roman" w:eastAsia="Batang" w:hAnsi="Times New Roman"/>
                <w:color w:val="FF0000"/>
                <w:sz w:val="22"/>
                <w:szCs w:val="22"/>
                <w:lang w:eastAsia="ru-RU"/>
              </w:rPr>
            </w:pPr>
          </w:p>
        </w:tc>
        <w:tc>
          <w:tcPr>
            <w:tcW w:w="2145" w:type="dxa"/>
            <w:tcBorders>
              <w:left w:val="single" w:sz="4" w:space="0" w:color="auto"/>
              <w:bottom w:val="single" w:sz="4" w:space="0" w:color="auto"/>
              <w:right w:val="single" w:sz="4" w:space="0" w:color="auto"/>
            </w:tcBorders>
            <w:vAlign w:val="center"/>
          </w:tcPr>
          <w:p w14:paraId="0620C57D" w14:textId="77777777" w:rsidR="00186EFF" w:rsidRPr="00307F9D" w:rsidRDefault="00186EFF" w:rsidP="00CC76D4">
            <w:pPr>
              <w:pStyle w:val="ae"/>
              <w:tabs>
                <w:tab w:val="left" w:pos="1316"/>
                <w:tab w:val="left" w:pos="7800"/>
              </w:tabs>
              <w:spacing w:before="1" w:line="276" w:lineRule="exact"/>
              <w:ind w:firstLine="0"/>
              <w:jc w:val="both"/>
            </w:pPr>
          </w:p>
        </w:tc>
      </w:tr>
      <w:tr w:rsidR="00186EFF" w:rsidRPr="00307F9D" w14:paraId="2E2DC2AA" w14:textId="77777777" w:rsidTr="00CC76D4">
        <w:tblPrEx>
          <w:tblBorders>
            <w:top w:val="none" w:sz="0" w:space="0" w:color="auto"/>
            <w:left w:val="none" w:sz="0" w:space="0" w:color="auto"/>
            <w:bottom w:val="none" w:sz="0" w:space="0" w:color="auto"/>
            <w:right w:val="none" w:sz="0" w:space="0" w:color="auto"/>
          </w:tblBorders>
        </w:tblPrEx>
        <w:tc>
          <w:tcPr>
            <w:tcW w:w="14459" w:type="dxa"/>
            <w:gridSpan w:val="11"/>
            <w:tcBorders>
              <w:top w:val="single" w:sz="6" w:space="0" w:color="auto"/>
              <w:left w:val="single" w:sz="6" w:space="0" w:color="auto"/>
              <w:bottom w:val="single" w:sz="4" w:space="0" w:color="auto"/>
              <w:right w:val="single" w:sz="4" w:space="0" w:color="auto"/>
            </w:tcBorders>
          </w:tcPr>
          <w:p w14:paraId="1AB5092D" w14:textId="77777777" w:rsidR="00186EFF" w:rsidRPr="00D91F1F" w:rsidRDefault="00186EFF" w:rsidP="00CC76D4">
            <w:pPr>
              <w:pStyle w:val="ae"/>
              <w:tabs>
                <w:tab w:val="left" w:pos="1316"/>
                <w:tab w:val="left" w:pos="7800"/>
              </w:tabs>
              <w:spacing w:before="1" w:line="276" w:lineRule="exact"/>
              <w:ind w:left="941" w:firstLine="0"/>
              <w:jc w:val="center"/>
              <w:rPr>
                <w:rFonts w:eastAsia="Batang"/>
                <w:b/>
                <w:sz w:val="22"/>
                <w:szCs w:val="22"/>
                <w:highlight w:val="cyan"/>
                <w:lang w:eastAsia="ru-RU"/>
              </w:rPr>
            </w:pPr>
            <w:r w:rsidRPr="00D91F1F">
              <w:rPr>
                <w:rFonts w:eastAsia="Batang"/>
                <w:b/>
                <w:sz w:val="22"/>
                <w:szCs w:val="22"/>
                <w:lang w:eastAsia="ru-RU"/>
              </w:rPr>
              <w:t xml:space="preserve">4.1 </w:t>
            </w:r>
            <w:r w:rsidRPr="00D91F1F">
              <w:rPr>
                <w:b/>
                <w:sz w:val="22"/>
                <w:szCs w:val="22"/>
              </w:rPr>
              <w:t xml:space="preserve"> </w:t>
            </w:r>
            <w:r w:rsidRPr="00D91F1F">
              <w:rPr>
                <w:rFonts w:eastAsia="Batang"/>
                <w:b/>
                <w:sz w:val="22"/>
                <w:szCs w:val="22"/>
                <w:lang w:eastAsia="ru-RU"/>
              </w:rPr>
              <w:t>Питання для розгляду в порядку контролю за ходом виконання законів України</w:t>
            </w:r>
          </w:p>
        </w:tc>
      </w:tr>
      <w:tr w:rsidR="00186EFF" w:rsidRPr="00307F9D" w14:paraId="357E354E" w14:textId="77777777" w:rsidTr="00CC76D4">
        <w:tblPrEx>
          <w:tblBorders>
            <w:top w:val="none" w:sz="0" w:space="0" w:color="auto"/>
            <w:left w:val="none" w:sz="0" w:space="0" w:color="auto"/>
            <w:bottom w:val="none" w:sz="0" w:space="0" w:color="auto"/>
            <w:right w:val="none" w:sz="0" w:space="0" w:color="auto"/>
          </w:tblBorders>
        </w:tblPrEx>
        <w:tc>
          <w:tcPr>
            <w:tcW w:w="4947" w:type="dxa"/>
            <w:gridSpan w:val="4"/>
            <w:tcBorders>
              <w:top w:val="single" w:sz="4" w:space="0" w:color="auto"/>
              <w:left w:val="single" w:sz="4" w:space="0" w:color="auto"/>
              <w:bottom w:val="single" w:sz="4" w:space="0" w:color="auto"/>
            </w:tcBorders>
          </w:tcPr>
          <w:p w14:paraId="2C91B9E4" w14:textId="77777777" w:rsidR="00186EFF" w:rsidRPr="00D91F1F" w:rsidRDefault="00186EFF" w:rsidP="00CC76D4">
            <w:pPr>
              <w:overflowPunct w:val="0"/>
              <w:autoSpaceDE w:val="0"/>
              <w:autoSpaceDN w:val="0"/>
              <w:adjustRightInd w:val="0"/>
              <w:spacing w:line="256" w:lineRule="auto"/>
              <w:jc w:val="both"/>
              <w:textAlignment w:val="baseline"/>
              <w:rPr>
                <w:rFonts w:ascii="Times New Roman" w:eastAsia="Batang" w:hAnsi="Times New Roman"/>
                <w:sz w:val="22"/>
                <w:szCs w:val="22"/>
              </w:rPr>
            </w:pPr>
            <w:r w:rsidRPr="00D91F1F">
              <w:rPr>
                <w:rFonts w:ascii="Times New Roman" w:hAnsi="Times New Roman"/>
                <w:sz w:val="22"/>
                <w:szCs w:val="22"/>
              </w:rPr>
              <w:t>4.1.1. Надання методичної допомоги службам у справах дітей громад району щодо виконання Закону України «Про забезпечення організаційно-правових умов соціального захисту дітей-сиріт та дітей, позбавлених батьківського піклування»</w:t>
            </w:r>
          </w:p>
        </w:tc>
        <w:tc>
          <w:tcPr>
            <w:tcW w:w="4958" w:type="dxa"/>
            <w:gridSpan w:val="3"/>
            <w:tcBorders>
              <w:top w:val="single" w:sz="4" w:space="0" w:color="auto"/>
              <w:bottom w:val="single" w:sz="4" w:space="0" w:color="auto"/>
            </w:tcBorders>
          </w:tcPr>
          <w:p w14:paraId="6D953A44" w14:textId="77777777" w:rsidR="00186EFF" w:rsidRPr="00D91F1F" w:rsidRDefault="00186EFF" w:rsidP="00CC76D4">
            <w:pPr>
              <w:jc w:val="both"/>
              <w:rPr>
                <w:rFonts w:ascii="Times New Roman" w:eastAsia="Batang" w:hAnsi="Times New Roman"/>
                <w:sz w:val="22"/>
                <w:szCs w:val="22"/>
              </w:rPr>
            </w:pPr>
            <w:r w:rsidRPr="00D91F1F">
              <w:rPr>
                <w:rFonts w:ascii="Times New Roman" w:hAnsi="Times New Roman"/>
                <w:sz w:val="22"/>
                <w:szCs w:val="22"/>
              </w:rPr>
              <w:t>На виконання Закону України «Про забезпечення організаційно-правових умов соціального захисту дітей-сиріт та дітей, позбавлених батьківського піклування»</w:t>
            </w:r>
          </w:p>
        </w:tc>
        <w:tc>
          <w:tcPr>
            <w:tcW w:w="2409" w:type="dxa"/>
            <w:gridSpan w:val="3"/>
            <w:tcBorders>
              <w:top w:val="single" w:sz="4" w:space="0" w:color="auto"/>
              <w:bottom w:val="single" w:sz="4" w:space="0" w:color="auto"/>
            </w:tcBorders>
          </w:tcPr>
          <w:p w14:paraId="10E925C3" w14:textId="3735D665" w:rsidR="00186EFF" w:rsidRPr="00D91F1F" w:rsidRDefault="007A4B3B" w:rsidP="00CC76D4">
            <w:pPr>
              <w:jc w:val="both"/>
              <w:rPr>
                <w:rFonts w:ascii="Times New Roman" w:eastAsia="Batang" w:hAnsi="Times New Roman"/>
                <w:sz w:val="22"/>
                <w:szCs w:val="22"/>
                <w:lang w:eastAsia="ru-RU"/>
              </w:rPr>
            </w:pPr>
            <w:r w:rsidRPr="00D91F1F">
              <w:rPr>
                <w:rFonts w:ascii="Times New Roman" w:eastAsia="Batang" w:hAnsi="Times New Roman"/>
                <w:sz w:val="22"/>
                <w:szCs w:val="22"/>
                <w:lang w:eastAsia="ru-RU"/>
              </w:rPr>
              <w:t>Постійно надавались консультації та методична допомога службам у справах дітей Роздільнянського району.</w:t>
            </w:r>
          </w:p>
        </w:tc>
        <w:tc>
          <w:tcPr>
            <w:tcW w:w="2145" w:type="dxa"/>
            <w:tcBorders>
              <w:top w:val="single" w:sz="4" w:space="0" w:color="auto"/>
              <w:bottom w:val="single" w:sz="4" w:space="0" w:color="auto"/>
              <w:right w:val="single" w:sz="4" w:space="0" w:color="auto"/>
            </w:tcBorders>
          </w:tcPr>
          <w:p w14:paraId="5B5A6269" w14:textId="77777777" w:rsidR="00186EFF" w:rsidRPr="00D91F1F" w:rsidRDefault="00186EFF" w:rsidP="00CC76D4">
            <w:pPr>
              <w:jc w:val="both"/>
              <w:rPr>
                <w:rFonts w:ascii="Times New Roman" w:hAnsi="Times New Roman"/>
                <w:sz w:val="22"/>
                <w:szCs w:val="22"/>
              </w:rPr>
            </w:pPr>
            <w:r w:rsidRPr="00D91F1F">
              <w:rPr>
                <w:rFonts w:ascii="Times New Roman" w:eastAsia="Batang" w:hAnsi="Times New Roman"/>
                <w:sz w:val="22"/>
                <w:szCs w:val="22"/>
                <w:lang w:eastAsia="ru-RU"/>
              </w:rPr>
              <w:t>Служба у справах дітей</w:t>
            </w:r>
          </w:p>
        </w:tc>
      </w:tr>
      <w:tr w:rsidR="00186EFF" w:rsidRPr="00307F9D" w14:paraId="3C0FFFA9" w14:textId="77777777" w:rsidTr="00CC76D4">
        <w:tblPrEx>
          <w:tblBorders>
            <w:top w:val="none" w:sz="0" w:space="0" w:color="auto"/>
            <w:left w:val="none" w:sz="0" w:space="0" w:color="auto"/>
            <w:bottom w:val="none" w:sz="0" w:space="0" w:color="auto"/>
            <w:right w:val="none" w:sz="0" w:space="0" w:color="auto"/>
          </w:tblBorders>
        </w:tblPrEx>
        <w:tc>
          <w:tcPr>
            <w:tcW w:w="4947" w:type="dxa"/>
            <w:gridSpan w:val="4"/>
            <w:tcBorders>
              <w:top w:val="single" w:sz="6" w:space="0" w:color="auto"/>
              <w:left w:val="single" w:sz="6" w:space="0" w:color="auto"/>
              <w:bottom w:val="single" w:sz="4" w:space="0" w:color="auto"/>
              <w:right w:val="single" w:sz="4" w:space="0" w:color="auto"/>
            </w:tcBorders>
          </w:tcPr>
          <w:p w14:paraId="45CFBF09" w14:textId="77777777" w:rsidR="00186EFF" w:rsidRPr="00D91F1F" w:rsidRDefault="00186EFF" w:rsidP="00CC76D4">
            <w:pPr>
              <w:overflowPunct w:val="0"/>
              <w:autoSpaceDE w:val="0"/>
              <w:autoSpaceDN w:val="0"/>
              <w:adjustRightInd w:val="0"/>
              <w:jc w:val="both"/>
              <w:textAlignment w:val="baseline"/>
              <w:rPr>
                <w:rFonts w:ascii="Times New Roman" w:eastAsia="Batang" w:hAnsi="Times New Roman"/>
                <w:sz w:val="22"/>
                <w:szCs w:val="22"/>
                <w:lang w:eastAsia="ru-RU"/>
              </w:rPr>
            </w:pPr>
            <w:r w:rsidRPr="00D91F1F">
              <w:rPr>
                <w:rFonts w:ascii="Times New Roman" w:eastAsia="Batang" w:hAnsi="Times New Roman"/>
                <w:sz w:val="22"/>
                <w:szCs w:val="22"/>
                <w:lang w:eastAsia="ru-RU"/>
              </w:rPr>
              <w:t>4.1. 2 Здійснення містобудівного моніторингу на території Роздільнянського району</w:t>
            </w:r>
          </w:p>
        </w:tc>
        <w:tc>
          <w:tcPr>
            <w:tcW w:w="4958" w:type="dxa"/>
            <w:gridSpan w:val="3"/>
            <w:tcBorders>
              <w:top w:val="single" w:sz="6" w:space="0" w:color="auto"/>
              <w:left w:val="single" w:sz="4" w:space="0" w:color="auto"/>
              <w:bottom w:val="single" w:sz="4" w:space="0" w:color="auto"/>
              <w:right w:val="single" w:sz="4" w:space="0" w:color="auto"/>
            </w:tcBorders>
          </w:tcPr>
          <w:p w14:paraId="4DE0A3F8" w14:textId="77777777" w:rsidR="00186EFF" w:rsidRPr="00D91F1F" w:rsidRDefault="00186EFF" w:rsidP="00CC76D4">
            <w:pPr>
              <w:overflowPunct w:val="0"/>
              <w:autoSpaceDE w:val="0"/>
              <w:autoSpaceDN w:val="0"/>
              <w:adjustRightInd w:val="0"/>
              <w:jc w:val="both"/>
              <w:textAlignment w:val="baseline"/>
              <w:rPr>
                <w:rFonts w:ascii="Times New Roman" w:eastAsia="Batang" w:hAnsi="Times New Roman"/>
                <w:sz w:val="22"/>
                <w:szCs w:val="22"/>
                <w:lang w:eastAsia="ru-RU"/>
              </w:rPr>
            </w:pPr>
            <w:r w:rsidRPr="00D91F1F">
              <w:rPr>
                <w:rFonts w:ascii="Times New Roman" w:eastAsia="Batang" w:hAnsi="Times New Roman"/>
                <w:sz w:val="22"/>
                <w:szCs w:val="22"/>
                <w:lang w:eastAsia="ru-RU"/>
              </w:rPr>
              <w:t>Закон України «Про регулювання містобудівної діяльності» від 17.02.2011 р №3038-VI</w:t>
            </w:r>
          </w:p>
        </w:tc>
        <w:tc>
          <w:tcPr>
            <w:tcW w:w="2409" w:type="dxa"/>
            <w:gridSpan w:val="3"/>
            <w:tcBorders>
              <w:top w:val="single" w:sz="6" w:space="0" w:color="auto"/>
              <w:left w:val="single" w:sz="4" w:space="0" w:color="auto"/>
              <w:bottom w:val="single" w:sz="4" w:space="0" w:color="auto"/>
              <w:right w:val="single" w:sz="4" w:space="0" w:color="auto"/>
            </w:tcBorders>
          </w:tcPr>
          <w:p w14:paraId="3DFF49EB" w14:textId="3DCA7A8F" w:rsidR="00186EFF" w:rsidRPr="00D91F1F" w:rsidRDefault="007A4B3B" w:rsidP="007A4B3B">
            <w:pPr>
              <w:overflowPunct w:val="0"/>
              <w:autoSpaceDE w:val="0"/>
              <w:autoSpaceDN w:val="0"/>
              <w:adjustRightInd w:val="0"/>
              <w:jc w:val="both"/>
              <w:textAlignment w:val="baseline"/>
              <w:rPr>
                <w:rFonts w:ascii="Times New Roman" w:eastAsia="Batang" w:hAnsi="Times New Roman"/>
                <w:sz w:val="22"/>
                <w:szCs w:val="22"/>
                <w:lang w:eastAsia="ru-RU"/>
              </w:rPr>
            </w:pPr>
            <w:r w:rsidRPr="00D91F1F">
              <w:rPr>
                <w:rFonts w:ascii="Times New Roman" w:hAnsi="Times New Roman"/>
                <w:color w:val="000000" w:themeColor="text1"/>
                <w:sz w:val="22"/>
                <w:szCs w:val="22"/>
              </w:rPr>
              <w:t xml:space="preserve">Протягом I кварталу 2026 року містобудівна документація органами місцевого </w:t>
            </w:r>
            <w:r w:rsidRPr="00D91F1F">
              <w:rPr>
                <w:rFonts w:ascii="Times New Roman" w:hAnsi="Times New Roman"/>
                <w:color w:val="000000" w:themeColor="text1"/>
                <w:sz w:val="22"/>
                <w:szCs w:val="22"/>
              </w:rPr>
              <w:lastRenderedPageBreak/>
              <w:t>самоврядування  не затверджувалася</w:t>
            </w:r>
          </w:p>
        </w:tc>
        <w:tc>
          <w:tcPr>
            <w:tcW w:w="2145" w:type="dxa"/>
            <w:tcBorders>
              <w:top w:val="single" w:sz="6" w:space="0" w:color="auto"/>
              <w:left w:val="single" w:sz="4" w:space="0" w:color="auto"/>
              <w:right w:val="single" w:sz="4" w:space="0" w:color="auto"/>
            </w:tcBorders>
            <w:vAlign w:val="center"/>
          </w:tcPr>
          <w:p w14:paraId="05C39AA2" w14:textId="77777777" w:rsidR="00186EFF" w:rsidRPr="00D91F1F" w:rsidRDefault="00186EFF" w:rsidP="00CC76D4">
            <w:pPr>
              <w:pStyle w:val="ae"/>
              <w:tabs>
                <w:tab w:val="left" w:pos="1316"/>
                <w:tab w:val="left" w:pos="7800"/>
              </w:tabs>
              <w:spacing w:before="1" w:line="276" w:lineRule="exact"/>
              <w:ind w:left="0" w:firstLine="0"/>
              <w:jc w:val="both"/>
              <w:rPr>
                <w:sz w:val="22"/>
                <w:szCs w:val="22"/>
              </w:rPr>
            </w:pPr>
            <w:r w:rsidRPr="00D91F1F">
              <w:rPr>
                <w:bCs/>
                <w:sz w:val="22"/>
                <w:szCs w:val="22"/>
              </w:rPr>
              <w:lastRenderedPageBreak/>
              <w:t>Відділ з питань інфраструктури, містобудування та архітектури, житлово-</w:t>
            </w:r>
            <w:r w:rsidRPr="00D91F1F">
              <w:rPr>
                <w:bCs/>
                <w:sz w:val="22"/>
                <w:szCs w:val="22"/>
              </w:rPr>
              <w:lastRenderedPageBreak/>
              <w:t>комунального господарства та екології</w:t>
            </w:r>
          </w:p>
        </w:tc>
      </w:tr>
      <w:tr w:rsidR="00186EFF" w:rsidRPr="00307F9D" w14:paraId="15CEDCB6" w14:textId="77777777" w:rsidTr="00CC76D4">
        <w:tblPrEx>
          <w:tblBorders>
            <w:top w:val="none" w:sz="0" w:space="0" w:color="auto"/>
            <w:left w:val="none" w:sz="0" w:space="0" w:color="auto"/>
            <w:bottom w:val="none" w:sz="0" w:space="0" w:color="auto"/>
            <w:right w:val="none" w:sz="0" w:space="0" w:color="auto"/>
          </w:tblBorders>
        </w:tblPrEx>
        <w:tc>
          <w:tcPr>
            <w:tcW w:w="4947" w:type="dxa"/>
            <w:gridSpan w:val="4"/>
            <w:tcBorders>
              <w:top w:val="single" w:sz="6" w:space="0" w:color="auto"/>
              <w:left w:val="single" w:sz="6" w:space="0" w:color="auto"/>
              <w:bottom w:val="single" w:sz="4" w:space="0" w:color="auto"/>
              <w:right w:val="single" w:sz="4" w:space="0" w:color="auto"/>
            </w:tcBorders>
          </w:tcPr>
          <w:p w14:paraId="4CCFC2D2" w14:textId="77777777" w:rsidR="00186EFF" w:rsidRPr="00D91F1F" w:rsidRDefault="00186EFF" w:rsidP="00CC76D4">
            <w:pPr>
              <w:overflowPunct w:val="0"/>
              <w:autoSpaceDE w:val="0"/>
              <w:autoSpaceDN w:val="0"/>
              <w:adjustRightInd w:val="0"/>
              <w:spacing w:line="256" w:lineRule="auto"/>
              <w:jc w:val="both"/>
              <w:textAlignment w:val="baseline"/>
              <w:rPr>
                <w:rFonts w:ascii="Times New Roman" w:eastAsia="Batang" w:hAnsi="Times New Roman"/>
                <w:sz w:val="22"/>
                <w:szCs w:val="22"/>
              </w:rPr>
            </w:pPr>
            <w:r w:rsidRPr="00D91F1F">
              <w:rPr>
                <w:rFonts w:ascii="Times New Roman" w:eastAsia="Batang" w:hAnsi="Times New Roman"/>
                <w:sz w:val="22"/>
                <w:szCs w:val="22"/>
              </w:rPr>
              <w:lastRenderedPageBreak/>
              <w:t xml:space="preserve"> 4.1.3 Моніторинг стану оснащення будівель вузлами комерційного обліку теплової енергії та води</w:t>
            </w:r>
          </w:p>
        </w:tc>
        <w:tc>
          <w:tcPr>
            <w:tcW w:w="4958" w:type="dxa"/>
            <w:gridSpan w:val="3"/>
            <w:tcBorders>
              <w:top w:val="single" w:sz="6" w:space="0" w:color="auto"/>
              <w:left w:val="single" w:sz="4" w:space="0" w:color="auto"/>
              <w:bottom w:val="single" w:sz="4" w:space="0" w:color="auto"/>
              <w:right w:val="single" w:sz="4" w:space="0" w:color="auto"/>
            </w:tcBorders>
          </w:tcPr>
          <w:p w14:paraId="5971D69E" w14:textId="77777777" w:rsidR="00186EFF" w:rsidRPr="00D91F1F" w:rsidRDefault="00186EFF" w:rsidP="00CC76D4">
            <w:pPr>
              <w:rPr>
                <w:rFonts w:ascii="Times New Roman" w:eastAsia="Batang" w:hAnsi="Times New Roman"/>
                <w:sz w:val="22"/>
                <w:szCs w:val="22"/>
              </w:rPr>
            </w:pPr>
            <w:r w:rsidRPr="00D91F1F">
              <w:rPr>
                <w:rFonts w:ascii="Times New Roman" w:eastAsia="Batang" w:hAnsi="Times New Roman"/>
                <w:sz w:val="22"/>
                <w:szCs w:val="22"/>
              </w:rPr>
              <w:t xml:space="preserve">Закон України від 22.06.2017 року №2119-VІІІ «Про комерційний облік теплової енергії та водопостачання»  </w:t>
            </w:r>
          </w:p>
        </w:tc>
        <w:tc>
          <w:tcPr>
            <w:tcW w:w="2409" w:type="dxa"/>
            <w:gridSpan w:val="3"/>
            <w:tcBorders>
              <w:top w:val="single" w:sz="6" w:space="0" w:color="auto"/>
              <w:left w:val="single" w:sz="4" w:space="0" w:color="auto"/>
              <w:bottom w:val="single" w:sz="4" w:space="0" w:color="auto"/>
              <w:right w:val="single" w:sz="4" w:space="0" w:color="auto"/>
            </w:tcBorders>
          </w:tcPr>
          <w:p w14:paraId="7F434D8D" w14:textId="73F4CFA7" w:rsidR="00186EFF" w:rsidRPr="00D91F1F" w:rsidRDefault="007A4B3B" w:rsidP="007A4B3B">
            <w:pPr>
              <w:overflowPunct w:val="0"/>
              <w:autoSpaceDE w:val="0"/>
              <w:autoSpaceDN w:val="0"/>
              <w:adjustRightInd w:val="0"/>
              <w:jc w:val="both"/>
              <w:textAlignment w:val="baseline"/>
              <w:rPr>
                <w:rFonts w:ascii="Times New Roman" w:eastAsia="Batang" w:hAnsi="Times New Roman"/>
                <w:sz w:val="22"/>
                <w:szCs w:val="22"/>
                <w:lang w:eastAsia="ru-RU"/>
              </w:rPr>
            </w:pPr>
            <w:r w:rsidRPr="00D91F1F">
              <w:rPr>
                <w:rFonts w:ascii="Times New Roman" w:hAnsi="Times New Roman"/>
                <w:color w:val="000000" w:themeColor="text1"/>
                <w:sz w:val="22"/>
                <w:szCs w:val="22"/>
              </w:rPr>
              <w:t xml:space="preserve">Протягом </w:t>
            </w:r>
            <w:r w:rsidRPr="00D91F1F">
              <w:rPr>
                <w:rFonts w:ascii="Times New Roman" w:hAnsi="Times New Roman"/>
                <w:color w:val="000000" w:themeColor="text1"/>
                <w:sz w:val="22"/>
                <w:szCs w:val="22"/>
                <w:lang w:val="ru-RU"/>
              </w:rPr>
              <w:t xml:space="preserve"> </w:t>
            </w:r>
            <w:r w:rsidRPr="00D91F1F">
              <w:rPr>
                <w:rFonts w:ascii="Times New Roman" w:hAnsi="Times New Roman"/>
                <w:color w:val="000000" w:themeColor="text1"/>
                <w:sz w:val="22"/>
                <w:szCs w:val="22"/>
              </w:rPr>
              <w:t>I</w:t>
            </w:r>
            <w:r w:rsidRPr="00D91F1F">
              <w:rPr>
                <w:rFonts w:ascii="Times New Roman" w:hAnsi="Times New Roman"/>
                <w:color w:val="000000" w:themeColor="text1"/>
                <w:sz w:val="22"/>
                <w:szCs w:val="22"/>
                <w:lang w:val="ru-RU"/>
              </w:rPr>
              <w:t xml:space="preserve">  </w:t>
            </w:r>
            <w:r w:rsidRPr="00D91F1F">
              <w:rPr>
                <w:rFonts w:ascii="Times New Roman" w:hAnsi="Times New Roman"/>
                <w:color w:val="000000" w:themeColor="text1"/>
                <w:sz w:val="22"/>
                <w:szCs w:val="22"/>
              </w:rPr>
              <w:t>кварталу 2026 року</w:t>
            </w:r>
            <w:r w:rsidRPr="00D91F1F">
              <w:rPr>
                <w:rFonts w:ascii="Times New Roman" w:eastAsia="Batang" w:hAnsi="Times New Roman"/>
                <w:color w:val="000000" w:themeColor="text1"/>
                <w:sz w:val="22"/>
                <w:szCs w:val="22"/>
              </w:rPr>
              <w:t xml:space="preserve"> вузли комерційного обліку теплової енергії та води комунальними підприємствами не встановлювалися</w:t>
            </w:r>
            <w:r w:rsidRPr="00D91F1F">
              <w:rPr>
                <w:rFonts w:ascii="Times New Roman" w:hAnsi="Times New Roman"/>
                <w:color w:val="000000" w:themeColor="text1"/>
                <w:sz w:val="22"/>
                <w:szCs w:val="22"/>
              </w:rPr>
              <w:t xml:space="preserve">  </w:t>
            </w:r>
          </w:p>
        </w:tc>
        <w:tc>
          <w:tcPr>
            <w:tcW w:w="2145" w:type="dxa"/>
            <w:tcBorders>
              <w:top w:val="single" w:sz="6" w:space="0" w:color="auto"/>
              <w:left w:val="single" w:sz="4" w:space="0" w:color="auto"/>
              <w:right w:val="single" w:sz="4" w:space="0" w:color="auto"/>
            </w:tcBorders>
            <w:vAlign w:val="center"/>
          </w:tcPr>
          <w:p w14:paraId="5403187A" w14:textId="77777777" w:rsidR="00186EFF" w:rsidRPr="00D91F1F" w:rsidRDefault="00186EFF" w:rsidP="00CC76D4">
            <w:pPr>
              <w:pStyle w:val="ae"/>
              <w:tabs>
                <w:tab w:val="left" w:pos="1316"/>
                <w:tab w:val="left" w:pos="7800"/>
              </w:tabs>
              <w:spacing w:before="1" w:line="276" w:lineRule="exact"/>
              <w:ind w:left="0" w:firstLine="0"/>
              <w:jc w:val="both"/>
              <w:rPr>
                <w:sz w:val="22"/>
                <w:szCs w:val="22"/>
              </w:rPr>
            </w:pPr>
            <w:r w:rsidRPr="00D91F1F">
              <w:rPr>
                <w:bCs/>
                <w:sz w:val="22"/>
                <w:szCs w:val="22"/>
              </w:rPr>
              <w:t>Відділ з питань інфраструктури, містобудування та архітектури, житлово-комунального господарства та екології</w:t>
            </w:r>
          </w:p>
        </w:tc>
      </w:tr>
      <w:tr w:rsidR="00186EFF" w:rsidRPr="00307F9D" w14:paraId="4484EBC8" w14:textId="77777777" w:rsidTr="00CC76D4">
        <w:tblPrEx>
          <w:tblBorders>
            <w:top w:val="none" w:sz="0" w:space="0" w:color="auto"/>
            <w:left w:val="none" w:sz="0" w:space="0" w:color="auto"/>
            <w:bottom w:val="none" w:sz="0" w:space="0" w:color="auto"/>
            <w:right w:val="none" w:sz="0" w:space="0" w:color="auto"/>
          </w:tblBorders>
        </w:tblPrEx>
        <w:tc>
          <w:tcPr>
            <w:tcW w:w="4947" w:type="dxa"/>
            <w:gridSpan w:val="4"/>
            <w:tcBorders>
              <w:top w:val="single" w:sz="6" w:space="0" w:color="auto"/>
              <w:left w:val="single" w:sz="6" w:space="0" w:color="auto"/>
              <w:bottom w:val="single" w:sz="4" w:space="0" w:color="auto"/>
              <w:right w:val="single" w:sz="4" w:space="0" w:color="auto"/>
            </w:tcBorders>
          </w:tcPr>
          <w:p w14:paraId="3BF5E42B" w14:textId="77777777" w:rsidR="00186EFF" w:rsidRPr="00D91F1F" w:rsidRDefault="00186EFF" w:rsidP="00CC76D4">
            <w:pPr>
              <w:overflowPunct w:val="0"/>
              <w:autoSpaceDE w:val="0"/>
              <w:autoSpaceDN w:val="0"/>
              <w:adjustRightInd w:val="0"/>
              <w:spacing w:line="256" w:lineRule="auto"/>
              <w:jc w:val="both"/>
              <w:textAlignment w:val="baseline"/>
              <w:rPr>
                <w:rFonts w:ascii="Times New Roman" w:eastAsia="Batang" w:hAnsi="Times New Roman"/>
                <w:sz w:val="22"/>
                <w:szCs w:val="22"/>
              </w:rPr>
            </w:pPr>
            <w:r w:rsidRPr="00D91F1F">
              <w:rPr>
                <w:rFonts w:ascii="Times New Roman" w:eastAsia="Batang" w:hAnsi="Times New Roman"/>
                <w:sz w:val="22"/>
                <w:szCs w:val="22"/>
              </w:rPr>
              <w:t>4.1.4.Моніторинг перегляду  регуляторних актів органами місцевого самоврядування (у тому числі виконавчими комітетами органів місцевого самоврядування)</w:t>
            </w:r>
          </w:p>
        </w:tc>
        <w:tc>
          <w:tcPr>
            <w:tcW w:w="4958" w:type="dxa"/>
            <w:gridSpan w:val="3"/>
            <w:tcBorders>
              <w:top w:val="single" w:sz="6" w:space="0" w:color="auto"/>
              <w:left w:val="single" w:sz="4" w:space="0" w:color="auto"/>
              <w:bottom w:val="single" w:sz="4" w:space="0" w:color="auto"/>
              <w:right w:val="single" w:sz="4" w:space="0" w:color="auto"/>
            </w:tcBorders>
          </w:tcPr>
          <w:p w14:paraId="633F2C59" w14:textId="77777777" w:rsidR="00186EFF" w:rsidRPr="00D91F1F" w:rsidRDefault="00186EFF" w:rsidP="00CC76D4">
            <w:pPr>
              <w:jc w:val="both"/>
              <w:rPr>
                <w:rFonts w:ascii="Times New Roman" w:eastAsia="Batang" w:hAnsi="Times New Roman"/>
                <w:sz w:val="22"/>
                <w:szCs w:val="22"/>
              </w:rPr>
            </w:pPr>
            <w:r w:rsidRPr="00D91F1F">
              <w:rPr>
                <w:rFonts w:ascii="Times New Roman" w:eastAsia="Batang" w:hAnsi="Times New Roman"/>
                <w:sz w:val="22"/>
                <w:szCs w:val="22"/>
              </w:rPr>
              <w:t>Закон України «Про засади державної регуляторної політики у сфері господарської діяльності» від 11.09.2003 року №1160-ІV</w:t>
            </w:r>
          </w:p>
        </w:tc>
        <w:tc>
          <w:tcPr>
            <w:tcW w:w="2409" w:type="dxa"/>
            <w:gridSpan w:val="3"/>
            <w:tcBorders>
              <w:top w:val="single" w:sz="6" w:space="0" w:color="auto"/>
              <w:left w:val="single" w:sz="4" w:space="0" w:color="auto"/>
              <w:bottom w:val="single" w:sz="4" w:space="0" w:color="auto"/>
              <w:right w:val="single" w:sz="4" w:space="0" w:color="auto"/>
            </w:tcBorders>
          </w:tcPr>
          <w:p w14:paraId="09952D4C" w14:textId="3EC369C5" w:rsidR="00186EFF" w:rsidRPr="00D91F1F" w:rsidRDefault="00186EFF" w:rsidP="00186EFF">
            <w:pPr>
              <w:overflowPunct w:val="0"/>
              <w:autoSpaceDE w:val="0"/>
              <w:autoSpaceDN w:val="0"/>
              <w:adjustRightInd w:val="0"/>
              <w:jc w:val="both"/>
              <w:textAlignment w:val="baseline"/>
              <w:rPr>
                <w:rFonts w:ascii="Times New Roman" w:eastAsia="Batang" w:hAnsi="Times New Roman"/>
                <w:sz w:val="22"/>
                <w:szCs w:val="22"/>
                <w:lang w:eastAsia="ru-RU"/>
              </w:rPr>
            </w:pPr>
            <w:r w:rsidRPr="00D91F1F">
              <w:rPr>
                <w:rFonts w:ascii="Times New Roman" w:eastAsia="Batang" w:hAnsi="Times New Roman"/>
                <w:sz w:val="22"/>
                <w:szCs w:val="22"/>
              </w:rPr>
              <w:t>Проведено моніторинг перегляду  регуляторних актів органами місцевого самоврядування. Підготовлено 3 інформаційні довідки до ОДА</w:t>
            </w:r>
          </w:p>
        </w:tc>
        <w:tc>
          <w:tcPr>
            <w:tcW w:w="2145" w:type="dxa"/>
            <w:tcBorders>
              <w:top w:val="single" w:sz="6" w:space="0" w:color="auto"/>
              <w:left w:val="single" w:sz="4" w:space="0" w:color="auto"/>
              <w:right w:val="single" w:sz="4" w:space="0" w:color="auto"/>
            </w:tcBorders>
          </w:tcPr>
          <w:p w14:paraId="3AF783B8" w14:textId="77777777" w:rsidR="00186EFF" w:rsidRPr="00D91F1F" w:rsidRDefault="00186EFF" w:rsidP="00CC76D4">
            <w:pPr>
              <w:overflowPunct w:val="0"/>
              <w:autoSpaceDE w:val="0"/>
              <w:autoSpaceDN w:val="0"/>
              <w:adjustRightInd w:val="0"/>
              <w:textAlignment w:val="baseline"/>
              <w:rPr>
                <w:rFonts w:ascii="Times New Roman" w:eastAsia="Batang" w:hAnsi="Times New Roman"/>
                <w:sz w:val="22"/>
                <w:szCs w:val="22"/>
                <w:lang w:eastAsia="ru-RU"/>
              </w:rPr>
            </w:pPr>
            <w:r w:rsidRPr="00D91F1F">
              <w:rPr>
                <w:rFonts w:ascii="Times New Roman" w:eastAsia="Batang" w:hAnsi="Times New Roman"/>
                <w:sz w:val="22"/>
                <w:szCs w:val="22"/>
                <w:lang w:eastAsia="ru-RU"/>
              </w:rPr>
              <w:t>Відділ соціально-економічного розвитку території</w:t>
            </w:r>
          </w:p>
        </w:tc>
      </w:tr>
      <w:tr w:rsidR="00186EFF" w:rsidRPr="00307F9D" w14:paraId="33B982DD" w14:textId="77777777" w:rsidTr="00CC76D4">
        <w:tblPrEx>
          <w:tblBorders>
            <w:top w:val="none" w:sz="0" w:space="0" w:color="auto"/>
            <w:left w:val="none" w:sz="0" w:space="0" w:color="auto"/>
            <w:bottom w:val="none" w:sz="0" w:space="0" w:color="auto"/>
            <w:right w:val="none" w:sz="0" w:space="0" w:color="auto"/>
          </w:tblBorders>
        </w:tblPrEx>
        <w:tc>
          <w:tcPr>
            <w:tcW w:w="4947" w:type="dxa"/>
            <w:gridSpan w:val="4"/>
            <w:tcBorders>
              <w:top w:val="single" w:sz="6" w:space="0" w:color="auto"/>
              <w:left w:val="single" w:sz="6" w:space="0" w:color="auto"/>
              <w:bottom w:val="single" w:sz="4" w:space="0" w:color="auto"/>
              <w:right w:val="single" w:sz="4" w:space="0" w:color="auto"/>
            </w:tcBorders>
          </w:tcPr>
          <w:p w14:paraId="3A562B80" w14:textId="77777777" w:rsidR="00186EFF" w:rsidRPr="00D91F1F" w:rsidRDefault="00186EFF" w:rsidP="00CC76D4">
            <w:pPr>
              <w:pStyle w:val="ae"/>
              <w:tabs>
                <w:tab w:val="left" w:pos="1182"/>
              </w:tabs>
              <w:spacing w:line="273" w:lineRule="exact"/>
              <w:ind w:left="0" w:firstLine="0"/>
              <w:rPr>
                <w:rFonts w:eastAsia="Batang"/>
                <w:sz w:val="22"/>
                <w:szCs w:val="22"/>
                <w:lang w:eastAsia="ru-RU"/>
              </w:rPr>
            </w:pPr>
            <w:r w:rsidRPr="00D91F1F">
              <w:rPr>
                <w:rFonts w:eastAsia="Batang"/>
                <w:sz w:val="22"/>
                <w:szCs w:val="22"/>
                <w:lang w:val="ru-RU" w:eastAsia="ru-RU"/>
              </w:rPr>
              <w:t xml:space="preserve">4.1.5 </w:t>
            </w:r>
            <w:r w:rsidRPr="00D91F1F">
              <w:rPr>
                <w:rFonts w:eastAsia="Batang"/>
                <w:sz w:val="22"/>
                <w:szCs w:val="22"/>
                <w:lang w:eastAsia="ru-RU"/>
              </w:rPr>
              <w:t xml:space="preserve">Забезпечення виконання Рішень РНБО щодо застосування секторальних спеціальних економічних та інших обмежувальних заходів (санкцій) </w:t>
            </w:r>
          </w:p>
        </w:tc>
        <w:tc>
          <w:tcPr>
            <w:tcW w:w="4958" w:type="dxa"/>
            <w:gridSpan w:val="3"/>
            <w:tcBorders>
              <w:top w:val="single" w:sz="6" w:space="0" w:color="auto"/>
              <w:left w:val="single" w:sz="4" w:space="0" w:color="auto"/>
              <w:bottom w:val="single" w:sz="4" w:space="0" w:color="auto"/>
              <w:right w:val="single" w:sz="4" w:space="0" w:color="auto"/>
            </w:tcBorders>
          </w:tcPr>
          <w:p w14:paraId="16CFB128" w14:textId="77777777" w:rsidR="00186EFF" w:rsidRPr="00D91F1F" w:rsidRDefault="00186EFF" w:rsidP="00CC76D4">
            <w:pPr>
              <w:pStyle w:val="ae"/>
              <w:tabs>
                <w:tab w:val="left" w:pos="1182"/>
              </w:tabs>
              <w:spacing w:line="273" w:lineRule="exact"/>
              <w:ind w:left="0" w:firstLine="0"/>
              <w:rPr>
                <w:rFonts w:eastAsia="Batang"/>
                <w:sz w:val="22"/>
                <w:szCs w:val="22"/>
                <w:lang w:eastAsia="ru-RU"/>
              </w:rPr>
            </w:pPr>
            <w:r w:rsidRPr="00D91F1F">
              <w:rPr>
                <w:rFonts w:eastAsia="Batang"/>
                <w:sz w:val="22"/>
                <w:szCs w:val="22"/>
                <w:lang w:eastAsia="ru-RU"/>
              </w:rPr>
              <w:t>Відповідні Укази Президента України, якими введені  в дію Рішення РНБО</w:t>
            </w:r>
          </w:p>
        </w:tc>
        <w:tc>
          <w:tcPr>
            <w:tcW w:w="2409" w:type="dxa"/>
            <w:gridSpan w:val="3"/>
            <w:tcBorders>
              <w:top w:val="single" w:sz="6" w:space="0" w:color="auto"/>
              <w:left w:val="single" w:sz="4" w:space="0" w:color="auto"/>
              <w:bottom w:val="single" w:sz="4" w:space="0" w:color="auto"/>
              <w:right w:val="single" w:sz="4" w:space="0" w:color="auto"/>
            </w:tcBorders>
          </w:tcPr>
          <w:p w14:paraId="38CC1556" w14:textId="594BF1D4" w:rsidR="00186EFF" w:rsidRPr="00D91F1F" w:rsidRDefault="00186EFF" w:rsidP="00186EFF">
            <w:pPr>
              <w:overflowPunct w:val="0"/>
              <w:autoSpaceDE w:val="0"/>
              <w:autoSpaceDN w:val="0"/>
              <w:adjustRightInd w:val="0"/>
              <w:textAlignment w:val="baseline"/>
              <w:rPr>
                <w:rFonts w:ascii="Times New Roman" w:eastAsia="Batang" w:hAnsi="Times New Roman"/>
                <w:sz w:val="22"/>
                <w:szCs w:val="22"/>
                <w:lang w:eastAsia="ru-RU"/>
              </w:rPr>
            </w:pPr>
            <w:r w:rsidRPr="00D91F1F">
              <w:rPr>
                <w:rFonts w:ascii="Times New Roman" w:eastAsia="Batang" w:hAnsi="Times New Roman"/>
                <w:sz w:val="22"/>
                <w:szCs w:val="22"/>
                <w:lang w:eastAsia="ru-RU"/>
              </w:rPr>
              <w:t>Підготовлено 32 інформаційних довідки до ОДА про  забезпечення  виконання Рішень РНБО щодо застосування секторальних спеціальних економічних та інших обмежувальних заходів (санкцій)</w:t>
            </w:r>
          </w:p>
        </w:tc>
        <w:tc>
          <w:tcPr>
            <w:tcW w:w="2145" w:type="dxa"/>
            <w:tcBorders>
              <w:top w:val="single" w:sz="6" w:space="0" w:color="auto"/>
              <w:left w:val="single" w:sz="4" w:space="0" w:color="auto"/>
              <w:right w:val="single" w:sz="4" w:space="0" w:color="auto"/>
            </w:tcBorders>
          </w:tcPr>
          <w:p w14:paraId="085B5ADD" w14:textId="77777777" w:rsidR="00186EFF" w:rsidRPr="00D91F1F" w:rsidRDefault="00186EFF" w:rsidP="00CC76D4">
            <w:pPr>
              <w:overflowPunct w:val="0"/>
              <w:autoSpaceDE w:val="0"/>
              <w:autoSpaceDN w:val="0"/>
              <w:adjustRightInd w:val="0"/>
              <w:textAlignment w:val="baseline"/>
              <w:rPr>
                <w:rFonts w:ascii="Times New Roman" w:eastAsia="Batang" w:hAnsi="Times New Roman"/>
                <w:sz w:val="22"/>
                <w:szCs w:val="22"/>
                <w:lang w:eastAsia="ru-RU"/>
              </w:rPr>
            </w:pPr>
            <w:r w:rsidRPr="00D91F1F">
              <w:rPr>
                <w:rFonts w:ascii="Times New Roman" w:eastAsia="Batang" w:hAnsi="Times New Roman"/>
                <w:sz w:val="22"/>
                <w:szCs w:val="22"/>
                <w:lang w:eastAsia="ru-RU"/>
              </w:rPr>
              <w:t>Відділ соціально-економічного розвитку території</w:t>
            </w:r>
          </w:p>
        </w:tc>
      </w:tr>
      <w:tr w:rsidR="005B580A" w:rsidRPr="00307F9D" w14:paraId="0AA1A4A4" w14:textId="77777777" w:rsidTr="00CC76D4">
        <w:tblPrEx>
          <w:tblBorders>
            <w:top w:val="none" w:sz="0" w:space="0" w:color="auto"/>
            <w:left w:val="none" w:sz="0" w:space="0" w:color="auto"/>
            <w:bottom w:val="none" w:sz="0" w:space="0" w:color="auto"/>
            <w:right w:val="none" w:sz="0" w:space="0" w:color="auto"/>
          </w:tblBorders>
        </w:tblPrEx>
        <w:tc>
          <w:tcPr>
            <w:tcW w:w="4947" w:type="dxa"/>
            <w:gridSpan w:val="4"/>
            <w:tcBorders>
              <w:top w:val="single" w:sz="6" w:space="0" w:color="auto"/>
              <w:left w:val="single" w:sz="6" w:space="0" w:color="auto"/>
              <w:bottom w:val="single" w:sz="4" w:space="0" w:color="auto"/>
              <w:right w:val="single" w:sz="4" w:space="0" w:color="auto"/>
            </w:tcBorders>
          </w:tcPr>
          <w:p w14:paraId="6EDE2310" w14:textId="77777777" w:rsidR="005B580A" w:rsidRPr="00D91F1F" w:rsidRDefault="005B580A" w:rsidP="005B580A">
            <w:pPr>
              <w:pStyle w:val="western"/>
              <w:ind w:left="0" w:firstLine="0"/>
              <w:rPr>
                <w:sz w:val="22"/>
                <w:szCs w:val="22"/>
                <w:lang w:val="ru-RU"/>
              </w:rPr>
            </w:pPr>
            <w:r w:rsidRPr="00D91F1F">
              <w:rPr>
                <w:sz w:val="22"/>
                <w:szCs w:val="22"/>
              </w:rPr>
              <w:t xml:space="preserve">4.1.6. Дотримання вимог Закону України </w:t>
            </w:r>
            <w:r w:rsidRPr="00D91F1F">
              <w:rPr>
                <w:sz w:val="22"/>
                <w:szCs w:val="22"/>
                <w:lang w:val="ru-RU"/>
              </w:rPr>
              <w:t xml:space="preserve">«Про </w:t>
            </w:r>
            <w:proofErr w:type="spellStart"/>
            <w:r w:rsidRPr="00D91F1F">
              <w:rPr>
                <w:sz w:val="22"/>
                <w:szCs w:val="22"/>
                <w:lang w:val="ru-RU"/>
              </w:rPr>
              <w:t>Державний</w:t>
            </w:r>
            <w:proofErr w:type="spellEnd"/>
            <w:r w:rsidRPr="00D91F1F">
              <w:rPr>
                <w:sz w:val="22"/>
                <w:szCs w:val="22"/>
                <w:lang w:val="ru-RU"/>
              </w:rPr>
              <w:t xml:space="preserve"> бюджет </w:t>
            </w:r>
            <w:r w:rsidRPr="00D91F1F">
              <w:rPr>
                <w:sz w:val="22"/>
                <w:szCs w:val="22"/>
              </w:rPr>
              <w:t xml:space="preserve">України </w:t>
            </w:r>
            <w:r w:rsidRPr="00D91F1F">
              <w:rPr>
                <w:sz w:val="22"/>
                <w:szCs w:val="22"/>
                <w:lang w:val="ru-RU"/>
              </w:rPr>
              <w:t>на 20</w:t>
            </w:r>
            <w:r w:rsidRPr="00D91F1F">
              <w:rPr>
                <w:sz w:val="22"/>
                <w:szCs w:val="22"/>
              </w:rPr>
              <w:t>26</w:t>
            </w:r>
            <w:r w:rsidRPr="00D91F1F">
              <w:rPr>
                <w:sz w:val="22"/>
                <w:szCs w:val="22"/>
                <w:lang w:val="ru-RU"/>
              </w:rPr>
              <w:t xml:space="preserve"> </w:t>
            </w:r>
            <w:proofErr w:type="spellStart"/>
            <w:r w:rsidRPr="00D91F1F">
              <w:rPr>
                <w:sz w:val="22"/>
                <w:szCs w:val="22"/>
                <w:lang w:val="ru-RU"/>
              </w:rPr>
              <w:t>рік</w:t>
            </w:r>
            <w:proofErr w:type="spellEnd"/>
            <w:r w:rsidRPr="00D91F1F">
              <w:rPr>
                <w:sz w:val="22"/>
                <w:szCs w:val="22"/>
                <w:lang w:val="ru-RU"/>
              </w:rPr>
              <w:t>»</w:t>
            </w:r>
          </w:p>
        </w:tc>
        <w:tc>
          <w:tcPr>
            <w:tcW w:w="4958" w:type="dxa"/>
            <w:gridSpan w:val="3"/>
            <w:tcBorders>
              <w:top w:val="single" w:sz="6" w:space="0" w:color="auto"/>
              <w:left w:val="single" w:sz="4" w:space="0" w:color="auto"/>
              <w:bottom w:val="single" w:sz="4" w:space="0" w:color="auto"/>
              <w:right w:val="single" w:sz="4" w:space="0" w:color="auto"/>
            </w:tcBorders>
          </w:tcPr>
          <w:p w14:paraId="5AF4014A" w14:textId="77777777" w:rsidR="005B580A" w:rsidRPr="00D91F1F" w:rsidRDefault="005B580A" w:rsidP="005B580A">
            <w:pPr>
              <w:spacing w:before="100" w:beforeAutospacing="1" w:after="100" w:afterAutospacing="1"/>
              <w:rPr>
                <w:rFonts w:ascii="Times New Roman" w:eastAsia="Times New Roman" w:hAnsi="Times New Roman"/>
                <w:color w:val="000000"/>
                <w:sz w:val="22"/>
                <w:szCs w:val="22"/>
                <w:lang w:val="ru-RU" w:eastAsia="uk-UA"/>
              </w:rPr>
            </w:pPr>
            <w:r w:rsidRPr="00D91F1F">
              <w:rPr>
                <w:rFonts w:ascii="Times New Roman" w:eastAsia="Times New Roman" w:hAnsi="Times New Roman"/>
                <w:color w:val="000000"/>
                <w:sz w:val="22"/>
                <w:szCs w:val="22"/>
                <w:lang w:eastAsia="uk-UA"/>
              </w:rPr>
              <w:t>ЗУ</w:t>
            </w:r>
            <w:r w:rsidRPr="00D91F1F">
              <w:rPr>
                <w:rFonts w:ascii="Times New Roman" w:eastAsia="Times New Roman" w:hAnsi="Times New Roman"/>
                <w:color w:val="000000"/>
                <w:sz w:val="22"/>
                <w:szCs w:val="22"/>
                <w:lang w:val="ru-RU" w:eastAsia="uk-UA"/>
              </w:rPr>
              <w:t xml:space="preserve">«Про </w:t>
            </w:r>
            <w:proofErr w:type="spellStart"/>
            <w:r w:rsidRPr="00D91F1F">
              <w:rPr>
                <w:rFonts w:ascii="Times New Roman" w:eastAsia="Times New Roman" w:hAnsi="Times New Roman"/>
                <w:color w:val="000000"/>
                <w:sz w:val="22"/>
                <w:szCs w:val="22"/>
                <w:lang w:val="ru-RU" w:eastAsia="uk-UA"/>
              </w:rPr>
              <w:t>Державний</w:t>
            </w:r>
            <w:proofErr w:type="spellEnd"/>
            <w:r w:rsidRPr="00D91F1F">
              <w:rPr>
                <w:rFonts w:ascii="Times New Roman" w:eastAsia="Times New Roman" w:hAnsi="Times New Roman"/>
                <w:color w:val="000000"/>
                <w:sz w:val="22"/>
                <w:szCs w:val="22"/>
                <w:lang w:val="ru-RU" w:eastAsia="uk-UA"/>
              </w:rPr>
              <w:t xml:space="preserve"> бюджет</w:t>
            </w:r>
            <w:r w:rsidRPr="00D91F1F">
              <w:rPr>
                <w:rFonts w:ascii="Times New Roman" w:eastAsia="Times New Roman" w:hAnsi="Times New Roman"/>
                <w:color w:val="000000"/>
                <w:sz w:val="22"/>
                <w:szCs w:val="22"/>
                <w:lang w:eastAsia="uk-UA"/>
              </w:rPr>
              <w:t xml:space="preserve"> України</w:t>
            </w:r>
            <w:r w:rsidRPr="00D91F1F">
              <w:rPr>
                <w:rFonts w:ascii="Times New Roman" w:eastAsia="Times New Roman" w:hAnsi="Times New Roman"/>
                <w:color w:val="000000"/>
                <w:sz w:val="22"/>
                <w:szCs w:val="22"/>
                <w:lang w:val="ru-RU" w:eastAsia="uk-UA"/>
              </w:rPr>
              <w:t xml:space="preserve"> на 20</w:t>
            </w:r>
            <w:r w:rsidRPr="00D91F1F">
              <w:rPr>
                <w:rFonts w:ascii="Times New Roman" w:eastAsia="Times New Roman" w:hAnsi="Times New Roman"/>
                <w:color w:val="000000"/>
                <w:sz w:val="22"/>
                <w:szCs w:val="22"/>
                <w:lang w:eastAsia="uk-UA"/>
              </w:rPr>
              <w:t>26</w:t>
            </w:r>
            <w:r w:rsidRPr="00D91F1F">
              <w:rPr>
                <w:rFonts w:ascii="Times New Roman" w:eastAsia="Times New Roman" w:hAnsi="Times New Roman"/>
                <w:color w:val="000000"/>
                <w:sz w:val="22"/>
                <w:szCs w:val="22"/>
                <w:lang w:val="ru-RU" w:eastAsia="uk-UA"/>
              </w:rPr>
              <w:t xml:space="preserve"> </w:t>
            </w:r>
            <w:proofErr w:type="spellStart"/>
            <w:r w:rsidRPr="00D91F1F">
              <w:rPr>
                <w:rFonts w:ascii="Times New Roman" w:eastAsia="Times New Roman" w:hAnsi="Times New Roman"/>
                <w:color w:val="000000"/>
                <w:sz w:val="22"/>
                <w:szCs w:val="22"/>
                <w:lang w:val="ru-RU" w:eastAsia="uk-UA"/>
              </w:rPr>
              <w:t>рік</w:t>
            </w:r>
            <w:proofErr w:type="spellEnd"/>
            <w:r w:rsidRPr="00D91F1F">
              <w:rPr>
                <w:rFonts w:ascii="Times New Roman" w:eastAsia="Times New Roman" w:hAnsi="Times New Roman"/>
                <w:color w:val="000000"/>
                <w:sz w:val="22"/>
                <w:szCs w:val="22"/>
                <w:lang w:val="ru-RU" w:eastAsia="uk-UA"/>
              </w:rPr>
              <w:t>»</w:t>
            </w:r>
            <w:r w:rsidRPr="00D91F1F">
              <w:rPr>
                <w:rFonts w:ascii="Times New Roman" w:eastAsia="Times New Roman" w:hAnsi="Times New Roman"/>
                <w:color w:val="000000"/>
                <w:sz w:val="22"/>
                <w:szCs w:val="22"/>
                <w:lang w:eastAsia="uk-UA"/>
              </w:rPr>
              <w:t xml:space="preserve"> №</w:t>
            </w:r>
            <w:r w:rsidRPr="00D91F1F">
              <w:rPr>
                <w:rFonts w:ascii="Times New Roman" w:eastAsia="Times New Roman" w:hAnsi="Times New Roman"/>
                <w:color w:val="000000"/>
                <w:sz w:val="22"/>
                <w:szCs w:val="22"/>
                <w:shd w:val="clear" w:color="auto" w:fill="F7F7F7"/>
                <w:lang w:val="ru-RU" w:eastAsia="uk-UA"/>
              </w:rPr>
              <w:t xml:space="preserve"> </w:t>
            </w:r>
            <w:r w:rsidRPr="00D91F1F">
              <w:rPr>
                <w:rFonts w:ascii="Times New Roman" w:eastAsia="Times New Roman" w:hAnsi="Times New Roman"/>
                <w:sz w:val="22"/>
                <w:szCs w:val="22"/>
                <w:shd w:val="clear" w:color="auto" w:fill="F7F7F7"/>
                <w:lang w:val="ru-RU" w:eastAsia="uk-UA"/>
              </w:rPr>
              <w:t>4</w:t>
            </w:r>
            <w:r w:rsidRPr="00D91F1F">
              <w:rPr>
                <w:rFonts w:ascii="Times New Roman" w:eastAsia="Times New Roman" w:hAnsi="Times New Roman"/>
                <w:sz w:val="22"/>
                <w:szCs w:val="22"/>
                <w:shd w:val="clear" w:color="auto" w:fill="F7F7F7"/>
                <w:lang w:eastAsia="uk-UA"/>
              </w:rPr>
              <w:t>6</w:t>
            </w:r>
            <w:r w:rsidRPr="00D91F1F">
              <w:rPr>
                <w:rFonts w:ascii="Times New Roman" w:eastAsia="Times New Roman" w:hAnsi="Times New Roman"/>
                <w:sz w:val="22"/>
                <w:szCs w:val="22"/>
                <w:shd w:val="clear" w:color="auto" w:fill="F7F7F7"/>
                <w:lang w:val="ru-RU" w:eastAsia="uk-UA"/>
              </w:rPr>
              <w:t>9</w:t>
            </w:r>
            <w:r w:rsidRPr="00D91F1F">
              <w:rPr>
                <w:rFonts w:ascii="Times New Roman" w:eastAsia="Times New Roman" w:hAnsi="Times New Roman"/>
                <w:sz w:val="22"/>
                <w:szCs w:val="22"/>
                <w:shd w:val="clear" w:color="auto" w:fill="F7F7F7"/>
                <w:lang w:eastAsia="uk-UA"/>
              </w:rPr>
              <w:t>5</w:t>
            </w:r>
            <w:r w:rsidRPr="00D91F1F">
              <w:rPr>
                <w:rFonts w:ascii="Times New Roman" w:eastAsia="Times New Roman" w:hAnsi="Times New Roman"/>
                <w:sz w:val="22"/>
                <w:szCs w:val="22"/>
                <w:shd w:val="clear" w:color="auto" w:fill="F7F7F7"/>
                <w:lang w:val="ru-RU" w:eastAsia="uk-UA"/>
              </w:rPr>
              <w:t>-IX</w:t>
            </w:r>
            <w:r w:rsidRPr="00D91F1F">
              <w:rPr>
                <w:rFonts w:ascii="Times New Roman" w:eastAsia="Times New Roman" w:hAnsi="Times New Roman"/>
                <w:sz w:val="22"/>
                <w:szCs w:val="22"/>
                <w:shd w:val="clear" w:color="auto" w:fill="F7F7F7"/>
                <w:lang w:eastAsia="uk-UA"/>
              </w:rPr>
              <w:t xml:space="preserve"> </w:t>
            </w:r>
            <w:r w:rsidRPr="00D91F1F">
              <w:rPr>
                <w:rFonts w:ascii="Times New Roman" w:eastAsia="Times New Roman" w:hAnsi="Times New Roman"/>
                <w:color w:val="000000"/>
                <w:sz w:val="22"/>
                <w:szCs w:val="22"/>
                <w:lang w:eastAsia="uk-UA"/>
              </w:rPr>
              <w:t>від 03.12.2025р.</w:t>
            </w:r>
          </w:p>
        </w:tc>
        <w:tc>
          <w:tcPr>
            <w:tcW w:w="2409" w:type="dxa"/>
            <w:gridSpan w:val="3"/>
            <w:tcBorders>
              <w:top w:val="single" w:sz="4" w:space="0" w:color="auto"/>
              <w:left w:val="single" w:sz="4" w:space="0" w:color="auto"/>
              <w:bottom w:val="single" w:sz="4" w:space="0" w:color="auto"/>
            </w:tcBorders>
          </w:tcPr>
          <w:p w14:paraId="5DE2640D" w14:textId="45BB5C7A" w:rsidR="005B580A" w:rsidRPr="00D91F1F" w:rsidRDefault="005B580A" w:rsidP="005B580A">
            <w:pPr>
              <w:pStyle w:val="western"/>
              <w:ind w:left="0" w:firstLine="0"/>
              <w:rPr>
                <w:sz w:val="22"/>
                <w:szCs w:val="22"/>
              </w:rPr>
            </w:pPr>
            <w:r w:rsidRPr="00D91F1F">
              <w:rPr>
                <w:sz w:val="22"/>
                <w:szCs w:val="22"/>
              </w:rPr>
              <w:t>Постійно, згідно чинного законодавства</w:t>
            </w:r>
          </w:p>
        </w:tc>
        <w:tc>
          <w:tcPr>
            <w:tcW w:w="2145" w:type="dxa"/>
            <w:vMerge w:val="restart"/>
            <w:tcBorders>
              <w:top w:val="single" w:sz="4" w:space="0" w:color="auto"/>
              <w:right w:val="single" w:sz="4" w:space="0" w:color="auto"/>
            </w:tcBorders>
          </w:tcPr>
          <w:p w14:paraId="51251D57" w14:textId="77777777" w:rsidR="005B580A" w:rsidRPr="00D91F1F" w:rsidRDefault="005B580A" w:rsidP="005B580A">
            <w:pPr>
              <w:overflowPunct w:val="0"/>
              <w:autoSpaceDE w:val="0"/>
              <w:autoSpaceDN w:val="0"/>
              <w:adjustRightInd w:val="0"/>
              <w:jc w:val="both"/>
              <w:textAlignment w:val="baseline"/>
              <w:rPr>
                <w:rFonts w:ascii="Times New Roman" w:eastAsia="Batang" w:hAnsi="Times New Roman"/>
                <w:sz w:val="22"/>
                <w:szCs w:val="22"/>
                <w:lang w:eastAsia="ru-RU"/>
              </w:rPr>
            </w:pPr>
          </w:p>
          <w:p w14:paraId="17E36B8C" w14:textId="77777777" w:rsidR="005B580A" w:rsidRPr="00D91F1F" w:rsidRDefault="005B580A" w:rsidP="005B580A">
            <w:pPr>
              <w:overflowPunct w:val="0"/>
              <w:autoSpaceDE w:val="0"/>
              <w:autoSpaceDN w:val="0"/>
              <w:adjustRightInd w:val="0"/>
              <w:jc w:val="both"/>
              <w:textAlignment w:val="baseline"/>
              <w:rPr>
                <w:rFonts w:ascii="Times New Roman" w:eastAsia="Batang" w:hAnsi="Times New Roman"/>
                <w:sz w:val="22"/>
                <w:szCs w:val="22"/>
                <w:lang w:eastAsia="ru-RU"/>
              </w:rPr>
            </w:pPr>
            <w:r w:rsidRPr="00D91F1F">
              <w:rPr>
                <w:rFonts w:ascii="Times New Roman" w:eastAsia="Batang" w:hAnsi="Times New Roman"/>
                <w:sz w:val="22"/>
                <w:szCs w:val="22"/>
                <w:lang w:eastAsia="ru-RU"/>
              </w:rPr>
              <w:t>Фінансовий відділ</w:t>
            </w:r>
          </w:p>
        </w:tc>
      </w:tr>
      <w:tr w:rsidR="005B580A" w:rsidRPr="00307F9D" w14:paraId="33663D87" w14:textId="77777777" w:rsidTr="00CC76D4">
        <w:tblPrEx>
          <w:tblBorders>
            <w:top w:val="none" w:sz="0" w:space="0" w:color="auto"/>
            <w:left w:val="none" w:sz="0" w:space="0" w:color="auto"/>
            <w:bottom w:val="none" w:sz="0" w:space="0" w:color="auto"/>
            <w:right w:val="none" w:sz="0" w:space="0" w:color="auto"/>
          </w:tblBorders>
        </w:tblPrEx>
        <w:tc>
          <w:tcPr>
            <w:tcW w:w="4947" w:type="dxa"/>
            <w:gridSpan w:val="4"/>
            <w:tcBorders>
              <w:top w:val="single" w:sz="6" w:space="0" w:color="auto"/>
              <w:left w:val="single" w:sz="6" w:space="0" w:color="auto"/>
              <w:bottom w:val="single" w:sz="4" w:space="0" w:color="auto"/>
              <w:right w:val="single" w:sz="4" w:space="0" w:color="auto"/>
            </w:tcBorders>
          </w:tcPr>
          <w:p w14:paraId="7635E5B1" w14:textId="77777777" w:rsidR="005B580A" w:rsidRPr="00D91F1F" w:rsidRDefault="005B580A" w:rsidP="005B580A">
            <w:pPr>
              <w:pStyle w:val="western"/>
              <w:ind w:left="0" w:firstLine="0"/>
              <w:rPr>
                <w:sz w:val="22"/>
                <w:szCs w:val="22"/>
                <w:lang w:val="ru-RU"/>
              </w:rPr>
            </w:pPr>
            <w:r w:rsidRPr="00D91F1F">
              <w:rPr>
                <w:sz w:val="22"/>
                <w:szCs w:val="22"/>
              </w:rPr>
              <w:t>4.1.7 Дотримання вимог Бюджетного Кодексу України</w:t>
            </w:r>
          </w:p>
        </w:tc>
        <w:tc>
          <w:tcPr>
            <w:tcW w:w="4958" w:type="dxa"/>
            <w:gridSpan w:val="3"/>
            <w:tcBorders>
              <w:top w:val="single" w:sz="6" w:space="0" w:color="auto"/>
              <w:left w:val="single" w:sz="4" w:space="0" w:color="auto"/>
              <w:bottom w:val="single" w:sz="4" w:space="0" w:color="auto"/>
              <w:right w:val="single" w:sz="4" w:space="0" w:color="auto"/>
            </w:tcBorders>
          </w:tcPr>
          <w:p w14:paraId="0CB9A766" w14:textId="77777777" w:rsidR="005B580A" w:rsidRPr="00D91F1F" w:rsidRDefault="005B580A" w:rsidP="005B580A">
            <w:pPr>
              <w:spacing w:before="100" w:beforeAutospacing="1" w:after="100" w:afterAutospacing="1"/>
              <w:rPr>
                <w:rFonts w:ascii="Times New Roman" w:eastAsia="Times New Roman" w:hAnsi="Times New Roman"/>
                <w:color w:val="000000"/>
                <w:sz w:val="22"/>
                <w:szCs w:val="22"/>
                <w:lang w:val="ru-RU" w:eastAsia="uk-UA"/>
              </w:rPr>
            </w:pPr>
            <w:r w:rsidRPr="00D91F1F">
              <w:rPr>
                <w:rFonts w:ascii="Times New Roman" w:eastAsia="Times New Roman" w:hAnsi="Times New Roman"/>
                <w:color w:val="000000"/>
                <w:sz w:val="22"/>
                <w:szCs w:val="22"/>
                <w:lang w:eastAsia="uk-UA"/>
              </w:rPr>
              <w:t>Бюджетний кодекс України №2456-</w:t>
            </w:r>
            <w:r w:rsidRPr="00D91F1F">
              <w:rPr>
                <w:rFonts w:ascii="Times New Roman" w:eastAsia="Times New Roman" w:hAnsi="Times New Roman"/>
                <w:color w:val="000000"/>
                <w:sz w:val="22"/>
                <w:szCs w:val="22"/>
                <w:lang w:val="en-US" w:eastAsia="uk-UA"/>
              </w:rPr>
              <w:t>V</w:t>
            </w:r>
            <w:r w:rsidRPr="00D91F1F">
              <w:rPr>
                <w:rFonts w:ascii="Times New Roman" w:eastAsia="Times New Roman" w:hAnsi="Times New Roman"/>
                <w:color w:val="000000"/>
                <w:sz w:val="22"/>
                <w:szCs w:val="22"/>
                <w:lang w:eastAsia="uk-UA"/>
              </w:rPr>
              <w:t>ІІ від 08.07.2010р. зі змінами</w:t>
            </w:r>
          </w:p>
        </w:tc>
        <w:tc>
          <w:tcPr>
            <w:tcW w:w="2409" w:type="dxa"/>
            <w:gridSpan w:val="3"/>
            <w:tcBorders>
              <w:top w:val="single" w:sz="4" w:space="0" w:color="auto"/>
              <w:left w:val="single" w:sz="4" w:space="0" w:color="auto"/>
              <w:bottom w:val="single" w:sz="4" w:space="0" w:color="auto"/>
            </w:tcBorders>
          </w:tcPr>
          <w:p w14:paraId="49579D57" w14:textId="67581D60" w:rsidR="005B580A" w:rsidRPr="00D91F1F" w:rsidRDefault="005B580A" w:rsidP="005B580A">
            <w:pPr>
              <w:pStyle w:val="western"/>
              <w:ind w:left="0" w:firstLine="0"/>
              <w:rPr>
                <w:sz w:val="22"/>
                <w:szCs w:val="22"/>
              </w:rPr>
            </w:pPr>
            <w:r w:rsidRPr="00D91F1F">
              <w:rPr>
                <w:sz w:val="22"/>
                <w:szCs w:val="22"/>
              </w:rPr>
              <w:t>Постійно, згідно чинного законодавства</w:t>
            </w:r>
          </w:p>
        </w:tc>
        <w:tc>
          <w:tcPr>
            <w:tcW w:w="2145" w:type="dxa"/>
            <w:vMerge/>
            <w:tcBorders>
              <w:bottom w:val="single" w:sz="4" w:space="0" w:color="auto"/>
              <w:right w:val="single" w:sz="4" w:space="0" w:color="auto"/>
            </w:tcBorders>
          </w:tcPr>
          <w:p w14:paraId="413BEFAB" w14:textId="77777777" w:rsidR="005B580A" w:rsidRPr="00307F9D" w:rsidRDefault="005B580A" w:rsidP="005B580A">
            <w:pPr>
              <w:overflowPunct w:val="0"/>
              <w:autoSpaceDE w:val="0"/>
              <w:autoSpaceDN w:val="0"/>
              <w:adjustRightInd w:val="0"/>
              <w:jc w:val="both"/>
              <w:textAlignment w:val="baseline"/>
              <w:rPr>
                <w:rFonts w:ascii="Times New Roman" w:eastAsia="Batang" w:hAnsi="Times New Roman"/>
                <w:lang w:eastAsia="ru-RU"/>
              </w:rPr>
            </w:pPr>
          </w:p>
        </w:tc>
      </w:tr>
      <w:tr w:rsidR="005B580A" w:rsidRPr="00307F9D" w14:paraId="324B6A06" w14:textId="77777777" w:rsidTr="00CC76D4">
        <w:tblPrEx>
          <w:tblBorders>
            <w:top w:val="none" w:sz="0" w:space="0" w:color="auto"/>
            <w:left w:val="none" w:sz="0" w:space="0" w:color="auto"/>
            <w:bottom w:val="none" w:sz="0" w:space="0" w:color="auto"/>
            <w:right w:val="none" w:sz="0" w:space="0" w:color="auto"/>
          </w:tblBorders>
        </w:tblPrEx>
        <w:tc>
          <w:tcPr>
            <w:tcW w:w="4947" w:type="dxa"/>
            <w:gridSpan w:val="4"/>
            <w:tcBorders>
              <w:top w:val="single" w:sz="6" w:space="0" w:color="auto"/>
              <w:left w:val="single" w:sz="6" w:space="0" w:color="auto"/>
              <w:bottom w:val="single" w:sz="4" w:space="0" w:color="auto"/>
              <w:right w:val="single" w:sz="4" w:space="0" w:color="auto"/>
            </w:tcBorders>
          </w:tcPr>
          <w:p w14:paraId="745325AD" w14:textId="77777777" w:rsidR="005B580A" w:rsidRPr="00D91F1F" w:rsidRDefault="005B580A" w:rsidP="005B580A">
            <w:pPr>
              <w:overflowPunct w:val="0"/>
              <w:autoSpaceDE w:val="0"/>
              <w:autoSpaceDN w:val="0"/>
              <w:adjustRightInd w:val="0"/>
              <w:spacing w:line="256" w:lineRule="auto"/>
              <w:jc w:val="both"/>
              <w:textAlignment w:val="baseline"/>
              <w:rPr>
                <w:rFonts w:ascii="Times New Roman" w:eastAsia="Batang" w:hAnsi="Times New Roman"/>
                <w:sz w:val="22"/>
                <w:szCs w:val="22"/>
              </w:rPr>
            </w:pPr>
            <w:r w:rsidRPr="00D91F1F">
              <w:rPr>
                <w:rFonts w:ascii="Times New Roman" w:hAnsi="Times New Roman"/>
                <w:sz w:val="22"/>
                <w:szCs w:val="22"/>
              </w:rPr>
              <w:t>4.1.8 Здійснення поновлення бази даних Реєстру на підставі відомостей, які подаються органами, закладами, установами району</w:t>
            </w:r>
          </w:p>
        </w:tc>
        <w:tc>
          <w:tcPr>
            <w:tcW w:w="4958" w:type="dxa"/>
            <w:gridSpan w:val="3"/>
            <w:tcBorders>
              <w:top w:val="single" w:sz="6" w:space="0" w:color="auto"/>
              <w:left w:val="single" w:sz="4" w:space="0" w:color="auto"/>
              <w:bottom w:val="single" w:sz="4" w:space="0" w:color="auto"/>
              <w:right w:val="single" w:sz="4" w:space="0" w:color="auto"/>
            </w:tcBorders>
          </w:tcPr>
          <w:p w14:paraId="34D9628C" w14:textId="77777777" w:rsidR="005B580A" w:rsidRPr="00D91F1F" w:rsidRDefault="005B580A" w:rsidP="005B580A">
            <w:pPr>
              <w:jc w:val="both"/>
              <w:rPr>
                <w:rFonts w:ascii="Times New Roman" w:eastAsia="Batang" w:hAnsi="Times New Roman"/>
                <w:sz w:val="22"/>
                <w:szCs w:val="22"/>
              </w:rPr>
            </w:pPr>
            <w:r w:rsidRPr="00D91F1F">
              <w:rPr>
                <w:rFonts w:ascii="Times New Roman" w:hAnsi="Times New Roman"/>
                <w:sz w:val="22"/>
                <w:szCs w:val="22"/>
              </w:rPr>
              <w:t>Закону України «Про Державний реєстр виборців»</w:t>
            </w:r>
          </w:p>
        </w:tc>
        <w:tc>
          <w:tcPr>
            <w:tcW w:w="2409" w:type="dxa"/>
            <w:gridSpan w:val="3"/>
            <w:tcBorders>
              <w:top w:val="single" w:sz="4" w:space="0" w:color="auto"/>
              <w:left w:val="single" w:sz="4" w:space="0" w:color="auto"/>
              <w:bottom w:val="single" w:sz="4" w:space="0" w:color="auto"/>
            </w:tcBorders>
          </w:tcPr>
          <w:p w14:paraId="12A662B7" w14:textId="571EE607" w:rsidR="005B580A" w:rsidRPr="00D91F1F" w:rsidRDefault="005B580A" w:rsidP="005B580A">
            <w:pPr>
              <w:overflowPunct w:val="0"/>
              <w:autoSpaceDE w:val="0"/>
              <w:autoSpaceDN w:val="0"/>
              <w:adjustRightInd w:val="0"/>
              <w:jc w:val="both"/>
              <w:textAlignment w:val="baseline"/>
              <w:rPr>
                <w:rFonts w:ascii="Times New Roman" w:eastAsia="Batang" w:hAnsi="Times New Roman"/>
                <w:sz w:val="22"/>
                <w:szCs w:val="22"/>
                <w:lang w:eastAsia="ru-RU"/>
              </w:rPr>
            </w:pPr>
            <w:r w:rsidRPr="00D91F1F">
              <w:rPr>
                <w:rFonts w:ascii="Times New Roman" w:hAnsi="Times New Roman"/>
                <w:sz w:val="22"/>
                <w:szCs w:val="22"/>
              </w:rPr>
              <w:t>Постійно, згідно чинного законодавства</w:t>
            </w:r>
          </w:p>
        </w:tc>
        <w:tc>
          <w:tcPr>
            <w:tcW w:w="2145" w:type="dxa"/>
            <w:vMerge w:val="restart"/>
            <w:tcBorders>
              <w:right w:val="single" w:sz="4" w:space="0" w:color="auto"/>
            </w:tcBorders>
          </w:tcPr>
          <w:p w14:paraId="1425AF65" w14:textId="77777777" w:rsidR="005B580A" w:rsidRDefault="005B580A" w:rsidP="005B580A">
            <w:pPr>
              <w:overflowPunct w:val="0"/>
              <w:autoSpaceDE w:val="0"/>
              <w:autoSpaceDN w:val="0"/>
              <w:adjustRightInd w:val="0"/>
              <w:jc w:val="both"/>
              <w:textAlignment w:val="baseline"/>
              <w:rPr>
                <w:rFonts w:ascii="Times New Roman" w:hAnsi="Times New Roman"/>
              </w:rPr>
            </w:pPr>
            <w:r>
              <w:rPr>
                <w:rFonts w:ascii="Times New Roman" w:hAnsi="Times New Roman"/>
              </w:rPr>
              <w:t>Відділ ведення Державного реєстру виборців</w:t>
            </w:r>
          </w:p>
          <w:p w14:paraId="04C66FEA" w14:textId="77777777" w:rsidR="005B580A" w:rsidRDefault="005B580A" w:rsidP="005B580A">
            <w:pPr>
              <w:overflowPunct w:val="0"/>
              <w:autoSpaceDE w:val="0"/>
              <w:autoSpaceDN w:val="0"/>
              <w:adjustRightInd w:val="0"/>
              <w:jc w:val="both"/>
              <w:textAlignment w:val="baseline"/>
              <w:rPr>
                <w:rFonts w:ascii="Times New Roman" w:hAnsi="Times New Roman"/>
              </w:rPr>
            </w:pPr>
          </w:p>
          <w:p w14:paraId="4BC01CA7" w14:textId="77777777" w:rsidR="005B580A" w:rsidRDefault="005B580A" w:rsidP="005B580A">
            <w:pPr>
              <w:overflowPunct w:val="0"/>
              <w:autoSpaceDE w:val="0"/>
              <w:autoSpaceDN w:val="0"/>
              <w:adjustRightInd w:val="0"/>
              <w:jc w:val="both"/>
              <w:textAlignment w:val="baseline"/>
              <w:rPr>
                <w:rFonts w:ascii="Times New Roman" w:hAnsi="Times New Roman"/>
              </w:rPr>
            </w:pPr>
          </w:p>
          <w:p w14:paraId="241818CC" w14:textId="77777777" w:rsidR="005B580A" w:rsidRDefault="005B580A" w:rsidP="005B580A">
            <w:pPr>
              <w:overflowPunct w:val="0"/>
              <w:autoSpaceDE w:val="0"/>
              <w:autoSpaceDN w:val="0"/>
              <w:adjustRightInd w:val="0"/>
              <w:jc w:val="both"/>
              <w:textAlignment w:val="baseline"/>
              <w:rPr>
                <w:rFonts w:ascii="Times New Roman" w:hAnsi="Times New Roman"/>
              </w:rPr>
            </w:pPr>
          </w:p>
          <w:p w14:paraId="4B7C13B0" w14:textId="77777777" w:rsidR="005B580A" w:rsidRDefault="005B580A" w:rsidP="005B580A">
            <w:pPr>
              <w:overflowPunct w:val="0"/>
              <w:autoSpaceDE w:val="0"/>
              <w:autoSpaceDN w:val="0"/>
              <w:adjustRightInd w:val="0"/>
              <w:jc w:val="both"/>
              <w:textAlignment w:val="baseline"/>
              <w:rPr>
                <w:rFonts w:ascii="Times New Roman" w:hAnsi="Times New Roman"/>
              </w:rPr>
            </w:pPr>
          </w:p>
          <w:p w14:paraId="720C2F03" w14:textId="77777777" w:rsidR="005B580A" w:rsidRDefault="005B580A" w:rsidP="005B580A">
            <w:pPr>
              <w:overflowPunct w:val="0"/>
              <w:autoSpaceDE w:val="0"/>
              <w:autoSpaceDN w:val="0"/>
              <w:adjustRightInd w:val="0"/>
              <w:jc w:val="both"/>
              <w:textAlignment w:val="baseline"/>
              <w:rPr>
                <w:rFonts w:ascii="Times New Roman" w:hAnsi="Times New Roman"/>
              </w:rPr>
            </w:pPr>
          </w:p>
          <w:p w14:paraId="58746B64" w14:textId="77777777" w:rsidR="005B580A" w:rsidRDefault="005B580A" w:rsidP="005B580A">
            <w:pPr>
              <w:overflowPunct w:val="0"/>
              <w:autoSpaceDE w:val="0"/>
              <w:autoSpaceDN w:val="0"/>
              <w:adjustRightInd w:val="0"/>
              <w:jc w:val="both"/>
              <w:textAlignment w:val="baseline"/>
              <w:rPr>
                <w:rFonts w:ascii="Times New Roman" w:hAnsi="Times New Roman"/>
              </w:rPr>
            </w:pPr>
          </w:p>
          <w:p w14:paraId="0548CB5A" w14:textId="77777777" w:rsidR="005B580A" w:rsidRDefault="005B580A" w:rsidP="005B580A">
            <w:pPr>
              <w:overflowPunct w:val="0"/>
              <w:autoSpaceDE w:val="0"/>
              <w:autoSpaceDN w:val="0"/>
              <w:adjustRightInd w:val="0"/>
              <w:jc w:val="both"/>
              <w:textAlignment w:val="baseline"/>
              <w:rPr>
                <w:rFonts w:ascii="Times New Roman" w:hAnsi="Times New Roman"/>
              </w:rPr>
            </w:pPr>
          </w:p>
          <w:p w14:paraId="54ADDE03" w14:textId="77777777" w:rsidR="005B580A" w:rsidRDefault="005B580A" w:rsidP="005B580A">
            <w:pPr>
              <w:overflowPunct w:val="0"/>
              <w:autoSpaceDE w:val="0"/>
              <w:autoSpaceDN w:val="0"/>
              <w:adjustRightInd w:val="0"/>
              <w:jc w:val="both"/>
              <w:textAlignment w:val="baseline"/>
              <w:rPr>
                <w:rFonts w:ascii="Times New Roman" w:hAnsi="Times New Roman"/>
              </w:rPr>
            </w:pPr>
          </w:p>
          <w:p w14:paraId="2D2AFA46" w14:textId="77777777" w:rsidR="005B580A" w:rsidRDefault="005B580A" w:rsidP="005B580A">
            <w:pPr>
              <w:overflowPunct w:val="0"/>
              <w:autoSpaceDE w:val="0"/>
              <w:autoSpaceDN w:val="0"/>
              <w:adjustRightInd w:val="0"/>
              <w:jc w:val="both"/>
              <w:textAlignment w:val="baseline"/>
              <w:rPr>
                <w:rFonts w:ascii="Times New Roman" w:hAnsi="Times New Roman"/>
              </w:rPr>
            </w:pPr>
          </w:p>
          <w:p w14:paraId="64D01975" w14:textId="77777777" w:rsidR="005B580A" w:rsidRDefault="005B580A" w:rsidP="005B580A">
            <w:pPr>
              <w:overflowPunct w:val="0"/>
              <w:autoSpaceDE w:val="0"/>
              <w:autoSpaceDN w:val="0"/>
              <w:adjustRightInd w:val="0"/>
              <w:jc w:val="both"/>
              <w:textAlignment w:val="baseline"/>
              <w:rPr>
                <w:rFonts w:ascii="Times New Roman" w:hAnsi="Times New Roman"/>
              </w:rPr>
            </w:pPr>
          </w:p>
          <w:p w14:paraId="1E6D8907" w14:textId="77777777" w:rsidR="005B580A" w:rsidRDefault="005B580A" w:rsidP="005B580A">
            <w:pPr>
              <w:overflowPunct w:val="0"/>
              <w:autoSpaceDE w:val="0"/>
              <w:autoSpaceDN w:val="0"/>
              <w:adjustRightInd w:val="0"/>
              <w:jc w:val="both"/>
              <w:textAlignment w:val="baseline"/>
              <w:rPr>
                <w:rFonts w:ascii="Times New Roman" w:hAnsi="Times New Roman"/>
              </w:rPr>
            </w:pPr>
          </w:p>
          <w:p w14:paraId="6B2E9E1E" w14:textId="77777777" w:rsidR="005B580A" w:rsidRDefault="005B580A" w:rsidP="005B580A">
            <w:pPr>
              <w:overflowPunct w:val="0"/>
              <w:autoSpaceDE w:val="0"/>
              <w:autoSpaceDN w:val="0"/>
              <w:adjustRightInd w:val="0"/>
              <w:jc w:val="both"/>
              <w:textAlignment w:val="baseline"/>
              <w:rPr>
                <w:rFonts w:ascii="Times New Roman" w:hAnsi="Times New Roman"/>
              </w:rPr>
            </w:pPr>
          </w:p>
          <w:p w14:paraId="7674D729" w14:textId="77777777" w:rsidR="005B580A" w:rsidRDefault="005B580A" w:rsidP="005B580A">
            <w:pPr>
              <w:overflowPunct w:val="0"/>
              <w:autoSpaceDE w:val="0"/>
              <w:autoSpaceDN w:val="0"/>
              <w:adjustRightInd w:val="0"/>
              <w:jc w:val="both"/>
              <w:textAlignment w:val="baseline"/>
              <w:rPr>
                <w:rFonts w:ascii="Times New Roman" w:hAnsi="Times New Roman"/>
              </w:rPr>
            </w:pPr>
          </w:p>
          <w:p w14:paraId="7B6F403E" w14:textId="77777777" w:rsidR="005B580A" w:rsidRDefault="005B580A" w:rsidP="005B580A">
            <w:pPr>
              <w:overflowPunct w:val="0"/>
              <w:autoSpaceDE w:val="0"/>
              <w:autoSpaceDN w:val="0"/>
              <w:adjustRightInd w:val="0"/>
              <w:jc w:val="both"/>
              <w:textAlignment w:val="baseline"/>
              <w:rPr>
                <w:rFonts w:ascii="Times New Roman" w:hAnsi="Times New Roman"/>
              </w:rPr>
            </w:pPr>
          </w:p>
          <w:p w14:paraId="76009091" w14:textId="77777777" w:rsidR="005B580A" w:rsidRDefault="005B580A" w:rsidP="005B580A">
            <w:pPr>
              <w:overflowPunct w:val="0"/>
              <w:autoSpaceDE w:val="0"/>
              <w:autoSpaceDN w:val="0"/>
              <w:adjustRightInd w:val="0"/>
              <w:jc w:val="both"/>
              <w:textAlignment w:val="baseline"/>
              <w:rPr>
                <w:rFonts w:ascii="Times New Roman" w:hAnsi="Times New Roman"/>
              </w:rPr>
            </w:pPr>
          </w:p>
          <w:p w14:paraId="0EB7093C" w14:textId="77777777" w:rsidR="005B580A" w:rsidRDefault="005B580A" w:rsidP="005B580A">
            <w:pPr>
              <w:overflowPunct w:val="0"/>
              <w:autoSpaceDE w:val="0"/>
              <w:autoSpaceDN w:val="0"/>
              <w:adjustRightInd w:val="0"/>
              <w:jc w:val="both"/>
              <w:textAlignment w:val="baseline"/>
              <w:rPr>
                <w:rFonts w:ascii="Times New Roman" w:hAnsi="Times New Roman"/>
              </w:rPr>
            </w:pPr>
          </w:p>
          <w:p w14:paraId="1EE9EE55" w14:textId="77777777" w:rsidR="005B580A" w:rsidRDefault="005B580A" w:rsidP="005B580A">
            <w:pPr>
              <w:overflowPunct w:val="0"/>
              <w:autoSpaceDE w:val="0"/>
              <w:autoSpaceDN w:val="0"/>
              <w:adjustRightInd w:val="0"/>
              <w:jc w:val="both"/>
              <w:textAlignment w:val="baseline"/>
              <w:rPr>
                <w:rFonts w:ascii="Times New Roman" w:hAnsi="Times New Roman"/>
              </w:rPr>
            </w:pPr>
          </w:p>
          <w:p w14:paraId="0F68FAD0" w14:textId="77777777" w:rsidR="005B580A" w:rsidRDefault="005B580A" w:rsidP="005B580A">
            <w:pPr>
              <w:overflowPunct w:val="0"/>
              <w:autoSpaceDE w:val="0"/>
              <w:autoSpaceDN w:val="0"/>
              <w:adjustRightInd w:val="0"/>
              <w:jc w:val="both"/>
              <w:textAlignment w:val="baseline"/>
              <w:rPr>
                <w:rFonts w:ascii="Times New Roman" w:hAnsi="Times New Roman"/>
              </w:rPr>
            </w:pPr>
          </w:p>
          <w:p w14:paraId="496ABF6D" w14:textId="77777777" w:rsidR="005B580A" w:rsidRDefault="005B580A" w:rsidP="005B580A">
            <w:pPr>
              <w:overflowPunct w:val="0"/>
              <w:autoSpaceDE w:val="0"/>
              <w:autoSpaceDN w:val="0"/>
              <w:adjustRightInd w:val="0"/>
              <w:jc w:val="both"/>
              <w:textAlignment w:val="baseline"/>
              <w:rPr>
                <w:rFonts w:ascii="Times New Roman" w:hAnsi="Times New Roman"/>
              </w:rPr>
            </w:pPr>
          </w:p>
          <w:p w14:paraId="1F3E857A" w14:textId="77777777" w:rsidR="005B580A" w:rsidRDefault="005B580A" w:rsidP="005B580A">
            <w:pPr>
              <w:overflowPunct w:val="0"/>
              <w:autoSpaceDE w:val="0"/>
              <w:autoSpaceDN w:val="0"/>
              <w:adjustRightInd w:val="0"/>
              <w:jc w:val="both"/>
              <w:textAlignment w:val="baseline"/>
              <w:rPr>
                <w:rFonts w:ascii="Times New Roman" w:hAnsi="Times New Roman"/>
              </w:rPr>
            </w:pPr>
          </w:p>
          <w:p w14:paraId="3C935ABC" w14:textId="77777777" w:rsidR="005B580A" w:rsidRDefault="005B580A" w:rsidP="005B580A">
            <w:pPr>
              <w:overflowPunct w:val="0"/>
              <w:autoSpaceDE w:val="0"/>
              <w:autoSpaceDN w:val="0"/>
              <w:adjustRightInd w:val="0"/>
              <w:jc w:val="both"/>
              <w:textAlignment w:val="baseline"/>
              <w:rPr>
                <w:rFonts w:ascii="Times New Roman" w:hAnsi="Times New Roman"/>
              </w:rPr>
            </w:pPr>
          </w:p>
          <w:p w14:paraId="7C0CA7B9" w14:textId="77777777" w:rsidR="005B580A" w:rsidRDefault="005B580A" w:rsidP="005B580A">
            <w:pPr>
              <w:overflowPunct w:val="0"/>
              <w:autoSpaceDE w:val="0"/>
              <w:autoSpaceDN w:val="0"/>
              <w:adjustRightInd w:val="0"/>
              <w:jc w:val="both"/>
              <w:textAlignment w:val="baseline"/>
              <w:rPr>
                <w:rFonts w:ascii="Times New Roman" w:hAnsi="Times New Roman"/>
              </w:rPr>
            </w:pPr>
          </w:p>
          <w:p w14:paraId="0C8B64B6" w14:textId="77777777" w:rsidR="005B580A" w:rsidRDefault="005B580A" w:rsidP="005B580A">
            <w:pPr>
              <w:overflowPunct w:val="0"/>
              <w:autoSpaceDE w:val="0"/>
              <w:autoSpaceDN w:val="0"/>
              <w:adjustRightInd w:val="0"/>
              <w:jc w:val="both"/>
              <w:textAlignment w:val="baseline"/>
              <w:rPr>
                <w:rFonts w:ascii="Times New Roman" w:hAnsi="Times New Roman"/>
              </w:rPr>
            </w:pPr>
          </w:p>
          <w:p w14:paraId="5AA3615F" w14:textId="77777777" w:rsidR="005B580A" w:rsidRDefault="005B580A" w:rsidP="005B580A">
            <w:pPr>
              <w:overflowPunct w:val="0"/>
              <w:autoSpaceDE w:val="0"/>
              <w:autoSpaceDN w:val="0"/>
              <w:adjustRightInd w:val="0"/>
              <w:jc w:val="both"/>
              <w:textAlignment w:val="baseline"/>
              <w:rPr>
                <w:rFonts w:ascii="Times New Roman" w:hAnsi="Times New Roman"/>
              </w:rPr>
            </w:pPr>
          </w:p>
          <w:p w14:paraId="48DB6FC0" w14:textId="77777777" w:rsidR="005B580A" w:rsidRDefault="005B580A" w:rsidP="005B580A">
            <w:pPr>
              <w:overflowPunct w:val="0"/>
              <w:autoSpaceDE w:val="0"/>
              <w:autoSpaceDN w:val="0"/>
              <w:adjustRightInd w:val="0"/>
              <w:jc w:val="both"/>
              <w:textAlignment w:val="baseline"/>
              <w:rPr>
                <w:rFonts w:ascii="Times New Roman" w:hAnsi="Times New Roman"/>
              </w:rPr>
            </w:pPr>
          </w:p>
          <w:p w14:paraId="255AE45B" w14:textId="77777777" w:rsidR="005B580A" w:rsidRDefault="005B580A" w:rsidP="005B580A">
            <w:pPr>
              <w:overflowPunct w:val="0"/>
              <w:autoSpaceDE w:val="0"/>
              <w:autoSpaceDN w:val="0"/>
              <w:adjustRightInd w:val="0"/>
              <w:jc w:val="both"/>
              <w:textAlignment w:val="baseline"/>
              <w:rPr>
                <w:rFonts w:ascii="Times New Roman" w:hAnsi="Times New Roman"/>
              </w:rPr>
            </w:pPr>
          </w:p>
          <w:p w14:paraId="2AF7351A" w14:textId="77777777" w:rsidR="005B580A" w:rsidRDefault="005B580A" w:rsidP="005B580A">
            <w:pPr>
              <w:overflowPunct w:val="0"/>
              <w:autoSpaceDE w:val="0"/>
              <w:autoSpaceDN w:val="0"/>
              <w:adjustRightInd w:val="0"/>
              <w:jc w:val="both"/>
              <w:textAlignment w:val="baseline"/>
              <w:rPr>
                <w:rFonts w:ascii="Times New Roman" w:hAnsi="Times New Roman"/>
              </w:rPr>
            </w:pPr>
          </w:p>
          <w:p w14:paraId="68BCE934" w14:textId="77777777" w:rsidR="005B580A" w:rsidRPr="00307F9D" w:rsidRDefault="005B580A" w:rsidP="005B580A">
            <w:pPr>
              <w:overflowPunct w:val="0"/>
              <w:autoSpaceDE w:val="0"/>
              <w:autoSpaceDN w:val="0"/>
              <w:adjustRightInd w:val="0"/>
              <w:jc w:val="both"/>
              <w:textAlignment w:val="baseline"/>
              <w:rPr>
                <w:rFonts w:ascii="Times New Roman" w:eastAsia="Batang" w:hAnsi="Times New Roman"/>
                <w:lang w:eastAsia="ru-RU"/>
              </w:rPr>
            </w:pPr>
          </w:p>
        </w:tc>
      </w:tr>
      <w:tr w:rsidR="005B580A" w:rsidRPr="00307F9D" w14:paraId="33792FCE" w14:textId="77777777" w:rsidTr="00CC76D4">
        <w:tblPrEx>
          <w:tblBorders>
            <w:top w:val="none" w:sz="0" w:space="0" w:color="auto"/>
            <w:left w:val="none" w:sz="0" w:space="0" w:color="auto"/>
            <w:bottom w:val="none" w:sz="0" w:space="0" w:color="auto"/>
            <w:right w:val="none" w:sz="0" w:space="0" w:color="auto"/>
          </w:tblBorders>
        </w:tblPrEx>
        <w:tc>
          <w:tcPr>
            <w:tcW w:w="4947" w:type="dxa"/>
            <w:gridSpan w:val="4"/>
            <w:tcBorders>
              <w:top w:val="single" w:sz="6" w:space="0" w:color="auto"/>
              <w:left w:val="single" w:sz="6" w:space="0" w:color="auto"/>
              <w:bottom w:val="single" w:sz="4" w:space="0" w:color="auto"/>
              <w:right w:val="single" w:sz="4" w:space="0" w:color="auto"/>
            </w:tcBorders>
          </w:tcPr>
          <w:p w14:paraId="122F44DE" w14:textId="77777777" w:rsidR="005B580A" w:rsidRPr="00D91F1F" w:rsidRDefault="005B580A" w:rsidP="005B580A">
            <w:pPr>
              <w:overflowPunct w:val="0"/>
              <w:autoSpaceDE w:val="0"/>
              <w:autoSpaceDN w:val="0"/>
              <w:adjustRightInd w:val="0"/>
              <w:spacing w:line="256" w:lineRule="auto"/>
              <w:jc w:val="both"/>
              <w:textAlignment w:val="baseline"/>
              <w:rPr>
                <w:rFonts w:ascii="Times New Roman" w:eastAsia="Batang" w:hAnsi="Times New Roman"/>
                <w:sz w:val="22"/>
                <w:szCs w:val="22"/>
              </w:rPr>
            </w:pPr>
            <w:r w:rsidRPr="00D91F1F">
              <w:rPr>
                <w:rFonts w:ascii="Times New Roman" w:hAnsi="Times New Roman"/>
                <w:sz w:val="22"/>
                <w:szCs w:val="22"/>
              </w:rPr>
              <w:t>4.1.9 Забезпечення візуального та автоматизованого контролю повноти і коректності персональних даних Державного реєстру виборців</w:t>
            </w:r>
          </w:p>
        </w:tc>
        <w:tc>
          <w:tcPr>
            <w:tcW w:w="4958" w:type="dxa"/>
            <w:gridSpan w:val="3"/>
            <w:tcBorders>
              <w:top w:val="single" w:sz="6" w:space="0" w:color="auto"/>
              <w:left w:val="single" w:sz="4" w:space="0" w:color="auto"/>
              <w:bottom w:val="single" w:sz="4" w:space="0" w:color="auto"/>
              <w:right w:val="single" w:sz="4" w:space="0" w:color="auto"/>
            </w:tcBorders>
          </w:tcPr>
          <w:p w14:paraId="3A71C693" w14:textId="77777777" w:rsidR="005B580A" w:rsidRPr="00D91F1F" w:rsidRDefault="005B580A" w:rsidP="005B580A">
            <w:pPr>
              <w:jc w:val="both"/>
              <w:rPr>
                <w:rFonts w:ascii="Times New Roman" w:eastAsia="Batang" w:hAnsi="Times New Roman"/>
                <w:sz w:val="22"/>
                <w:szCs w:val="22"/>
              </w:rPr>
            </w:pPr>
            <w:r w:rsidRPr="00D91F1F">
              <w:rPr>
                <w:rFonts w:ascii="Times New Roman" w:hAnsi="Times New Roman"/>
                <w:sz w:val="22"/>
                <w:szCs w:val="22"/>
              </w:rPr>
              <w:t>Закону України «Про Державний реєстр виборців»</w:t>
            </w:r>
          </w:p>
        </w:tc>
        <w:tc>
          <w:tcPr>
            <w:tcW w:w="2409" w:type="dxa"/>
            <w:gridSpan w:val="3"/>
            <w:tcBorders>
              <w:top w:val="single" w:sz="4" w:space="0" w:color="auto"/>
              <w:left w:val="single" w:sz="4" w:space="0" w:color="auto"/>
              <w:bottom w:val="single" w:sz="4" w:space="0" w:color="auto"/>
            </w:tcBorders>
          </w:tcPr>
          <w:p w14:paraId="39DBCBA5" w14:textId="28B13AD5" w:rsidR="005B580A" w:rsidRPr="00D91F1F" w:rsidRDefault="005B580A" w:rsidP="005B580A">
            <w:pPr>
              <w:overflowPunct w:val="0"/>
              <w:autoSpaceDE w:val="0"/>
              <w:autoSpaceDN w:val="0"/>
              <w:adjustRightInd w:val="0"/>
              <w:jc w:val="both"/>
              <w:textAlignment w:val="baseline"/>
              <w:rPr>
                <w:rFonts w:ascii="Times New Roman" w:eastAsia="Batang" w:hAnsi="Times New Roman"/>
                <w:sz w:val="22"/>
                <w:szCs w:val="22"/>
                <w:lang w:eastAsia="ru-RU"/>
              </w:rPr>
            </w:pPr>
            <w:r w:rsidRPr="00D91F1F">
              <w:rPr>
                <w:rFonts w:ascii="Times New Roman" w:eastAsia="Batang" w:hAnsi="Times New Roman"/>
                <w:sz w:val="22"/>
                <w:szCs w:val="22"/>
                <w:lang w:eastAsia="ru-RU"/>
              </w:rPr>
              <w:t xml:space="preserve">Протягом кварталу опрацьовано 2 200 рядів відомостей </w:t>
            </w:r>
            <w:r w:rsidRPr="00D91F1F">
              <w:rPr>
                <w:rFonts w:ascii="Times New Roman" w:eastAsia="Batang" w:hAnsi="Times New Roman"/>
                <w:sz w:val="22"/>
                <w:szCs w:val="22"/>
                <w:lang w:eastAsia="ru-RU"/>
              </w:rPr>
              <w:lastRenderedPageBreak/>
              <w:t>періодичного поновлення</w:t>
            </w:r>
          </w:p>
        </w:tc>
        <w:tc>
          <w:tcPr>
            <w:tcW w:w="2145" w:type="dxa"/>
            <w:vMerge/>
            <w:tcBorders>
              <w:right w:val="single" w:sz="4" w:space="0" w:color="auto"/>
            </w:tcBorders>
          </w:tcPr>
          <w:p w14:paraId="40205567" w14:textId="77777777" w:rsidR="005B580A" w:rsidRPr="00307F9D" w:rsidRDefault="005B580A" w:rsidP="005B580A">
            <w:pPr>
              <w:overflowPunct w:val="0"/>
              <w:autoSpaceDE w:val="0"/>
              <w:autoSpaceDN w:val="0"/>
              <w:adjustRightInd w:val="0"/>
              <w:jc w:val="both"/>
              <w:textAlignment w:val="baseline"/>
              <w:rPr>
                <w:rFonts w:ascii="Times New Roman" w:eastAsia="Batang" w:hAnsi="Times New Roman"/>
                <w:lang w:eastAsia="ru-RU"/>
              </w:rPr>
            </w:pPr>
          </w:p>
        </w:tc>
      </w:tr>
      <w:tr w:rsidR="005B580A" w:rsidRPr="00307F9D" w14:paraId="67FBE32E" w14:textId="77777777" w:rsidTr="00CC76D4">
        <w:tblPrEx>
          <w:tblBorders>
            <w:top w:val="none" w:sz="0" w:space="0" w:color="auto"/>
            <w:left w:val="none" w:sz="0" w:space="0" w:color="auto"/>
            <w:bottom w:val="none" w:sz="0" w:space="0" w:color="auto"/>
            <w:right w:val="none" w:sz="0" w:space="0" w:color="auto"/>
          </w:tblBorders>
        </w:tblPrEx>
        <w:tc>
          <w:tcPr>
            <w:tcW w:w="4947" w:type="dxa"/>
            <w:gridSpan w:val="4"/>
            <w:tcBorders>
              <w:top w:val="single" w:sz="6" w:space="0" w:color="auto"/>
              <w:left w:val="single" w:sz="6" w:space="0" w:color="auto"/>
              <w:bottom w:val="single" w:sz="4" w:space="0" w:color="auto"/>
              <w:right w:val="single" w:sz="4" w:space="0" w:color="auto"/>
            </w:tcBorders>
          </w:tcPr>
          <w:p w14:paraId="4B2BAE14" w14:textId="77777777" w:rsidR="005B580A" w:rsidRPr="00D91F1F" w:rsidRDefault="005B580A" w:rsidP="005B580A">
            <w:pPr>
              <w:overflowPunct w:val="0"/>
              <w:autoSpaceDE w:val="0"/>
              <w:autoSpaceDN w:val="0"/>
              <w:adjustRightInd w:val="0"/>
              <w:spacing w:line="256" w:lineRule="auto"/>
              <w:jc w:val="both"/>
              <w:textAlignment w:val="baseline"/>
              <w:rPr>
                <w:rFonts w:ascii="Times New Roman" w:eastAsia="Batang" w:hAnsi="Times New Roman"/>
                <w:sz w:val="22"/>
                <w:szCs w:val="22"/>
              </w:rPr>
            </w:pPr>
            <w:r w:rsidRPr="00D91F1F">
              <w:rPr>
                <w:rFonts w:ascii="Times New Roman" w:eastAsia="Batang" w:hAnsi="Times New Roman"/>
                <w:bCs/>
                <w:sz w:val="22"/>
                <w:szCs w:val="22"/>
                <w:lang w:eastAsia="ru-RU"/>
              </w:rPr>
              <w:t>4.1.10 Перевірка персональних даних виборця шляхом звернення до відповідних органів закладів, установ району</w:t>
            </w:r>
          </w:p>
        </w:tc>
        <w:tc>
          <w:tcPr>
            <w:tcW w:w="4958" w:type="dxa"/>
            <w:gridSpan w:val="3"/>
            <w:tcBorders>
              <w:top w:val="single" w:sz="6" w:space="0" w:color="auto"/>
              <w:left w:val="single" w:sz="4" w:space="0" w:color="auto"/>
              <w:bottom w:val="single" w:sz="4" w:space="0" w:color="auto"/>
              <w:right w:val="single" w:sz="4" w:space="0" w:color="auto"/>
            </w:tcBorders>
          </w:tcPr>
          <w:p w14:paraId="65C2109A" w14:textId="77777777" w:rsidR="005B580A" w:rsidRPr="00D91F1F" w:rsidRDefault="005B580A" w:rsidP="005B580A">
            <w:pPr>
              <w:jc w:val="both"/>
              <w:rPr>
                <w:rFonts w:ascii="Times New Roman" w:eastAsia="Batang" w:hAnsi="Times New Roman"/>
                <w:sz w:val="22"/>
                <w:szCs w:val="22"/>
              </w:rPr>
            </w:pPr>
            <w:r w:rsidRPr="00D91F1F">
              <w:rPr>
                <w:rFonts w:ascii="Times New Roman" w:hAnsi="Times New Roman"/>
                <w:sz w:val="22"/>
                <w:szCs w:val="22"/>
              </w:rPr>
              <w:t>Закону України «Про Державний реєстр виборців»</w:t>
            </w:r>
          </w:p>
        </w:tc>
        <w:tc>
          <w:tcPr>
            <w:tcW w:w="2409" w:type="dxa"/>
            <w:gridSpan w:val="3"/>
            <w:tcBorders>
              <w:top w:val="single" w:sz="4" w:space="0" w:color="auto"/>
              <w:left w:val="single" w:sz="4" w:space="0" w:color="auto"/>
              <w:bottom w:val="single" w:sz="4" w:space="0" w:color="auto"/>
            </w:tcBorders>
          </w:tcPr>
          <w:p w14:paraId="6103CDE4" w14:textId="5FF93890" w:rsidR="005B580A" w:rsidRPr="00D91F1F" w:rsidRDefault="005B580A" w:rsidP="005B580A">
            <w:pPr>
              <w:overflowPunct w:val="0"/>
              <w:autoSpaceDE w:val="0"/>
              <w:autoSpaceDN w:val="0"/>
              <w:adjustRightInd w:val="0"/>
              <w:jc w:val="both"/>
              <w:textAlignment w:val="baseline"/>
              <w:rPr>
                <w:rFonts w:ascii="Times New Roman" w:eastAsia="Batang" w:hAnsi="Times New Roman"/>
                <w:sz w:val="22"/>
                <w:szCs w:val="22"/>
                <w:lang w:eastAsia="ru-RU"/>
              </w:rPr>
            </w:pPr>
            <w:r w:rsidRPr="00D91F1F">
              <w:rPr>
                <w:rFonts w:ascii="Times New Roman" w:eastAsia="Batang" w:hAnsi="Times New Roman"/>
                <w:sz w:val="22"/>
                <w:szCs w:val="22"/>
                <w:lang w:eastAsia="ru-RU"/>
              </w:rPr>
              <w:t>Протягом кварталу сформовано 49 запитів (перевірено 1 225 осіб)</w:t>
            </w:r>
          </w:p>
        </w:tc>
        <w:tc>
          <w:tcPr>
            <w:tcW w:w="2145" w:type="dxa"/>
            <w:vMerge/>
            <w:tcBorders>
              <w:right w:val="single" w:sz="4" w:space="0" w:color="auto"/>
            </w:tcBorders>
          </w:tcPr>
          <w:p w14:paraId="69FE9DE2" w14:textId="77777777" w:rsidR="005B580A" w:rsidRPr="00307F9D" w:rsidRDefault="005B580A" w:rsidP="005B580A">
            <w:pPr>
              <w:overflowPunct w:val="0"/>
              <w:autoSpaceDE w:val="0"/>
              <w:autoSpaceDN w:val="0"/>
              <w:adjustRightInd w:val="0"/>
              <w:jc w:val="both"/>
              <w:textAlignment w:val="baseline"/>
              <w:rPr>
                <w:rFonts w:ascii="Times New Roman" w:eastAsia="Batang" w:hAnsi="Times New Roman"/>
                <w:lang w:eastAsia="ru-RU"/>
              </w:rPr>
            </w:pPr>
          </w:p>
        </w:tc>
      </w:tr>
      <w:tr w:rsidR="005B580A" w:rsidRPr="00307F9D" w14:paraId="167A005D" w14:textId="77777777" w:rsidTr="00CC76D4">
        <w:tblPrEx>
          <w:tblBorders>
            <w:top w:val="none" w:sz="0" w:space="0" w:color="auto"/>
            <w:left w:val="none" w:sz="0" w:space="0" w:color="auto"/>
            <w:bottom w:val="none" w:sz="0" w:space="0" w:color="auto"/>
            <w:right w:val="none" w:sz="0" w:space="0" w:color="auto"/>
          </w:tblBorders>
        </w:tblPrEx>
        <w:tc>
          <w:tcPr>
            <w:tcW w:w="4947" w:type="dxa"/>
            <w:gridSpan w:val="4"/>
            <w:tcBorders>
              <w:top w:val="single" w:sz="6" w:space="0" w:color="auto"/>
              <w:left w:val="single" w:sz="6" w:space="0" w:color="auto"/>
              <w:bottom w:val="single" w:sz="4" w:space="0" w:color="auto"/>
              <w:right w:val="single" w:sz="4" w:space="0" w:color="auto"/>
            </w:tcBorders>
          </w:tcPr>
          <w:p w14:paraId="4547541F" w14:textId="77777777" w:rsidR="005B580A" w:rsidRPr="00D91F1F" w:rsidRDefault="005B580A" w:rsidP="005B580A">
            <w:pPr>
              <w:overflowPunct w:val="0"/>
              <w:autoSpaceDE w:val="0"/>
              <w:autoSpaceDN w:val="0"/>
              <w:adjustRightInd w:val="0"/>
              <w:spacing w:line="256" w:lineRule="auto"/>
              <w:jc w:val="both"/>
              <w:textAlignment w:val="baseline"/>
              <w:rPr>
                <w:rFonts w:ascii="Times New Roman" w:eastAsia="Batang" w:hAnsi="Times New Roman"/>
                <w:sz w:val="22"/>
                <w:szCs w:val="22"/>
              </w:rPr>
            </w:pPr>
            <w:r w:rsidRPr="00D91F1F">
              <w:rPr>
                <w:rFonts w:ascii="Times New Roman" w:hAnsi="Times New Roman"/>
                <w:sz w:val="22"/>
                <w:szCs w:val="22"/>
              </w:rPr>
              <w:t>4.1.11. Формування та проведення наказів про внесення запису про виборця до бази даних Реєстру, внесення змін до персональних даних виборців у Реєстрі, знищення запису та облік таких наказів</w:t>
            </w:r>
          </w:p>
        </w:tc>
        <w:tc>
          <w:tcPr>
            <w:tcW w:w="4958" w:type="dxa"/>
            <w:gridSpan w:val="3"/>
            <w:tcBorders>
              <w:top w:val="single" w:sz="6" w:space="0" w:color="auto"/>
              <w:left w:val="single" w:sz="4" w:space="0" w:color="auto"/>
              <w:bottom w:val="single" w:sz="4" w:space="0" w:color="auto"/>
              <w:right w:val="single" w:sz="4" w:space="0" w:color="auto"/>
            </w:tcBorders>
          </w:tcPr>
          <w:p w14:paraId="5C72FF21" w14:textId="77777777" w:rsidR="005B580A" w:rsidRPr="00D91F1F" w:rsidRDefault="005B580A" w:rsidP="005B580A">
            <w:pPr>
              <w:jc w:val="both"/>
              <w:rPr>
                <w:rFonts w:ascii="Times New Roman" w:eastAsia="Batang" w:hAnsi="Times New Roman"/>
                <w:sz w:val="22"/>
                <w:szCs w:val="22"/>
              </w:rPr>
            </w:pPr>
            <w:r w:rsidRPr="00D91F1F">
              <w:rPr>
                <w:rFonts w:ascii="Times New Roman" w:hAnsi="Times New Roman"/>
                <w:sz w:val="22"/>
                <w:szCs w:val="22"/>
              </w:rPr>
              <w:t>Закону України «Про Державний реєстр виборців»</w:t>
            </w:r>
          </w:p>
        </w:tc>
        <w:tc>
          <w:tcPr>
            <w:tcW w:w="2409" w:type="dxa"/>
            <w:gridSpan w:val="3"/>
            <w:tcBorders>
              <w:top w:val="single" w:sz="4" w:space="0" w:color="auto"/>
              <w:left w:val="single" w:sz="4" w:space="0" w:color="auto"/>
              <w:bottom w:val="single" w:sz="4" w:space="0" w:color="auto"/>
            </w:tcBorders>
          </w:tcPr>
          <w:p w14:paraId="42B274F9" w14:textId="075E18C9" w:rsidR="005B580A" w:rsidRPr="00D91F1F" w:rsidRDefault="005B580A" w:rsidP="005B580A">
            <w:pPr>
              <w:overflowPunct w:val="0"/>
              <w:autoSpaceDE w:val="0"/>
              <w:autoSpaceDN w:val="0"/>
              <w:adjustRightInd w:val="0"/>
              <w:jc w:val="both"/>
              <w:textAlignment w:val="baseline"/>
              <w:rPr>
                <w:rFonts w:ascii="Times New Roman" w:eastAsia="Batang" w:hAnsi="Times New Roman"/>
                <w:sz w:val="22"/>
                <w:szCs w:val="22"/>
                <w:lang w:eastAsia="ru-RU"/>
              </w:rPr>
            </w:pPr>
            <w:r w:rsidRPr="00D91F1F">
              <w:rPr>
                <w:rFonts w:ascii="Times New Roman" w:eastAsia="Batang" w:hAnsi="Times New Roman"/>
                <w:sz w:val="22"/>
                <w:szCs w:val="22"/>
                <w:lang w:eastAsia="ru-RU"/>
              </w:rPr>
              <w:t>Протягом кварталу проведено 324 накази</w:t>
            </w:r>
          </w:p>
        </w:tc>
        <w:tc>
          <w:tcPr>
            <w:tcW w:w="2145" w:type="dxa"/>
            <w:vMerge/>
            <w:tcBorders>
              <w:right w:val="single" w:sz="4" w:space="0" w:color="auto"/>
            </w:tcBorders>
          </w:tcPr>
          <w:p w14:paraId="533E4215" w14:textId="77777777" w:rsidR="005B580A" w:rsidRPr="00307F9D" w:rsidRDefault="005B580A" w:rsidP="005B580A">
            <w:pPr>
              <w:overflowPunct w:val="0"/>
              <w:autoSpaceDE w:val="0"/>
              <w:autoSpaceDN w:val="0"/>
              <w:adjustRightInd w:val="0"/>
              <w:jc w:val="both"/>
              <w:textAlignment w:val="baseline"/>
              <w:rPr>
                <w:rFonts w:ascii="Times New Roman" w:eastAsia="Batang" w:hAnsi="Times New Roman"/>
                <w:lang w:eastAsia="ru-RU"/>
              </w:rPr>
            </w:pPr>
          </w:p>
        </w:tc>
      </w:tr>
      <w:tr w:rsidR="005B580A" w:rsidRPr="00307F9D" w14:paraId="4BCC1491" w14:textId="77777777" w:rsidTr="00CC76D4">
        <w:tblPrEx>
          <w:tblBorders>
            <w:top w:val="none" w:sz="0" w:space="0" w:color="auto"/>
            <w:left w:val="none" w:sz="0" w:space="0" w:color="auto"/>
            <w:bottom w:val="none" w:sz="0" w:space="0" w:color="auto"/>
            <w:right w:val="none" w:sz="0" w:space="0" w:color="auto"/>
          </w:tblBorders>
        </w:tblPrEx>
        <w:tc>
          <w:tcPr>
            <w:tcW w:w="4947" w:type="dxa"/>
            <w:gridSpan w:val="4"/>
            <w:tcBorders>
              <w:top w:val="single" w:sz="6" w:space="0" w:color="auto"/>
              <w:left w:val="single" w:sz="6" w:space="0" w:color="auto"/>
              <w:bottom w:val="single" w:sz="4" w:space="0" w:color="auto"/>
              <w:right w:val="single" w:sz="4" w:space="0" w:color="auto"/>
            </w:tcBorders>
          </w:tcPr>
          <w:p w14:paraId="616CB65E" w14:textId="77777777" w:rsidR="005B580A" w:rsidRPr="00D91F1F" w:rsidRDefault="005B580A" w:rsidP="005B580A">
            <w:pPr>
              <w:overflowPunct w:val="0"/>
              <w:autoSpaceDE w:val="0"/>
              <w:autoSpaceDN w:val="0"/>
              <w:adjustRightInd w:val="0"/>
              <w:spacing w:line="256" w:lineRule="auto"/>
              <w:jc w:val="both"/>
              <w:textAlignment w:val="baseline"/>
              <w:rPr>
                <w:rFonts w:ascii="Times New Roman" w:eastAsia="Batang" w:hAnsi="Times New Roman"/>
                <w:sz w:val="22"/>
                <w:szCs w:val="22"/>
              </w:rPr>
            </w:pPr>
            <w:r w:rsidRPr="00D91F1F">
              <w:rPr>
                <w:rFonts w:ascii="Times New Roman" w:hAnsi="Times New Roman"/>
                <w:sz w:val="22"/>
                <w:szCs w:val="22"/>
              </w:rPr>
              <w:t>4.1.12 Внесення змін в адресні реєстри населених пунктів територіальних громад району в АІКС ДРВ шляхом опрацювання листів, копій рішень, розпоряджень, наказів поданих місцевими радами</w:t>
            </w:r>
          </w:p>
        </w:tc>
        <w:tc>
          <w:tcPr>
            <w:tcW w:w="4958" w:type="dxa"/>
            <w:gridSpan w:val="3"/>
            <w:tcBorders>
              <w:top w:val="single" w:sz="6" w:space="0" w:color="auto"/>
              <w:left w:val="single" w:sz="4" w:space="0" w:color="auto"/>
              <w:bottom w:val="single" w:sz="4" w:space="0" w:color="auto"/>
              <w:right w:val="single" w:sz="4" w:space="0" w:color="auto"/>
            </w:tcBorders>
          </w:tcPr>
          <w:p w14:paraId="229D1209" w14:textId="77777777" w:rsidR="005B580A" w:rsidRPr="00D91F1F" w:rsidRDefault="005B580A" w:rsidP="005B580A">
            <w:pPr>
              <w:jc w:val="both"/>
              <w:rPr>
                <w:rFonts w:ascii="Times New Roman" w:eastAsia="Batang" w:hAnsi="Times New Roman"/>
                <w:sz w:val="22"/>
                <w:szCs w:val="22"/>
              </w:rPr>
            </w:pPr>
            <w:r w:rsidRPr="00D91F1F">
              <w:rPr>
                <w:rFonts w:ascii="Times New Roman" w:hAnsi="Times New Roman"/>
                <w:sz w:val="22"/>
                <w:szCs w:val="22"/>
              </w:rPr>
              <w:t>Закону України «Про Державний реєстр виборців»</w:t>
            </w:r>
          </w:p>
        </w:tc>
        <w:tc>
          <w:tcPr>
            <w:tcW w:w="2409" w:type="dxa"/>
            <w:gridSpan w:val="3"/>
            <w:tcBorders>
              <w:top w:val="single" w:sz="4" w:space="0" w:color="auto"/>
              <w:left w:val="single" w:sz="4" w:space="0" w:color="auto"/>
              <w:bottom w:val="single" w:sz="4" w:space="0" w:color="auto"/>
            </w:tcBorders>
          </w:tcPr>
          <w:p w14:paraId="7EC9AD98" w14:textId="480EFA92" w:rsidR="005B580A" w:rsidRPr="00D91F1F" w:rsidRDefault="005B580A" w:rsidP="005B580A">
            <w:pPr>
              <w:overflowPunct w:val="0"/>
              <w:autoSpaceDE w:val="0"/>
              <w:autoSpaceDN w:val="0"/>
              <w:adjustRightInd w:val="0"/>
              <w:jc w:val="both"/>
              <w:textAlignment w:val="baseline"/>
              <w:rPr>
                <w:rFonts w:ascii="Times New Roman" w:eastAsia="Batang" w:hAnsi="Times New Roman"/>
                <w:sz w:val="22"/>
                <w:szCs w:val="22"/>
                <w:lang w:eastAsia="ru-RU"/>
              </w:rPr>
            </w:pPr>
            <w:r w:rsidRPr="00D91F1F">
              <w:rPr>
                <w:rFonts w:ascii="Times New Roman" w:eastAsia="Batang" w:hAnsi="Times New Roman"/>
                <w:sz w:val="22"/>
                <w:szCs w:val="22"/>
                <w:lang w:eastAsia="ru-RU"/>
              </w:rPr>
              <w:t xml:space="preserve">Протягом кварталу в адресному реєстрі </w:t>
            </w:r>
            <w:proofErr w:type="spellStart"/>
            <w:r w:rsidRPr="00D91F1F">
              <w:rPr>
                <w:rFonts w:ascii="Times New Roman" w:eastAsia="Batang" w:hAnsi="Times New Roman"/>
                <w:sz w:val="22"/>
                <w:szCs w:val="22"/>
                <w:lang w:eastAsia="ru-RU"/>
              </w:rPr>
              <w:t>внесено</w:t>
            </w:r>
            <w:proofErr w:type="spellEnd"/>
            <w:r w:rsidRPr="00D91F1F">
              <w:rPr>
                <w:rFonts w:ascii="Times New Roman" w:eastAsia="Batang" w:hAnsi="Times New Roman"/>
                <w:sz w:val="22"/>
                <w:szCs w:val="22"/>
                <w:lang w:eastAsia="ru-RU"/>
              </w:rPr>
              <w:t xml:space="preserve"> 32 будинки</w:t>
            </w:r>
          </w:p>
        </w:tc>
        <w:tc>
          <w:tcPr>
            <w:tcW w:w="2145" w:type="dxa"/>
            <w:vMerge/>
            <w:tcBorders>
              <w:right w:val="single" w:sz="4" w:space="0" w:color="auto"/>
            </w:tcBorders>
          </w:tcPr>
          <w:p w14:paraId="1A15A79E" w14:textId="77777777" w:rsidR="005B580A" w:rsidRPr="00307F9D" w:rsidRDefault="005B580A" w:rsidP="005B580A">
            <w:pPr>
              <w:overflowPunct w:val="0"/>
              <w:autoSpaceDE w:val="0"/>
              <w:autoSpaceDN w:val="0"/>
              <w:adjustRightInd w:val="0"/>
              <w:jc w:val="both"/>
              <w:textAlignment w:val="baseline"/>
              <w:rPr>
                <w:rFonts w:ascii="Times New Roman" w:eastAsia="Batang" w:hAnsi="Times New Roman"/>
                <w:lang w:eastAsia="ru-RU"/>
              </w:rPr>
            </w:pPr>
          </w:p>
        </w:tc>
      </w:tr>
      <w:tr w:rsidR="005B580A" w:rsidRPr="00307F9D" w14:paraId="10D82E6C" w14:textId="77777777" w:rsidTr="00CC76D4">
        <w:tblPrEx>
          <w:tblBorders>
            <w:top w:val="none" w:sz="0" w:space="0" w:color="auto"/>
            <w:left w:val="none" w:sz="0" w:space="0" w:color="auto"/>
            <w:bottom w:val="none" w:sz="0" w:space="0" w:color="auto"/>
            <w:right w:val="none" w:sz="0" w:space="0" w:color="auto"/>
          </w:tblBorders>
        </w:tblPrEx>
        <w:tc>
          <w:tcPr>
            <w:tcW w:w="4947" w:type="dxa"/>
            <w:gridSpan w:val="4"/>
            <w:tcBorders>
              <w:top w:val="single" w:sz="6" w:space="0" w:color="auto"/>
              <w:left w:val="single" w:sz="6" w:space="0" w:color="auto"/>
              <w:bottom w:val="single" w:sz="4" w:space="0" w:color="auto"/>
              <w:right w:val="single" w:sz="4" w:space="0" w:color="auto"/>
            </w:tcBorders>
          </w:tcPr>
          <w:p w14:paraId="6F3DD30B" w14:textId="77777777" w:rsidR="005B580A" w:rsidRPr="00D91F1F" w:rsidRDefault="005B580A" w:rsidP="005B580A">
            <w:pPr>
              <w:overflowPunct w:val="0"/>
              <w:autoSpaceDE w:val="0"/>
              <w:autoSpaceDN w:val="0"/>
              <w:adjustRightInd w:val="0"/>
              <w:spacing w:line="256" w:lineRule="auto"/>
              <w:jc w:val="both"/>
              <w:textAlignment w:val="baseline"/>
              <w:rPr>
                <w:rFonts w:ascii="Times New Roman" w:hAnsi="Times New Roman"/>
                <w:sz w:val="22"/>
                <w:szCs w:val="22"/>
              </w:rPr>
            </w:pPr>
            <w:r w:rsidRPr="00D91F1F">
              <w:rPr>
                <w:rFonts w:ascii="Times New Roman" w:hAnsi="Times New Roman"/>
                <w:sz w:val="22"/>
                <w:szCs w:val="22"/>
              </w:rPr>
              <w:t>4.1.13 Виявлення випадків кратного включення виборців, шляхом перевірки записів бази даних Державного реєстру виборців</w:t>
            </w:r>
          </w:p>
        </w:tc>
        <w:tc>
          <w:tcPr>
            <w:tcW w:w="4958" w:type="dxa"/>
            <w:gridSpan w:val="3"/>
            <w:tcBorders>
              <w:top w:val="single" w:sz="6" w:space="0" w:color="auto"/>
              <w:left w:val="single" w:sz="4" w:space="0" w:color="auto"/>
              <w:bottom w:val="single" w:sz="4" w:space="0" w:color="auto"/>
              <w:right w:val="single" w:sz="4" w:space="0" w:color="auto"/>
            </w:tcBorders>
          </w:tcPr>
          <w:p w14:paraId="31D63B11" w14:textId="77777777" w:rsidR="005B580A" w:rsidRPr="00D91F1F" w:rsidRDefault="005B580A" w:rsidP="005B580A">
            <w:pPr>
              <w:jc w:val="both"/>
              <w:rPr>
                <w:rFonts w:ascii="Times New Roman" w:eastAsia="Batang" w:hAnsi="Times New Roman"/>
                <w:sz w:val="22"/>
                <w:szCs w:val="22"/>
              </w:rPr>
            </w:pPr>
            <w:r w:rsidRPr="00D91F1F">
              <w:rPr>
                <w:rFonts w:ascii="Times New Roman" w:hAnsi="Times New Roman"/>
                <w:sz w:val="22"/>
                <w:szCs w:val="22"/>
              </w:rPr>
              <w:t>Закону України «Про Державний реєстр виборців»</w:t>
            </w:r>
          </w:p>
        </w:tc>
        <w:tc>
          <w:tcPr>
            <w:tcW w:w="2409" w:type="dxa"/>
            <w:gridSpan w:val="3"/>
            <w:tcBorders>
              <w:top w:val="single" w:sz="4" w:space="0" w:color="auto"/>
              <w:left w:val="single" w:sz="4" w:space="0" w:color="auto"/>
              <w:bottom w:val="single" w:sz="4" w:space="0" w:color="auto"/>
            </w:tcBorders>
          </w:tcPr>
          <w:p w14:paraId="02A4CE93" w14:textId="36F9C502" w:rsidR="005B580A" w:rsidRPr="00D91F1F" w:rsidRDefault="005B580A" w:rsidP="005B580A">
            <w:pPr>
              <w:overflowPunct w:val="0"/>
              <w:autoSpaceDE w:val="0"/>
              <w:autoSpaceDN w:val="0"/>
              <w:adjustRightInd w:val="0"/>
              <w:jc w:val="both"/>
              <w:textAlignment w:val="baseline"/>
              <w:rPr>
                <w:rFonts w:ascii="Times New Roman" w:hAnsi="Times New Roman"/>
                <w:sz w:val="22"/>
                <w:szCs w:val="22"/>
              </w:rPr>
            </w:pPr>
            <w:r w:rsidRPr="00D91F1F">
              <w:rPr>
                <w:rFonts w:ascii="Times New Roman" w:hAnsi="Times New Roman"/>
                <w:sz w:val="22"/>
                <w:szCs w:val="22"/>
              </w:rPr>
              <w:t>Не виявлено випадків кратного включення виборців до Реєстру</w:t>
            </w:r>
          </w:p>
        </w:tc>
        <w:tc>
          <w:tcPr>
            <w:tcW w:w="2145" w:type="dxa"/>
            <w:vMerge/>
            <w:tcBorders>
              <w:right w:val="single" w:sz="4" w:space="0" w:color="auto"/>
            </w:tcBorders>
          </w:tcPr>
          <w:p w14:paraId="07959740" w14:textId="77777777" w:rsidR="005B580A" w:rsidRPr="00307F9D" w:rsidRDefault="005B580A" w:rsidP="005B580A">
            <w:pPr>
              <w:overflowPunct w:val="0"/>
              <w:autoSpaceDE w:val="0"/>
              <w:autoSpaceDN w:val="0"/>
              <w:adjustRightInd w:val="0"/>
              <w:jc w:val="both"/>
              <w:textAlignment w:val="baseline"/>
              <w:rPr>
                <w:rFonts w:ascii="Times New Roman" w:eastAsia="Batang" w:hAnsi="Times New Roman"/>
                <w:lang w:eastAsia="ru-RU"/>
              </w:rPr>
            </w:pPr>
          </w:p>
        </w:tc>
      </w:tr>
      <w:tr w:rsidR="005B580A" w:rsidRPr="00307F9D" w14:paraId="7788B5AD" w14:textId="77777777" w:rsidTr="00CC76D4">
        <w:tblPrEx>
          <w:tblBorders>
            <w:top w:val="none" w:sz="0" w:space="0" w:color="auto"/>
            <w:left w:val="none" w:sz="0" w:space="0" w:color="auto"/>
            <w:bottom w:val="none" w:sz="0" w:space="0" w:color="auto"/>
            <w:right w:val="none" w:sz="0" w:space="0" w:color="auto"/>
          </w:tblBorders>
        </w:tblPrEx>
        <w:tc>
          <w:tcPr>
            <w:tcW w:w="4947" w:type="dxa"/>
            <w:gridSpan w:val="4"/>
            <w:tcBorders>
              <w:top w:val="single" w:sz="6" w:space="0" w:color="auto"/>
              <w:left w:val="single" w:sz="6" w:space="0" w:color="auto"/>
              <w:bottom w:val="single" w:sz="4" w:space="0" w:color="auto"/>
              <w:right w:val="single" w:sz="4" w:space="0" w:color="auto"/>
            </w:tcBorders>
          </w:tcPr>
          <w:p w14:paraId="5079AA3C" w14:textId="77777777" w:rsidR="005B580A" w:rsidRPr="00D91F1F" w:rsidRDefault="005B580A" w:rsidP="005B580A">
            <w:pPr>
              <w:overflowPunct w:val="0"/>
              <w:autoSpaceDE w:val="0"/>
              <w:autoSpaceDN w:val="0"/>
              <w:adjustRightInd w:val="0"/>
              <w:spacing w:line="256" w:lineRule="auto"/>
              <w:jc w:val="both"/>
              <w:textAlignment w:val="baseline"/>
              <w:rPr>
                <w:rFonts w:ascii="Times New Roman" w:hAnsi="Times New Roman"/>
                <w:sz w:val="22"/>
                <w:szCs w:val="22"/>
              </w:rPr>
            </w:pPr>
            <w:r w:rsidRPr="00D91F1F">
              <w:rPr>
                <w:rFonts w:ascii="Times New Roman" w:hAnsi="Times New Roman"/>
                <w:sz w:val="22"/>
                <w:szCs w:val="22"/>
              </w:rPr>
              <w:t>4.1.14 Погодження звернень від інших відділів ведення Державного реєстру виборців засобами АІКС ДРВ</w:t>
            </w:r>
          </w:p>
        </w:tc>
        <w:tc>
          <w:tcPr>
            <w:tcW w:w="4958" w:type="dxa"/>
            <w:gridSpan w:val="3"/>
            <w:tcBorders>
              <w:top w:val="single" w:sz="6" w:space="0" w:color="auto"/>
              <w:left w:val="single" w:sz="4" w:space="0" w:color="auto"/>
              <w:bottom w:val="single" w:sz="4" w:space="0" w:color="auto"/>
              <w:right w:val="single" w:sz="4" w:space="0" w:color="auto"/>
            </w:tcBorders>
          </w:tcPr>
          <w:p w14:paraId="6684958D" w14:textId="77777777" w:rsidR="005B580A" w:rsidRPr="00D91F1F" w:rsidRDefault="005B580A" w:rsidP="005B580A">
            <w:pPr>
              <w:jc w:val="both"/>
              <w:rPr>
                <w:rFonts w:ascii="Times New Roman" w:eastAsia="Batang" w:hAnsi="Times New Roman"/>
                <w:sz w:val="22"/>
                <w:szCs w:val="22"/>
              </w:rPr>
            </w:pPr>
            <w:r w:rsidRPr="00D91F1F">
              <w:rPr>
                <w:rFonts w:ascii="Times New Roman" w:hAnsi="Times New Roman"/>
                <w:sz w:val="22"/>
                <w:szCs w:val="22"/>
              </w:rPr>
              <w:t>Закону України «Про Державний реєстр виборців»</w:t>
            </w:r>
          </w:p>
        </w:tc>
        <w:tc>
          <w:tcPr>
            <w:tcW w:w="2409" w:type="dxa"/>
            <w:gridSpan w:val="3"/>
            <w:tcBorders>
              <w:top w:val="single" w:sz="4" w:space="0" w:color="auto"/>
              <w:left w:val="single" w:sz="4" w:space="0" w:color="auto"/>
              <w:bottom w:val="single" w:sz="4" w:space="0" w:color="auto"/>
            </w:tcBorders>
          </w:tcPr>
          <w:p w14:paraId="076A2AFA" w14:textId="016D392D" w:rsidR="005B580A" w:rsidRPr="00D91F1F" w:rsidRDefault="005B580A" w:rsidP="005B580A">
            <w:pPr>
              <w:overflowPunct w:val="0"/>
              <w:autoSpaceDE w:val="0"/>
              <w:autoSpaceDN w:val="0"/>
              <w:adjustRightInd w:val="0"/>
              <w:jc w:val="both"/>
              <w:textAlignment w:val="baseline"/>
              <w:rPr>
                <w:rFonts w:ascii="Times New Roman" w:hAnsi="Times New Roman"/>
                <w:sz w:val="22"/>
                <w:szCs w:val="22"/>
              </w:rPr>
            </w:pPr>
            <w:r w:rsidRPr="00D91F1F">
              <w:rPr>
                <w:rFonts w:ascii="Times New Roman" w:hAnsi="Times New Roman"/>
                <w:sz w:val="22"/>
                <w:szCs w:val="22"/>
              </w:rPr>
              <w:t>Опрацьовано 77 звернень</w:t>
            </w:r>
          </w:p>
        </w:tc>
        <w:tc>
          <w:tcPr>
            <w:tcW w:w="2145" w:type="dxa"/>
            <w:vMerge/>
            <w:tcBorders>
              <w:right w:val="single" w:sz="4" w:space="0" w:color="auto"/>
            </w:tcBorders>
          </w:tcPr>
          <w:p w14:paraId="0EFF69C0" w14:textId="77777777" w:rsidR="005B580A" w:rsidRPr="00307F9D" w:rsidRDefault="005B580A" w:rsidP="005B580A">
            <w:pPr>
              <w:overflowPunct w:val="0"/>
              <w:autoSpaceDE w:val="0"/>
              <w:autoSpaceDN w:val="0"/>
              <w:adjustRightInd w:val="0"/>
              <w:jc w:val="both"/>
              <w:textAlignment w:val="baseline"/>
              <w:rPr>
                <w:rFonts w:ascii="Times New Roman" w:eastAsia="Batang" w:hAnsi="Times New Roman"/>
                <w:lang w:eastAsia="ru-RU"/>
              </w:rPr>
            </w:pPr>
          </w:p>
        </w:tc>
      </w:tr>
      <w:tr w:rsidR="005B580A" w:rsidRPr="00307F9D" w14:paraId="47DB63A0" w14:textId="77777777" w:rsidTr="00CC76D4">
        <w:tblPrEx>
          <w:tblBorders>
            <w:top w:val="none" w:sz="0" w:space="0" w:color="auto"/>
            <w:left w:val="none" w:sz="0" w:space="0" w:color="auto"/>
            <w:bottom w:val="none" w:sz="0" w:space="0" w:color="auto"/>
            <w:right w:val="none" w:sz="0" w:space="0" w:color="auto"/>
          </w:tblBorders>
        </w:tblPrEx>
        <w:tc>
          <w:tcPr>
            <w:tcW w:w="4947" w:type="dxa"/>
            <w:gridSpan w:val="4"/>
            <w:tcBorders>
              <w:top w:val="single" w:sz="6" w:space="0" w:color="auto"/>
              <w:left w:val="single" w:sz="6" w:space="0" w:color="auto"/>
              <w:bottom w:val="single" w:sz="4" w:space="0" w:color="auto"/>
              <w:right w:val="single" w:sz="4" w:space="0" w:color="auto"/>
            </w:tcBorders>
          </w:tcPr>
          <w:p w14:paraId="52AEA043" w14:textId="77777777" w:rsidR="005B580A" w:rsidRPr="00D91F1F" w:rsidRDefault="005B580A" w:rsidP="005B580A">
            <w:pPr>
              <w:overflowPunct w:val="0"/>
              <w:autoSpaceDE w:val="0"/>
              <w:autoSpaceDN w:val="0"/>
              <w:adjustRightInd w:val="0"/>
              <w:spacing w:line="256" w:lineRule="auto"/>
              <w:jc w:val="both"/>
              <w:textAlignment w:val="baseline"/>
              <w:rPr>
                <w:rFonts w:ascii="Times New Roman" w:hAnsi="Times New Roman"/>
                <w:sz w:val="22"/>
                <w:szCs w:val="22"/>
              </w:rPr>
            </w:pPr>
            <w:r w:rsidRPr="00D91F1F">
              <w:rPr>
                <w:rFonts w:ascii="Times New Roman" w:hAnsi="Times New Roman"/>
                <w:sz w:val="22"/>
                <w:szCs w:val="22"/>
              </w:rPr>
              <w:t>4.1.15 Виконання переадресації рядків вхідних відомостей інших відділів ведення в АІКС ДРВ</w:t>
            </w:r>
          </w:p>
        </w:tc>
        <w:tc>
          <w:tcPr>
            <w:tcW w:w="4958" w:type="dxa"/>
            <w:gridSpan w:val="3"/>
            <w:tcBorders>
              <w:top w:val="single" w:sz="6" w:space="0" w:color="auto"/>
              <w:left w:val="single" w:sz="4" w:space="0" w:color="auto"/>
              <w:bottom w:val="single" w:sz="4" w:space="0" w:color="auto"/>
              <w:right w:val="single" w:sz="4" w:space="0" w:color="auto"/>
            </w:tcBorders>
          </w:tcPr>
          <w:p w14:paraId="10471245" w14:textId="77777777" w:rsidR="005B580A" w:rsidRPr="00D91F1F" w:rsidRDefault="005B580A" w:rsidP="005B580A">
            <w:pPr>
              <w:jc w:val="both"/>
              <w:rPr>
                <w:rFonts w:ascii="Times New Roman" w:eastAsia="Batang" w:hAnsi="Times New Roman"/>
                <w:sz w:val="22"/>
                <w:szCs w:val="22"/>
              </w:rPr>
            </w:pPr>
            <w:r w:rsidRPr="00D91F1F">
              <w:rPr>
                <w:rFonts w:ascii="Times New Roman" w:hAnsi="Times New Roman"/>
                <w:sz w:val="22"/>
                <w:szCs w:val="22"/>
              </w:rPr>
              <w:t>Закону України «Про Державний реєстр виборців»</w:t>
            </w:r>
          </w:p>
        </w:tc>
        <w:tc>
          <w:tcPr>
            <w:tcW w:w="2409" w:type="dxa"/>
            <w:gridSpan w:val="3"/>
            <w:tcBorders>
              <w:top w:val="single" w:sz="4" w:space="0" w:color="auto"/>
              <w:left w:val="single" w:sz="4" w:space="0" w:color="auto"/>
              <w:bottom w:val="single" w:sz="4" w:space="0" w:color="auto"/>
            </w:tcBorders>
          </w:tcPr>
          <w:p w14:paraId="0BB48E70" w14:textId="31FC97D8" w:rsidR="005B580A" w:rsidRPr="00D91F1F" w:rsidRDefault="005B580A" w:rsidP="005B580A">
            <w:pPr>
              <w:overflowPunct w:val="0"/>
              <w:autoSpaceDE w:val="0"/>
              <w:autoSpaceDN w:val="0"/>
              <w:adjustRightInd w:val="0"/>
              <w:jc w:val="both"/>
              <w:textAlignment w:val="baseline"/>
              <w:rPr>
                <w:rFonts w:ascii="Times New Roman" w:hAnsi="Times New Roman"/>
                <w:sz w:val="22"/>
                <w:szCs w:val="22"/>
              </w:rPr>
            </w:pPr>
            <w:r w:rsidRPr="00D91F1F">
              <w:rPr>
                <w:rFonts w:ascii="Times New Roman" w:eastAsia="Batang" w:hAnsi="Times New Roman"/>
                <w:sz w:val="22"/>
                <w:szCs w:val="22"/>
                <w:lang w:eastAsia="ru-RU"/>
              </w:rPr>
              <w:t>Протягом кварталу опрацьовано переадресованих рядків вхідних відомостей 20</w:t>
            </w:r>
          </w:p>
        </w:tc>
        <w:tc>
          <w:tcPr>
            <w:tcW w:w="2145" w:type="dxa"/>
            <w:vMerge/>
            <w:tcBorders>
              <w:right w:val="single" w:sz="4" w:space="0" w:color="auto"/>
            </w:tcBorders>
          </w:tcPr>
          <w:p w14:paraId="28C9269F" w14:textId="77777777" w:rsidR="005B580A" w:rsidRPr="00307F9D" w:rsidRDefault="005B580A" w:rsidP="005B580A">
            <w:pPr>
              <w:overflowPunct w:val="0"/>
              <w:autoSpaceDE w:val="0"/>
              <w:autoSpaceDN w:val="0"/>
              <w:adjustRightInd w:val="0"/>
              <w:jc w:val="both"/>
              <w:textAlignment w:val="baseline"/>
              <w:rPr>
                <w:rFonts w:ascii="Times New Roman" w:eastAsia="Batang" w:hAnsi="Times New Roman"/>
                <w:lang w:eastAsia="ru-RU"/>
              </w:rPr>
            </w:pPr>
          </w:p>
        </w:tc>
      </w:tr>
      <w:tr w:rsidR="005B580A" w:rsidRPr="00307F9D" w14:paraId="2F2AD884" w14:textId="77777777" w:rsidTr="00CC76D4">
        <w:tblPrEx>
          <w:tblBorders>
            <w:top w:val="none" w:sz="0" w:space="0" w:color="auto"/>
            <w:left w:val="none" w:sz="0" w:space="0" w:color="auto"/>
            <w:bottom w:val="none" w:sz="0" w:space="0" w:color="auto"/>
            <w:right w:val="none" w:sz="0" w:space="0" w:color="auto"/>
          </w:tblBorders>
        </w:tblPrEx>
        <w:tc>
          <w:tcPr>
            <w:tcW w:w="4947" w:type="dxa"/>
            <w:gridSpan w:val="4"/>
            <w:tcBorders>
              <w:top w:val="single" w:sz="6" w:space="0" w:color="auto"/>
              <w:left w:val="single" w:sz="6" w:space="0" w:color="auto"/>
              <w:bottom w:val="single" w:sz="4" w:space="0" w:color="auto"/>
              <w:right w:val="single" w:sz="4" w:space="0" w:color="auto"/>
            </w:tcBorders>
          </w:tcPr>
          <w:p w14:paraId="4689BE00" w14:textId="77777777" w:rsidR="005B580A" w:rsidRPr="00D91F1F" w:rsidRDefault="005B580A" w:rsidP="005B580A">
            <w:pPr>
              <w:overflowPunct w:val="0"/>
              <w:autoSpaceDE w:val="0"/>
              <w:autoSpaceDN w:val="0"/>
              <w:adjustRightInd w:val="0"/>
              <w:spacing w:line="256" w:lineRule="auto"/>
              <w:jc w:val="both"/>
              <w:textAlignment w:val="baseline"/>
              <w:rPr>
                <w:rFonts w:ascii="Times New Roman" w:hAnsi="Times New Roman"/>
                <w:sz w:val="22"/>
                <w:szCs w:val="22"/>
              </w:rPr>
            </w:pPr>
            <w:r w:rsidRPr="00D91F1F">
              <w:rPr>
                <w:rFonts w:ascii="Times New Roman" w:hAnsi="Times New Roman"/>
                <w:sz w:val="22"/>
                <w:szCs w:val="22"/>
              </w:rPr>
              <w:t xml:space="preserve">4.1.16 Формування запитів до суб’єктів подання відомостей з метою усунення </w:t>
            </w:r>
            <w:proofErr w:type="spellStart"/>
            <w:r w:rsidRPr="00D91F1F">
              <w:rPr>
                <w:rFonts w:ascii="Times New Roman" w:hAnsi="Times New Roman"/>
                <w:sz w:val="22"/>
                <w:szCs w:val="22"/>
              </w:rPr>
              <w:t>неточностей</w:t>
            </w:r>
            <w:proofErr w:type="spellEnd"/>
            <w:r w:rsidRPr="00D91F1F">
              <w:rPr>
                <w:rFonts w:ascii="Times New Roman" w:hAnsi="Times New Roman"/>
                <w:sz w:val="22"/>
                <w:szCs w:val="22"/>
              </w:rPr>
              <w:t xml:space="preserve"> та </w:t>
            </w:r>
            <w:proofErr w:type="spellStart"/>
            <w:r w:rsidRPr="00D91F1F">
              <w:rPr>
                <w:rFonts w:ascii="Times New Roman" w:hAnsi="Times New Roman"/>
                <w:sz w:val="22"/>
                <w:szCs w:val="22"/>
              </w:rPr>
              <w:t>неправильностей</w:t>
            </w:r>
            <w:proofErr w:type="spellEnd"/>
            <w:r w:rsidRPr="00D91F1F">
              <w:rPr>
                <w:rFonts w:ascii="Times New Roman" w:hAnsi="Times New Roman"/>
                <w:sz w:val="22"/>
                <w:szCs w:val="22"/>
              </w:rPr>
              <w:t xml:space="preserve"> про виборців у Реєстрі</w:t>
            </w:r>
          </w:p>
        </w:tc>
        <w:tc>
          <w:tcPr>
            <w:tcW w:w="4958" w:type="dxa"/>
            <w:gridSpan w:val="3"/>
            <w:tcBorders>
              <w:top w:val="single" w:sz="6" w:space="0" w:color="auto"/>
              <w:left w:val="single" w:sz="4" w:space="0" w:color="auto"/>
              <w:bottom w:val="single" w:sz="4" w:space="0" w:color="auto"/>
              <w:right w:val="single" w:sz="4" w:space="0" w:color="auto"/>
            </w:tcBorders>
          </w:tcPr>
          <w:p w14:paraId="2D4AEDC7" w14:textId="77777777" w:rsidR="005B580A" w:rsidRPr="00D91F1F" w:rsidRDefault="005B580A" w:rsidP="005B580A">
            <w:pPr>
              <w:jc w:val="both"/>
              <w:rPr>
                <w:rFonts w:ascii="Times New Roman" w:eastAsia="Batang" w:hAnsi="Times New Roman"/>
                <w:sz w:val="22"/>
                <w:szCs w:val="22"/>
              </w:rPr>
            </w:pPr>
            <w:r w:rsidRPr="00D91F1F">
              <w:rPr>
                <w:rFonts w:ascii="Times New Roman" w:hAnsi="Times New Roman"/>
                <w:sz w:val="22"/>
                <w:szCs w:val="22"/>
              </w:rPr>
              <w:t>Закону України «Про Державний реєстр виборців»</w:t>
            </w:r>
          </w:p>
        </w:tc>
        <w:tc>
          <w:tcPr>
            <w:tcW w:w="2409" w:type="dxa"/>
            <w:gridSpan w:val="3"/>
            <w:tcBorders>
              <w:top w:val="single" w:sz="4" w:space="0" w:color="auto"/>
              <w:left w:val="single" w:sz="4" w:space="0" w:color="auto"/>
              <w:bottom w:val="single" w:sz="4" w:space="0" w:color="auto"/>
            </w:tcBorders>
          </w:tcPr>
          <w:p w14:paraId="2E90B4B9" w14:textId="244382EB" w:rsidR="005B580A" w:rsidRPr="00D91F1F" w:rsidRDefault="005B580A" w:rsidP="005B580A">
            <w:pPr>
              <w:overflowPunct w:val="0"/>
              <w:autoSpaceDE w:val="0"/>
              <w:autoSpaceDN w:val="0"/>
              <w:adjustRightInd w:val="0"/>
              <w:jc w:val="both"/>
              <w:textAlignment w:val="baseline"/>
              <w:rPr>
                <w:rFonts w:ascii="Times New Roman" w:hAnsi="Times New Roman"/>
                <w:sz w:val="22"/>
                <w:szCs w:val="22"/>
              </w:rPr>
            </w:pPr>
            <w:r w:rsidRPr="00D91F1F">
              <w:rPr>
                <w:rFonts w:ascii="Times New Roman" w:eastAsia="Batang" w:hAnsi="Times New Roman"/>
                <w:sz w:val="22"/>
                <w:szCs w:val="22"/>
                <w:lang w:eastAsia="ru-RU"/>
              </w:rPr>
              <w:t>Протягом кварталу сформовано 49 запит</w:t>
            </w:r>
          </w:p>
        </w:tc>
        <w:tc>
          <w:tcPr>
            <w:tcW w:w="2145" w:type="dxa"/>
            <w:vMerge/>
            <w:tcBorders>
              <w:right w:val="single" w:sz="4" w:space="0" w:color="auto"/>
            </w:tcBorders>
          </w:tcPr>
          <w:p w14:paraId="0071F75A" w14:textId="77777777" w:rsidR="005B580A" w:rsidRPr="00307F9D" w:rsidRDefault="005B580A" w:rsidP="005B580A">
            <w:pPr>
              <w:overflowPunct w:val="0"/>
              <w:autoSpaceDE w:val="0"/>
              <w:autoSpaceDN w:val="0"/>
              <w:adjustRightInd w:val="0"/>
              <w:jc w:val="both"/>
              <w:textAlignment w:val="baseline"/>
              <w:rPr>
                <w:rFonts w:ascii="Times New Roman" w:eastAsia="Batang" w:hAnsi="Times New Roman"/>
                <w:lang w:eastAsia="ru-RU"/>
              </w:rPr>
            </w:pPr>
          </w:p>
        </w:tc>
      </w:tr>
      <w:tr w:rsidR="005B580A" w:rsidRPr="00307F9D" w14:paraId="5F7F0032" w14:textId="77777777" w:rsidTr="00CC76D4">
        <w:tblPrEx>
          <w:tblBorders>
            <w:top w:val="none" w:sz="0" w:space="0" w:color="auto"/>
            <w:left w:val="none" w:sz="0" w:space="0" w:color="auto"/>
            <w:bottom w:val="none" w:sz="0" w:space="0" w:color="auto"/>
            <w:right w:val="none" w:sz="0" w:space="0" w:color="auto"/>
          </w:tblBorders>
        </w:tblPrEx>
        <w:tc>
          <w:tcPr>
            <w:tcW w:w="4947" w:type="dxa"/>
            <w:gridSpan w:val="4"/>
            <w:tcBorders>
              <w:top w:val="single" w:sz="6" w:space="0" w:color="auto"/>
              <w:left w:val="single" w:sz="6" w:space="0" w:color="auto"/>
              <w:bottom w:val="single" w:sz="4" w:space="0" w:color="auto"/>
              <w:right w:val="single" w:sz="4" w:space="0" w:color="auto"/>
            </w:tcBorders>
          </w:tcPr>
          <w:p w14:paraId="19C108DD" w14:textId="77777777" w:rsidR="005B580A" w:rsidRPr="00D91F1F" w:rsidRDefault="005B580A" w:rsidP="005B580A">
            <w:pPr>
              <w:overflowPunct w:val="0"/>
              <w:autoSpaceDE w:val="0"/>
              <w:autoSpaceDN w:val="0"/>
              <w:adjustRightInd w:val="0"/>
              <w:spacing w:line="256" w:lineRule="auto"/>
              <w:jc w:val="both"/>
              <w:textAlignment w:val="baseline"/>
              <w:rPr>
                <w:rFonts w:ascii="Times New Roman" w:hAnsi="Times New Roman"/>
                <w:sz w:val="22"/>
                <w:szCs w:val="22"/>
              </w:rPr>
            </w:pPr>
            <w:r w:rsidRPr="00D91F1F">
              <w:rPr>
                <w:rFonts w:ascii="Times New Roman" w:hAnsi="Times New Roman"/>
                <w:sz w:val="22"/>
                <w:szCs w:val="22"/>
              </w:rPr>
              <w:t>4.1.17 Опрацювання змін довідника виборчих дільниць в АІКС ДРВ</w:t>
            </w:r>
          </w:p>
        </w:tc>
        <w:tc>
          <w:tcPr>
            <w:tcW w:w="4958" w:type="dxa"/>
            <w:gridSpan w:val="3"/>
            <w:tcBorders>
              <w:top w:val="single" w:sz="6" w:space="0" w:color="auto"/>
              <w:left w:val="single" w:sz="4" w:space="0" w:color="auto"/>
              <w:bottom w:val="single" w:sz="4" w:space="0" w:color="auto"/>
              <w:right w:val="single" w:sz="4" w:space="0" w:color="auto"/>
            </w:tcBorders>
          </w:tcPr>
          <w:p w14:paraId="1D7DBB26" w14:textId="77777777" w:rsidR="005B580A" w:rsidRPr="00D91F1F" w:rsidRDefault="005B580A" w:rsidP="005B580A">
            <w:pPr>
              <w:jc w:val="both"/>
              <w:rPr>
                <w:rFonts w:ascii="Times New Roman" w:eastAsia="Batang" w:hAnsi="Times New Roman"/>
                <w:sz w:val="22"/>
                <w:szCs w:val="22"/>
              </w:rPr>
            </w:pPr>
            <w:r w:rsidRPr="00D91F1F">
              <w:rPr>
                <w:rFonts w:ascii="Times New Roman" w:hAnsi="Times New Roman"/>
                <w:sz w:val="22"/>
                <w:szCs w:val="22"/>
              </w:rPr>
              <w:t>Закону України «Про Державний реєстр виборців»</w:t>
            </w:r>
          </w:p>
        </w:tc>
        <w:tc>
          <w:tcPr>
            <w:tcW w:w="2409" w:type="dxa"/>
            <w:gridSpan w:val="3"/>
            <w:tcBorders>
              <w:top w:val="single" w:sz="4" w:space="0" w:color="auto"/>
              <w:left w:val="single" w:sz="4" w:space="0" w:color="auto"/>
              <w:bottom w:val="single" w:sz="4" w:space="0" w:color="auto"/>
            </w:tcBorders>
          </w:tcPr>
          <w:p w14:paraId="7B816D1E" w14:textId="6EBF36F0" w:rsidR="005B580A" w:rsidRPr="00D91F1F" w:rsidRDefault="005B580A" w:rsidP="005B580A">
            <w:pPr>
              <w:overflowPunct w:val="0"/>
              <w:autoSpaceDE w:val="0"/>
              <w:autoSpaceDN w:val="0"/>
              <w:adjustRightInd w:val="0"/>
              <w:jc w:val="both"/>
              <w:textAlignment w:val="baseline"/>
              <w:rPr>
                <w:rFonts w:ascii="Times New Roman" w:hAnsi="Times New Roman"/>
                <w:sz w:val="22"/>
                <w:szCs w:val="22"/>
              </w:rPr>
            </w:pPr>
            <w:r w:rsidRPr="00D91F1F">
              <w:rPr>
                <w:rFonts w:ascii="Times New Roman" w:eastAsia="Batang" w:hAnsi="Times New Roman"/>
                <w:sz w:val="22"/>
                <w:szCs w:val="22"/>
                <w:lang w:eastAsia="ru-RU"/>
              </w:rPr>
              <w:t>Сформовано подання щодо змін довідника ВД та надіслано для затвердження ЦВК</w:t>
            </w:r>
          </w:p>
        </w:tc>
        <w:tc>
          <w:tcPr>
            <w:tcW w:w="2145" w:type="dxa"/>
            <w:vMerge/>
            <w:tcBorders>
              <w:right w:val="single" w:sz="4" w:space="0" w:color="auto"/>
            </w:tcBorders>
          </w:tcPr>
          <w:p w14:paraId="2F4404F5" w14:textId="77777777" w:rsidR="005B580A" w:rsidRPr="00307F9D" w:rsidRDefault="005B580A" w:rsidP="005B580A">
            <w:pPr>
              <w:overflowPunct w:val="0"/>
              <w:autoSpaceDE w:val="0"/>
              <w:autoSpaceDN w:val="0"/>
              <w:adjustRightInd w:val="0"/>
              <w:jc w:val="both"/>
              <w:textAlignment w:val="baseline"/>
              <w:rPr>
                <w:rFonts w:ascii="Times New Roman" w:eastAsia="Batang" w:hAnsi="Times New Roman"/>
                <w:lang w:eastAsia="ru-RU"/>
              </w:rPr>
            </w:pPr>
          </w:p>
        </w:tc>
      </w:tr>
      <w:tr w:rsidR="005B580A" w:rsidRPr="00307F9D" w14:paraId="278DDCC7" w14:textId="77777777" w:rsidTr="00CC76D4">
        <w:tblPrEx>
          <w:tblBorders>
            <w:top w:val="none" w:sz="0" w:space="0" w:color="auto"/>
            <w:left w:val="none" w:sz="0" w:space="0" w:color="auto"/>
            <w:bottom w:val="none" w:sz="0" w:space="0" w:color="auto"/>
            <w:right w:val="none" w:sz="0" w:space="0" w:color="auto"/>
          </w:tblBorders>
        </w:tblPrEx>
        <w:tc>
          <w:tcPr>
            <w:tcW w:w="4947" w:type="dxa"/>
            <w:gridSpan w:val="4"/>
            <w:tcBorders>
              <w:top w:val="single" w:sz="6" w:space="0" w:color="auto"/>
              <w:left w:val="single" w:sz="6" w:space="0" w:color="auto"/>
              <w:bottom w:val="single" w:sz="4" w:space="0" w:color="auto"/>
              <w:right w:val="single" w:sz="4" w:space="0" w:color="auto"/>
            </w:tcBorders>
          </w:tcPr>
          <w:p w14:paraId="26376C29" w14:textId="77777777" w:rsidR="005B580A" w:rsidRPr="00D91F1F" w:rsidRDefault="005B580A" w:rsidP="005B580A">
            <w:pPr>
              <w:overflowPunct w:val="0"/>
              <w:autoSpaceDE w:val="0"/>
              <w:autoSpaceDN w:val="0"/>
              <w:adjustRightInd w:val="0"/>
              <w:spacing w:line="256" w:lineRule="auto"/>
              <w:jc w:val="both"/>
              <w:textAlignment w:val="baseline"/>
              <w:rPr>
                <w:rFonts w:ascii="Times New Roman" w:hAnsi="Times New Roman"/>
                <w:sz w:val="22"/>
                <w:szCs w:val="22"/>
              </w:rPr>
            </w:pPr>
            <w:r w:rsidRPr="00D91F1F">
              <w:rPr>
                <w:rFonts w:ascii="Times New Roman" w:hAnsi="Times New Roman"/>
                <w:sz w:val="22"/>
                <w:szCs w:val="22"/>
              </w:rPr>
              <w:t>4.1.18 Ведення геоінформаційної підсистеми АІКС «Державний реєстр виборців» АІКС ДРВ ГІС для відображення картографічного розташування виборчих дільниць району в актуальному стані</w:t>
            </w:r>
          </w:p>
        </w:tc>
        <w:tc>
          <w:tcPr>
            <w:tcW w:w="4958" w:type="dxa"/>
            <w:gridSpan w:val="3"/>
            <w:tcBorders>
              <w:top w:val="single" w:sz="6" w:space="0" w:color="auto"/>
              <w:left w:val="single" w:sz="4" w:space="0" w:color="auto"/>
              <w:bottom w:val="single" w:sz="4" w:space="0" w:color="auto"/>
              <w:right w:val="single" w:sz="4" w:space="0" w:color="auto"/>
            </w:tcBorders>
          </w:tcPr>
          <w:p w14:paraId="373D2D3F" w14:textId="77777777" w:rsidR="005B580A" w:rsidRPr="00D91F1F" w:rsidRDefault="005B580A" w:rsidP="005B580A">
            <w:pPr>
              <w:jc w:val="both"/>
              <w:rPr>
                <w:rFonts w:ascii="Times New Roman" w:eastAsia="Batang" w:hAnsi="Times New Roman"/>
                <w:sz w:val="22"/>
                <w:szCs w:val="22"/>
              </w:rPr>
            </w:pPr>
            <w:r w:rsidRPr="00D91F1F">
              <w:rPr>
                <w:rFonts w:ascii="Times New Roman" w:hAnsi="Times New Roman"/>
                <w:sz w:val="22"/>
                <w:szCs w:val="22"/>
              </w:rPr>
              <w:t>Закону України «Про Державний реєстр виборців»</w:t>
            </w:r>
          </w:p>
        </w:tc>
        <w:tc>
          <w:tcPr>
            <w:tcW w:w="2409" w:type="dxa"/>
            <w:gridSpan w:val="3"/>
            <w:tcBorders>
              <w:top w:val="single" w:sz="4" w:space="0" w:color="auto"/>
              <w:left w:val="single" w:sz="4" w:space="0" w:color="auto"/>
              <w:bottom w:val="single" w:sz="4" w:space="0" w:color="auto"/>
            </w:tcBorders>
          </w:tcPr>
          <w:p w14:paraId="40FDA73F" w14:textId="3FB22766" w:rsidR="005B580A" w:rsidRPr="00D91F1F" w:rsidRDefault="005B580A" w:rsidP="005B580A">
            <w:pPr>
              <w:overflowPunct w:val="0"/>
              <w:autoSpaceDE w:val="0"/>
              <w:autoSpaceDN w:val="0"/>
              <w:adjustRightInd w:val="0"/>
              <w:jc w:val="both"/>
              <w:textAlignment w:val="baseline"/>
              <w:rPr>
                <w:rFonts w:ascii="Times New Roman" w:hAnsi="Times New Roman"/>
                <w:sz w:val="22"/>
                <w:szCs w:val="22"/>
              </w:rPr>
            </w:pPr>
            <w:r w:rsidRPr="00D91F1F">
              <w:rPr>
                <w:rFonts w:ascii="Times New Roman" w:eastAsia="Batang" w:hAnsi="Times New Roman"/>
                <w:sz w:val="22"/>
                <w:szCs w:val="22"/>
                <w:lang w:eastAsia="ru-RU"/>
              </w:rPr>
              <w:t>Зміни будуть внесені після затвердження подання ЦВК</w:t>
            </w:r>
          </w:p>
        </w:tc>
        <w:tc>
          <w:tcPr>
            <w:tcW w:w="2145" w:type="dxa"/>
            <w:vMerge/>
            <w:tcBorders>
              <w:right w:val="single" w:sz="4" w:space="0" w:color="auto"/>
            </w:tcBorders>
          </w:tcPr>
          <w:p w14:paraId="5E06022A" w14:textId="77777777" w:rsidR="005B580A" w:rsidRPr="00307F9D" w:rsidRDefault="005B580A" w:rsidP="005B580A">
            <w:pPr>
              <w:overflowPunct w:val="0"/>
              <w:autoSpaceDE w:val="0"/>
              <w:autoSpaceDN w:val="0"/>
              <w:adjustRightInd w:val="0"/>
              <w:jc w:val="both"/>
              <w:textAlignment w:val="baseline"/>
              <w:rPr>
                <w:rFonts w:ascii="Times New Roman" w:eastAsia="Batang" w:hAnsi="Times New Roman"/>
                <w:lang w:eastAsia="ru-RU"/>
              </w:rPr>
            </w:pPr>
          </w:p>
        </w:tc>
      </w:tr>
      <w:tr w:rsidR="005B580A" w:rsidRPr="00307F9D" w14:paraId="6325C10C" w14:textId="77777777" w:rsidTr="00CC76D4">
        <w:tblPrEx>
          <w:tblBorders>
            <w:top w:val="none" w:sz="0" w:space="0" w:color="auto"/>
            <w:left w:val="none" w:sz="0" w:space="0" w:color="auto"/>
            <w:bottom w:val="none" w:sz="0" w:space="0" w:color="auto"/>
            <w:right w:val="none" w:sz="0" w:space="0" w:color="auto"/>
          </w:tblBorders>
        </w:tblPrEx>
        <w:tc>
          <w:tcPr>
            <w:tcW w:w="4947" w:type="dxa"/>
            <w:gridSpan w:val="4"/>
            <w:tcBorders>
              <w:top w:val="single" w:sz="6" w:space="0" w:color="auto"/>
              <w:left w:val="single" w:sz="6" w:space="0" w:color="auto"/>
              <w:bottom w:val="single" w:sz="4" w:space="0" w:color="auto"/>
              <w:right w:val="single" w:sz="4" w:space="0" w:color="auto"/>
            </w:tcBorders>
          </w:tcPr>
          <w:p w14:paraId="085B77C4" w14:textId="77777777" w:rsidR="005B580A" w:rsidRPr="00D91F1F" w:rsidRDefault="005B580A" w:rsidP="005B580A">
            <w:pPr>
              <w:overflowPunct w:val="0"/>
              <w:autoSpaceDE w:val="0"/>
              <w:autoSpaceDN w:val="0"/>
              <w:adjustRightInd w:val="0"/>
              <w:spacing w:line="256" w:lineRule="auto"/>
              <w:jc w:val="both"/>
              <w:textAlignment w:val="baseline"/>
              <w:rPr>
                <w:rFonts w:ascii="Times New Roman" w:hAnsi="Times New Roman"/>
                <w:sz w:val="22"/>
                <w:szCs w:val="22"/>
              </w:rPr>
            </w:pPr>
            <w:r w:rsidRPr="00D91F1F">
              <w:rPr>
                <w:rFonts w:ascii="Times New Roman" w:hAnsi="Times New Roman"/>
                <w:sz w:val="22"/>
                <w:szCs w:val="22"/>
              </w:rPr>
              <w:t>4.1.19 Забезпечення належного функціонування технічних та програмних засобів, комунікаційної мережі Реєстру, збереження бази даних Реєстру</w:t>
            </w:r>
          </w:p>
        </w:tc>
        <w:tc>
          <w:tcPr>
            <w:tcW w:w="4958" w:type="dxa"/>
            <w:gridSpan w:val="3"/>
            <w:tcBorders>
              <w:top w:val="single" w:sz="6" w:space="0" w:color="auto"/>
              <w:left w:val="single" w:sz="4" w:space="0" w:color="auto"/>
              <w:bottom w:val="single" w:sz="4" w:space="0" w:color="auto"/>
              <w:right w:val="single" w:sz="4" w:space="0" w:color="auto"/>
            </w:tcBorders>
          </w:tcPr>
          <w:p w14:paraId="380E59E5" w14:textId="77777777" w:rsidR="005B580A" w:rsidRPr="00D91F1F" w:rsidRDefault="005B580A" w:rsidP="005B580A">
            <w:pPr>
              <w:jc w:val="both"/>
              <w:rPr>
                <w:rFonts w:ascii="Times New Roman" w:eastAsia="Batang" w:hAnsi="Times New Roman"/>
                <w:sz w:val="22"/>
                <w:szCs w:val="22"/>
              </w:rPr>
            </w:pPr>
            <w:r w:rsidRPr="00D91F1F">
              <w:rPr>
                <w:rFonts w:ascii="Times New Roman" w:hAnsi="Times New Roman"/>
                <w:sz w:val="22"/>
                <w:szCs w:val="22"/>
              </w:rPr>
              <w:t>Закону України «Про Державний реєстр виборців»</w:t>
            </w:r>
          </w:p>
        </w:tc>
        <w:tc>
          <w:tcPr>
            <w:tcW w:w="2409" w:type="dxa"/>
            <w:gridSpan w:val="3"/>
            <w:tcBorders>
              <w:top w:val="single" w:sz="4" w:space="0" w:color="auto"/>
              <w:left w:val="single" w:sz="4" w:space="0" w:color="auto"/>
              <w:bottom w:val="single" w:sz="4" w:space="0" w:color="auto"/>
            </w:tcBorders>
          </w:tcPr>
          <w:p w14:paraId="199B68CE" w14:textId="6A0AEDE4" w:rsidR="005B580A" w:rsidRPr="00D91F1F" w:rsidRDefault="005B580A" w:rsidP="005B580A">
            <w:pPr>
              <w:overflowPunct w:val="0"/>
              <w:autoSpaceDE w:val="0"/>
              <w:autoSpaceDN w:val="0"/>
              <w:adjustRightInd w:val="0"/>
              <w:jc w:val="both"/>
              <w:textAlignment w:val="baseline"/>
              <w:rPr>
                <w:rFonts w:ascii="Times New Roman" w:hAnsi="Times New Roman"/>
                <w:sz w:val="22"/>
                <w:szCs w:val="22"/>
              </w:rPr>
            </w:pPr>
            <w:r w:rsidRPr="00D91F1F">
              <w:rPr>
                <w:rFonts w:ascii="Times New Roman" w:eastAsia="Batang" w:hAnsi="Times New Roman"/>
                <w:sz w:val="22"/>
                <w:szCs w:val="22"/>
                <w:lang w:eastAsia="ru-RU"/>
              </w:rPr>
              <w:t xml:space="preserve">Протягом кварталу оновлені програми до нових версій (антивірусне ПЗ, </w:t>
            </w:r>
            <w:proofErr w:type="spellStart"/>
            <w:r w:rsidRPr="00D91F1F">
              <w:rPr>
                <w:rFonts w:ascii="Times New Roman" w:eastAsia="Batang" w:hAnsi="Times New Roman"/>
                <w:sz w:val="22"/>
                <w:szCs w:val="22"/>
                <w:lang w:eastAsia="ru-RU"/>
              </w:rPr>
              <w:t>MicrosoftEdge</w:t>
            </w:r>
            <w:proofErr w:type="spellEnd"/>
            <w:r w:rsidRPr="00D91F1F">
              <w:rPr>
                <w:rFonts w:ascii="Times New Roman" w:eastAsia="Batang" w:hAnsi="Times New Roman"/>
                <w:sz w:val="22"/>
                <w:szCs w:val="22"/>
                <w:lang w:eastAsia="ru-RU"/>
              </w:rPr>
              <w:t>)</w:t>
            </w:r>
          </w:p>
        </w:tc>
        <w:tc>
          <w:tcPr>
            <w:tcW w:w="2145" w:type="dxa"/>
            <w:vMerge/>
            <w:tcBorders>
              <w:bottom w:val="single" w:sz="4" w:space="0" w:color="auto"/>
              <w:right w:val="single" w:sz="4" w:space="0" w:color="auto"/>
            </w:tcBorders>
          </w:tcPr>
          <w:p w14:paraId="7A106CAA" w14:textId="77777777" w:rsidR="005B580A" w:rsidRPr="00307F9D" w:rsidRDefault="005B580A" w:rsidP="005B580A">
            <w:pPr>
              <w:overflowPunct w:val="0"/>
              <w:autoSpaceDE w:val="0"/>
              <w:autoSpaceDN w:val="0"/>
              <w:adjustRightInd w:val="0"/>
              <w:jc w:val="both"/>
              <w:textAlignment w:val="baseline"/>
              <w:rPr>
                <w:rFonts w:ascii="Times New Roman" w:eastAsia="Batang" w:hAnsi="Times New Roman"/>
                <w:lang w:eastAsia="ru-RU"/>
              </w:rPr>
            </w:pPr>
          </w:p>
        </w:tc>
      </w:tr>
      <w:tr w:rsidR="005B580A" w:rsidRPr="00307F9D" w14:paraId="5DD99744" w14:textId="77777777" w:rsidTr="00CC76D4">
        <w:tblPrEx>
          <w:tblBorders>
            <w:top w:val="none" w:sz="0" w:space="0" w:color="auto"/>
            <w:left w:val="none" w:sz="0" w:space="0" w:color="auto"/>
            <w:bottom w:val="none" w:sz="0" w:space="0" w:color="auto"/>
            <w:right w:val="none" w:sz="0" w:space="0" w:color="auto"/>
          </w:tblBorders>
        </w:tblPrEx>
        <w:tc>
          <w:tcPr>
            <w:tcW w:w="4947" w:type="dxa"/>
            <w:gridSpan w:val="4"/>
            <w:tcBorders>
              <w:top w:val="single" w:sz="6" w:space="0" w:color="auto"/>
              <w:left w:val="single" w:sz="6" w:space="0" w:color="auto"/>
              <w:bottom w:val="single" w:sz="4" w:space="0" w:color="auto"/>
              <w:right w:val="single" w:sz="4" w:space="0" w:color="auto"/>
            </w:tcBorders>
          </w:tcPr>
          <w:p w14:paraId="3A6BDCF9" w14:textId="77777777" w:rsidR="005B580A" w:rsidRPr="00D91F1F" w:rsidRDefault="005B580A" w:rsidP="005B580A">
            <w:pPr>
              <w:overflowPunct w:val="0"/>
              <w:autoSpaceDE w:val="0"/>
              <w:autoSpaceDN w:val="0"/>
              <w:adjustRightInd w:val="0"/>
              <w:spacing w:line="256" w:lineRule="auto"/>
              <w:jc w:val="both"/>
              <w:textAlignment w:val="baseline"/>
              <w:rPr>
                <w:rFonts w:ascii="Times New Roman" w:hAnsi="Times New Roman"/>
                <w:sz w:val="22"/>
                <w:szCs w:val="22"/>
              </w:rPr>
            </w:pPr>
            <w:r w:rsidRPr="00D91F1F">
              <w:rPr>
                <w:rFonts w:ascii="Times New Roman" w:hAnsi="Times New Roman"/>
                <w:sz w:val="22"/>
                <w:szCs w:val="22"/>
              </w:rPr>
              <w:lastRenderedPageBreak/>
              <w:t>4.1.20 Моніторинг стану утримання та виховання дітей у Центрі соціально-психологічної реабілітації дітей служби у справах дітей Роздільнянської районної державної адміністрації</w:t>
            </w:r>
          </w:p>
        </w:tc>
        <w:tc>
          <w:tcPr>
            <w:tcW w:w="4958" w:type="dxa"/>
            <w:gridSpan w:val="3"/>
            <w:tcBorders>
              <w:top w:val="single" w:sz="6" w:space="0" w:color="auto"/>
              <w:left w:val="single" w:sz="4" w:space="0" w:color="auto"/>
              <w:bottom w:val="single" w:sz="4" w:space="0" w:color="auto"/>
              <w:right w:val="single" w:sz="4" w:space="0" w:color="auto"/>
            </w:tcBorders>
          </w:tcPr>
          <w:p w14:paraId="570920B6" w14:textId="77777777" w:rsidR="005B580A" w:rsidRPr="00D91F1F" w:rsidRDefault="005B580A" w:rsidP="005B580A">
            <w:pPr>
              <w:jc w:val="both"/>
              <w:rPr>
                <w:rFonts w:ascii="Times New Roman" w:hAnsi="Times New Roman"/>
                <w:sz w:val="22"/>
                <w:szCs w:val="22"/>
              </w:rPr>
            </w:pPr>
            <w:r w:rsidRPr="00D91F1F">
              <w:rPr>
                <w:rFonts w:ascii="Times New Roman" w:hAnsi="Times New Roman"/>
                <w:sz w:val="22"/>
                <w:szCs w:val="22"/>
              </w:rPr>
              <w:t>Закон України від 24.01.1995 р. № 20/95-ВР «Про органи і служби у справах дітей та спеціальні установи для дітей»</w:t>
            </w:r>
          </w:p>
        </w:tc>
        <w:tc>
          <w:tcPr>
            <w:tcW w:w="2409" w:type="dxa"/>
            <w:gridSpan w:val="3"/>
            <w:tcBorders>
              <w:top w:val="single" w:sz="4" w:space="0" w:color="auto"/>
              <w:left w:val="single" w:sz="4" w:space="0" w:color="auto"/>
              <w:bottom w:val="single" w:sz="4" w:space="0" w:color="auto"/>
            </w:tcBorders>
          </w:tcPr>
          <w:p w14:paraId="1438C14F" w14:textId="000721D1" w:rsidR="005B580A" w:rsidRPr="00D91F1F" w:rsidRDefault="005B580A" w:rsidP="005B580A">
            <w:pPr>
              <w:overflowPunct w:val="0"/>
              <w:autoSpaceDE w:val="0"/>
              <w:autoSpaceDN w:val="0"/>
              <w:adjustRightInd w:val="0"/>
              <w:jc w:val="both"/>
              <w:textAlignment w:val="baseline"/>
              <w:rPr>
                <w:rFonts w:ascii="Times New Roman" w:hAnsi="Times New Roman"/>
                <w:sz w:val="22"/>
                <w:szCs w:val="22"/>
              </w:rPr>
            </w:pPr>
            <w:r w:rsidRPr="00D91F1F">
              <w:rPr>
                <w:rFonts w:ascii="Times New Roman" w:hAnsi="Times New Roman"/>
                <w:sz w:val="22"/>
                <w:szCs w:val="22"/>
              </w:rPr>
              <w:t>Планова перевірка  стану утримання та виховання дітей у Центрі соціально-психологічної реабілітації дітей служби у справах дітей Роздільнянської районної державної адміністрації була здійснена 12.02.2026 року</w:t>
            </w:r>
          </w:p>
        </w:tc>
        <w:tc>
          <w:tcPr>
            <w:tcW w:w="2145" w:type="dxa"/>
            <w:vMerge w:val="restart"/>
            <w:tcBorders>
              <w:top w:val="nil"/>
              <w:right w:val="single" w:sz="4" w:space="0" w:color="auto"/>
            </w:tcBorders>
          </w:tcPr>
          <w:p w14:paraId="605CA959" w14:textId="77777777" w:rsidR="005B580A" w:rsidRPr="00D91F1F" w:rsidRDefault="005B580A" w:rsidP="005B580A">
            <w:pPr>
              <w:overflowPunct w:val="0"/>
              <w:autoSpaceDE w:val="0"/>
              <w:autoSpaceDN w:val="0"/>
              <w:adjustRightInd w:val="0"/>
              <w:jc w:val="both"/>
              <w:textAlignment w:val="baseline"/>
              <w:rPr>
                <w:rFonts w:ascii="Times New Roman" w:eastAsia="Batang" w:hAnsi="Times New Roman"/>
                <w:sz w:val="22"/>
                <w:szCs w:val="22"/>
                <w:lang w:eastAsia="ru-RU"/>
              </w:rPr>
            </w:pPr>
            <w:r w:rsidRPr="00D91F1F">
              <w:rPr>
                <w:rFonts w:ascii="Times New Roman" w:eastAsia="Batang" w:hAnsi="Times New Roman"/>
                <w:sz w:val="22"/>
                <w:szCs w:val="22"/>
                <w:lang w:eastAsia="ru-RU"/>
              </w:rPr>
              <w:t>Служба у справах дітей</w:t>
            </w:r>
          </w:p>
        </w:tc>
      </w:tr>
      <w:tr w:rsidR="005B580A" w:rsidRPr="00307F9D" w14:paraId="72B51A02" w14:textId="77777777" w:rsidTr="00CC76D4">
        <w:tblPrEx>
          <w:tblBorders>
            <w:top w:val="none" w:sz="0" w:space="0" w:color="auto"/>
            <w:left w:val="none" w:sz="0" w:space="0" w:color="auto"/>
            <w:bottom w:val="none" w:sz="0" w:space="0" w:color="auto"/>
            <w:right w:val="none" w:sz="0" w:space="0" w:color="auto"/>
          </w:tblBorders>
        </w:tblPrEx>
        <w:tc>
          <w:tcPr>
            <w:tcW w:w="4947" w:type="dxa"/>
            <w:gridSpan w:val="4"/>
            <w:tcBorders>
              <w:top w:val="single" w:sz="6" w:space="0" w:color="auto"/>
              <w:left w:val="single" w:sz="6" w:space="0" w:color="auto"/>
              <w:bottom w:val="single" w:sz="4" w:space="0" w:color="auto"/>
              <w:right w:val="single" w:sz="4" w:space="0" w:color="auto"/>
            </w:tcBorders>
          </w:tcPr>
          <w:p w14:paraId="7F8D0708" w14:textId="77777777" w:rsidR="005B580A" w:rsidRPr="00D91F1F" w:rsidRDefault="005B580A" w:rsidP="005B580A">
            <w:pPr>
              <w:overflowPunct w:val="0"/>
              <w:autoSpaceDE w:val="0"/>
              <w:autoSpaceDN w:val="0"/>
              <w:adjustRightInd w:val="0"/>
              <w:spacing w:line="256" w:lineRule="auto"/>
              <w:jc w:val="both"/>
              <w:textAlignment w:val="baseline"/>
              <w:rPr>
                <w:rFonts w:ascii="Times New Roman" w:hAnsi="Times New Roman"/>
                <w:sz w:val="22"/>
                <w:szCs w:val="22"/>
              </w:rPr>
            </w:pPr>
            <w:r w:rsidRPr="00D91F1F">
              <w:rPr>
                <w:rFonts w:ascii="Times New Roman" w:hAnsi="Times New Roman"/>
                <w:sz w:val="22"/>
                <w:szCs w:val="22"/>
              </w:rPr>
              <w:t>4.1.21 Підготовка, узагальнення та подання   до служби у справах дітей Одеської обласної державної адміністрації щомісячних, квартальних, піврічних та річних звітів, відповіді на запити</w:t>
            </w:r>
          </w:p>
        </w:tc>
        <w:tc>
          <w:tcPr>
            <w:tcW w:w="4958" w:type="dxa"/>
            <w:gridSpan w:val="3"/>
            <w:tcBorders>
              <w:top w:val="single" w:sz="6" w:space="0" w:color="auto"/>
              <w:left w:val="single" w:sz="4" w:space="0" w:color="auto"/>
              <w:bottom w:val="single" w:sz="4" w:space="0" w:color="auto"/>
              <w:right w:val="single" w:sz="4" w:space="0" w:color="auto"/>
            </w:tcBorders>
          </w:tcPr>
          <w:p w14:paraId="6053BD5C" w14:textId="77777777" w:rsidR="005B580A" w:rsidRPr="00D91F1F" w:rsidRDefault="005B580A" w:rsidP="005B580A">
            <w:pPr>
              <w:jc w:val="both"/>
              <w:rPr>
                <w:rFonts w:ascii="Times New Roman" w:hAnsi="Times New Roman"/>
                <w:sz w:val="22"/>
                <w:szCs w:val="22"/>
              </w:rPr>
            </w:pPr>
            <w:r w:rsidRPr="00D91F1F">
              <w:rPr>
                <w:rFonts w:ascii="Times New Roman" w:hAnsi="Times New Roman"/>
                <w:sz w:val="22"/>
                <w:szCs w:val="22"/>
                <w:lang w:val="ru-RU"/>
              </w:rPr>
              <w:t xml:space="preserve">Закон </w:t>
            </w:r>
            <w:proofErr w:type="spellStart"/>
            <w:r w:rsidRPr="00D91F1F">
              <w:rPr>
                <w:rFonts w:ascii="Times New Roman" w:hAnsi="Times New Roman"/>
                <w:sz w:val="22"/>
                <w:szCs w:val="22"/>
                <w:lang w:val="ru-RU"/>
              </w:rPr>
              <w:t>України</w:t>
            </w:r>
            <w:proofErr w:type="spellEnd"/>
            <w:r w:rsidRPr="00D91F1F">
              <w:rPr>
                <w:rFonts w:ascii="Times New Roman" w:hAnsi="Times New Roman"/>
                <w:sz w:val="22"/>
                <w:szCs w:val="22"/>
                <w:lang w:val="ru-RU"/>
              </w:rPr>
              <w:t xml:space="preserve"> </w:t>
            </w:r>
            <w:proofErr w:type="spellStart"/>
            <w:r w:rsidRPr="00D91F1F">
              <w:rPr>
                <w:rFonts w:ascii="Times New Roman" w:hAnsi="Times New Roman"/>
                <w:sz w:val="22"/>
                <w:szCs w:val="22"/>
                <w:lang w:val="ru-RU"/>
              </w:rPr>
              <w:t>від</w:t>
            </w:r>
            <w:proofErr w:type="spellEnd"/>
            <w:r w:rsidRPr="00D91F1F">
              <w:rPr>
                <w:rFonts w:ascii="Times New Roman" w:hAnsi="Times New Roman"/>
                <w:sz w:val="22"/>
                <w:szCs w:val="22"/>
                <w:lang w:val="ru-RU"/>
              </w:rPr>
              <w:t xml:space="preserve"> 24.01.1995 р. № 20/95-ВР «Про </w:t>
            </w:r>
            <w:proofErr w:type="spellStart"/>
            <w:r w:rsidRPr="00D91F1F">
              <w:rPr>
                <w:rFonts w:ascii="Times New Roman" w:hAnsi="Times New Roman"/>
                <w:sz w:val="22"/>
                <w:szCs w:val="22"/>
                <w:lang w:val="ru-RU"/>
              </w:rPr>
              <w:t>органи</w:t>
            </w:r>
            <w:proofErr w:type="spellEnd"/>
            <w:r w:rsidRPr="00D91F1F">
              <w:rPr>
                <w:rFonts w:ascii="Times New Roman" w:hAnsi="Times New Roman"/>
                <w:sz w:val="22"/>
                <w:szCs w:val="22"/>
                <w:lang w:val="ru-RU"/>
              </w:rPr>
              <w:t xml:space="preserve"> і </w:t>
            </w:r>
            <w:proofErr w:type="spellStart"/>
            <w:r w:rsidRPr="00D91F1F">
              <w:rPr>
                <w:rFonts w:ascii="Times New Roman" w:hAnsi="Times New Roman"/>
                <w:sz w:val="22"/>
                <w:szCs w:val="22"/>
                <w:lang w:val="ru-RU"/>
              </w:rPr>
              <w:t>служби</w:t>
            </w:r>
            <w:proofErr w:type="spellEnd"/>
            <w:r w:rsidRPr="00D91F1F">
              <w:rPr>
                <w:rFonts w:ascii="Times New Roman" w:hAnsi="Times New Roman"/>
                <w:sz w:val="22"/>
                <w:szCs w:val="22"/>
                <w:lang w:val="ru-RU"/>
              </w:rPr>
              <w:t xml:space="preserve"> у справах </w:t>
            </w:r>
            <w:proofErr w:type="spellStart"/>
            <w:r w:rsidRPr="00D91F1F">
              <w:rPr>
                <w:rFonts w:ascii="Times New Roman" w:hAnsi="Times New Roman"/>
                <w:sz w:val="22"/>
                <w:szCs w:val="22"/>
                <w:lang w:val="ru-RU"/>
              </w:rPr>
              <w:t>дітей</w:t>
            </w:r>
            <w:proofErr w:type="spellEnd"/>
            <w:r w:rsidRPr="00D91F1F">
              <w:rPr>
                <w:rFonts w:ascii="Times New Roman" w:hAnsi="Times New Roman"/>
                <w:sz w:val="22"/>
                <w:szCs w:val="22"/>
                <w:lang w:val="ru-RU"/>
              </w:rPr>
              <w:t xml:space="preserve"> та </w:t>
            </w:r>
            <w:proofErr w:type="spellStart"/>
            <w:r w:rsidRPr="00D91F1F">
              <w:rPr>
                <w:rFonts w:ascii="Times New Roman" w:hAnsi="Times New Roman"/>
                <w:sz w:val="22"/>
                <w:szCs w:val="22"/>
                <w:lang w:val="ru-RU"/>
              </w:rPr>
              <w:t>спеціальні</w:t>
            </w:r>
            <w:proofErr w:type="spellEnd"/>
            <w:r w:rsidRPr="00D91F1F">
              <w:rPr>
                <w:rFonts w:ascii="Times New Roman" w:hAnsi="Times New Roman"/>
                <w:sz w:val="22"/>
                <w:szCs w:val="22"/>
                <w:lang w:val="ru-RU"/>
              </w:rPr>
              <w:t xml:space="preserve"> установи для </w:t>
            </w:r>
            <w:proofErr w:type="spellStart"/>
            <w:r w:rsidRPr="00D91F1F">
              <w:rPr>
                <w:rFonts w:ascii="Times New Roman" w:hAnsi="Times New Roman"/>
                <w:sz w:val="22"/>
                <w:szCs w:val="22"/>
                <w:lang w:val="ru-RU"/>
              </w:rPr>
              <w:t>дітей</w:t>
            </w:r>
            <w:proofErr w:type="spellEnd"/>
            <w:r w:rsidRPr="00D91F1F">
              <w:rPr>
                <w:rFonts w:ascii="Times New Roman" w:hAnsi="Times New Roman"/>
                <w:sz w:val="22"/>
                <w:szCs w:val="22"/>
                <w:lang w:val="ru-RU"/>
              </w:rPr>
              <w:t>»</w:t>
            </w:r>
          </w:p>
        </w:tc>
        <w:tc>
          <w:tcPr>
            <w:tcW w:w="2409" w:type="dxa"/>
            <w:gridSpan w:val="3"/>
            <w:tcBorders>
              <w:top w:val="single" w:sz="4" w:space="0" w:color="auto"/>
              <w:left w:val="single" w:sz="4" w:space="0" w:color="auto"/>
              <w:bottom w:val="single" w:sz="4" w:space="0" w:color="auto"/>
            </w:tcBorders>
          </w:tcPr>
          <w:p w14:paraId="07944B37" w14:textId="5C753E75" w:rsidR="005B580A" w:rsidRPr="00D91F1F" w:rsidRDefault="005B580A" w:rsidP="005B580A">
            <w:pPr>
              <w:overflowPunct w:val="0"/>
              <w:autoSpaceDE w:val="0"/>
              <w:autoSpaceDN w:val="0"/>
              <w:adjustRightInd w:val="0"/>
              <w:jc w:val="both"/>
              <w:textAlignment w:val="baseline"/>
              <w:rPr>
                <w:rFonts w:ascii="Times New Roman" w:hAnsi="Times New Roman"/>
                <w:sz w:val="22"/>
                <w:szCs w:val="22"/>
              </w:rPr>
            </w:pPr>
            <w:r w:rsidRPr="00D91F1F">
              <w:rPr>
                <w:rFonts w:ascii="Times New Roman" w:eastAsia="Batang" w:hAnsi="Times New Roman"/>
                <w:sz w:val="22"/>
                <w:szCs w:val="22"/>
                <w:lang w:eastAsia="ru-RU"/>
              </w:rPr>
              <w:t>Протягом кварталу було подано 18 щомісячних, 19 щоквартальних та 3 річних звітів без порушення термінів</w:t>
            </w:r>
          </w:p>
        </w:tc>
        <w:tc>
          <w:tcPr>
            <w:tcW w:w="2145" w:type="dxa"/>
            <w:vMerge/>
            <w:tcBorders>
              <w:bottom w:val="single" w:sz="4" w:space="0" w:color="auto"/>
              <w:right w:val="single" w:sz="4" w:space="0" w:color="auto"/>
            </w:tcBorders>
          </w:tcPr>
          <w:p w14:paraId="5F1639D2" w14:textId="77777777" w:rsidR="005B580A" w:rsidRPr="00D91F1F" w:rsidRDefault="005B580A" w:rsidP="005B580A">
            <w:pPr>
              <w:overflowPunct w:val="0"/>
              <w:autoSpaceDE w:val="0"/>
              <w:autoSpaceDN w:val="0"/>
              <w:adjustRightInd w:val="0"/>
              <w:jc w:val="both"/>
              <w:textAlignment w:val="baseline"/>
              <w:rPr>
                <w:rFonts w:ascii="Times New Roman" w:eastAsia="Batang" w:hAnsi="Times New Roman"/>
                <w:sz w:val="22"/>
                <w:szCs w:val="22"/>
                <w:lang w:eastAsia="ru-RU"/>
              </w:rPr>
            </w:pPr>
          </w:p>
        </w:tc>
      </w:tr>
      <w:tr w:rsidR="005B580A" w:rsidRPr="00307F9D" w14:paraId="3B04FA4F" w14:textId="77777777" w:rsidTr="00CC76D4">
        <w:tblPrEx>
          <w:tblBorders>
            <w:top w:val="none" w:sz="0" w:space="0" w:color="auto"/>
            <w:left w:val="none" w:sz="0" w:space="0" w:color="auto"/>
            <w:bottom w:val="none" w:sz="0" w:space="0" w:color="auto"/>
            <w:right w:val="none" w:sz="0" w:space="0" w:color="auto"/>
          </w:tblBorders>
        </w:tblPrEx>
        <w:tc>
          <w:tcPr>
            <w:tcW w:w="4947" w:type="dxa"/>
            <w:gridSpan w:val="4"/>
            <w:tcBorders>
              <w:top w:val="single" w:sz="6" w:space="0" w:color="auto"/>
              <w:left w:val="single" w:sz="6" w:space="0" w:color="auto"/>
              <w:bottom w:val="single" w:sz="4" w:space="0" w:color="auto"/>
              <w:right w:val="single" w:sz="4" w:space="0" w:color="auto"/>
            </w:tcBorders>
          </w:tcPr>
          <w:p w14:paraId="28B3AE12" w14:textId="77777777" w:rsidR="005B580A" w:rsidRPr="00D91F1F" w:rsidRDefault="005B580A" w:rsidP="005B580A">
            <w:pPr>
              <w:keepNext/>
              <w:ind w:right="144"/>
              <w:jc w:val="both"/>
              <w:outlineLvl w:val="0"/>
              <w:rPr>
                <w:rFonts w:ascii="Times New Roman" w:eastAsia="Batang" w:hAnsi="Times New Roman"/>
                <w:bCs/>
                <w:sz w:val="22"/>
                <w:szCs w:val="22"/>
              </w:rPr>
            </w:pPr>
            <w:r w:rsidRPr="00D91F1F">
              <w:rPr>
                <w:rFonts w:ascii="Times New Roman" w:eastAsia="Batang" w:hAnsi="Times New Roman"/>
                <w:bCs/>
                <w:sz w:val="22"/>
                <w:szCs w:val="22"/>
              </w:rPr>
              <w:t>4.1.22 Засідання координаційної ради з питань сім’ї, гендерної рівності, демографічного розвитку, запобігання домашньому насильству та насильству за ознакою статі, торгівлі людьми.</w:t>
            </w:r>
          </w:p>
          <w:p w14:paraId="1029BF62" w14:textId="77777777" w:rsidR="005B580A" w:rsidRPr="00D91F1F" w:rsidRDefault="005B580A" w:rsidP="005B580A">
            <w:pPr>
              <w:overflowPunct w:val="0"/>
              <w:autoSpaceDE w:val="0"/>
              <w:autoSpaceDN w:val="0"/>
              <w:adjustRightInd w:val="0"/>
              <w:spacing w:line="256" w:lineRule="auto"/>
              <w:jc w:val="both"/>
              <w:textAlignment w:val="baseline"/>
              <w:rPr>
                <w:rFonts w:ascii="Times New Roman" w:hAnsi="Times New Roman"/>
                <w:sz w:val="22"/>
                <w:szCs w:val="22"/>
              </w:rPr>
            </w:pPr>
          </w:p>
        </w:tc>
        <w:tc>
          <w:tcPr>
            <w:tcW w:w="4958" w:type="dxa"/>
            <w:gridSpan w:val="3"/>
            <w:tcBorders>
              <w:top w:val="single" w:sz="6" w:space="0" w:color="auto"/>
              <w:left w:val="single" w:sz="4" w:space="0" w:color="auto"/>
              <w:bottom w:val="single" w:sz="4" w:space="0" w:color="auto"/>
              <w:right w:val="single" w:sz="4" w:space="0" w:color="auto"/>
            </w:tcBorders>
          </w:tcPr>
          <w:p w14:paraId="2C9FDA16" w14:textId="77777777" w:rsidR="005B580A" w:rsidRPr="00D91F1F" w:rsidRDefault="005B580A" w:rsidP="005B580A">
            <w:pPr>
              <w:ind w:right="146"/>
              <w:jc w:val="both"/>
              <w:rPr>
                <w:rFonts w:ascii="Times New Roman" w:eastAsia="Batang" w:hAnsi="Times New Roman"/>
                <w:bCs/>
                <w:sz w:val="22"/>
                <w:szCs w:val="22"/>
              </w:rPr>
            </w:pPr>
            <w:r w:rsidRPr="00D91F1F">
              <w:rPr>
                <w:rFonts w:ascii="Times New Roman" w:eastAsia="Batang" w:hAnsi="Times New Roman"/>
                <w:bCs/>
                <w:sz w:val="22"/>
                <w:szCs w:val="22"/>
              </w:rPr>
              <w:t>Закон України від 20.09.2011 р. № 3739—ІV «Про протидію торгівлі людьми».</w:t>
            </w:r>
          </w:p>
          <w:p w14:paraId="0B7E3C69" w14:textId="77777777" w:rsidR="005B580A" w:rsidRPr="00D91F1F" w:rsidRDefault="005B580A" w:rsidP="005B580A">
            <w:pPr>
              <w:ind w:right="146"/>
              <w:jc w:val="both"/>
              <w:rPr>
                <w:rFonts w:ascii="Times New Roman" w:eastAsia="Batang" w:hAnsi="Times New Roman"/>
                <w:bCs/>
                <w:sz w:val="22"/>
                <w:szCs w:val="22"/>
              </w:rPr>
            </w:pPr>
            <w:r w:rsidRPr="00D91F1F">
              <w:rPr>
                <w:rFonts w:ascii="Times New Roman" w:eastAsia="Batang" w:hAnsi="Times New Roman"/>
                <w:bCs/>
                <w:sz w:val="22"/>
                <w:szCs w:val="22"/>
              </w:rPr>
              <w:t xml:space="preserve">Постанова Кабінету Міністрів України від 24.02.2016 р. № 111 «Про затвердження Державної соціальної програми протидії торгівлі людьми на період до 2020 </w:t>
            </w:r>
            <w:proofErr w:type="spellStart"/>
            <w:r w:rsidRPr="00D91F1F">
              <w:rPr>
                <w:rFonts w:ascii="Times New Roman" w:eastAsia="Batang" w:hAnsi="Times New Roman"/>
                <w:bCs/>
                <w:sz w:val="22"/>
                <w:szCs w:val="22"/>
              </w:rPr>
              <w:t>року».Закон</w:t>
            </w:r>
            <w:proofErr w:type="spellEnd"/>
            <w:r w:rsidRPr="00D91F1F">
              <w:rPr>
                <w:rFonts w:ascii="Times New Roman" w:eastAsia="Batang" w:hAnsi="Times New Roman"/>
                <w:bCs/>
                <w:sz w:val="22"/>
                <w:szCs w:val="22"/>
              </w:rPr>
              <w:t xml:space="preserve"> України «Про запобігання та протидію домашньому насильству», </w:t>
            </w:r>
          </w:p>
          <w:p w14:paraId="04E04763" w14:textId="77777777" w:rsidR="005B580A" w:rsidRPr="00D91F1F" w:rsidRDefault="005B580A" w:rsidP="005B580A">
            <w:pPr>
              <w:ind w:right="146"/>
              <w:jc w:val="both"/>
              <w:rPr>
                <w:rFonts w:ascii="Times New Roman" w:eastAsia="Batang" w:hAnsi="Times New Roman"/>
                <w:bCs/>
                <w:sz w:val="22"/>
                <w:szCs w:val="22"/>
              </w:rPr>
            </w:pPr>
            <w:r w:rsidRPr="00D91F1F">
              <w:rPr>
                <w:rFonts w:ascii="Times New Roman" w:eastAsia="Batang" w:hAnsi="Times New Roman"/>
                <w:bCs/>
                <w:sz w:val="22"/>
                <w:szCs w:val="22"/>
              </w:rPr>
              <w:t xml:space="preserve">Закон України «Про забезпечення рівних прав та можливостей жінок і чоловіків» та </w:t>
            </w:r>
          </w:p>
          <w:p w14:paraId="2B1F6022" w14:textId="77777777" w:rsidR="005B580A" w:rsidRPr="00D91F1F" w:rsidRDefault="005B580A" w:rsidP="005B580A">
            <w:pPr>
              <w:jc w:val="both"/>
              <w:rPr>
                <w:rFonts w:ascii="Times New Roman" w:hAnsi="Times New Roman"/>
                <w:sz w:val="22"/>
                <w:szCs w:val="22"/>
              </w:rPr>
            </w:pPr>
            <w:r w:rsidRPr="00D91F1F">
              <w:rPr>
                <w:rFonts w:ascii="Times New Roman" w:eastAsia="Batang" w:hAnsi="Times New Roman"/>
                <w:bCs/>
                <w:sz w:val="22"/>
                <w:szCs w:val="22"/>
              </w:rPr>
              <w:t>Постанова Кабінету Міністрів України від 22.08.2018 №658 «Про затвердження Порядку взаємодії суб’єктів, що здійснюють заходи у сфері запобігання та протидії домашньому насильству і насильству за ознакою статі»</w:t>
            </w:r>
          </w:p>
        </w:tc>
        <w:tc>
          <w:tcPr>
            <w:tcW w:w="2409" w:type="dxa"/>
            <w:gridSpan w:val="3"/>
            <w:tcBorders>
              <w:top w:val="single" w:sz="4" w:space="0" w:color="auto"/>
              <w:left w:val="single" w:sz="4" w:space="0" w:color="auto"/>
              <w:bottom w:val="single" w:sz="4" w:space="0" w:color="auto"/>
            </w:tcBorders>
          </w:tcPr>
          <w:p w14:paraId="534E8B26" w14:textId="77777777" w:rsidR="005B580A" w:rsidRPr="00D91F1F" w:rsidRDefault="005B580A" w:rsidP="005B580A">
            <w:pPr>
              <w:overflowPunct w:val="0"/>
              <w:autoSpaceDE w:val="0"/>
              <w:autoSpaceDN w:val="0"/>
              <w:adjustRightInd w:val="0"/>
              <w:jc w:val="both"/>
              <w:textAlignment w:val="baseline"/>
              <w:rPr>
                <w:rFonts w:ascii="Times New Roman" w:eastAsia="Batang" w:hAnsi="Times New Roman"/>
                <w:sz w:val="22"/>
                <w:szCs w:val="22"/>
                <w:lang w:eastAsia="ru-RU"/>
              </w:rPr>
            </w:pPr>
            <w:r w:rsidRPr="00D91F1F">
              <w:rPr>
                <w:rFonts w:ascii="Times New Roman" w:eastAsia="Times New Roman" w:hAnsi="Times New Roman"/>
                <w:sz w:val="22"/>
                <w:szCs w:val="22"/>
              </w:rPr>
              <w:t>У зв'язку з відсутністю потреби, засідання координаційної ради не проводились</w:t>
            </w:r>
          </w:p>
          <w:p w14:paraId="073D23AC" w14:textId="77777777" w:rsidR="005B580A" w:rsidRPr="00D91F1F" w:rsidRDefault="005B580A" w:rsidP="005B580A">
            <w:pPr>
              <w:overflowPunct w:val="0"/>
              <w:autoSpaceDE w:val="0"/>
              <w:autoSpaceDN w:val="0"/>
              <w:adjustRightInd w:val="0"/>
              <w:ind w:firstLine="216"/>
              <w:jc w:val="both"/>
              <w:textAlignment w:val="baseline"/>
              <w:rPr>
                <w:rFonts w:ascii="Times New Roman" w:eastAsia="Batang" w:hAnsi="Times New Roman"/>
                <w:sz w:val="22"/>
                <w:szCs w:val="22"/>
                <w:lang w:eastAsia="ru-RU"/>
              </w:rPr>
            </w:pPr>
          </w:p>
          <w:p w14:paraId="6DB7B08C" w14:textId="59F2D126" w:rsidR="005B580A" w:rsidRPr="00D91F1F" w:rsidRDefault="005B580A" w:rsidP="005B580A">
            <w:pPr>
              <w:overflowPunct w:val="0"/>
              <w:autoSpaceDE w:val="0"/>
              <w:autoSpaceDN w:val="0"/>
              <w:adjustRightInd w:val="0"/>
              <w:jc w:val="both"/>
              <w:textAlignment w:val="baseline"/>
              <w:rPr>
                <w:rFonts w:ascii="Times New Roman" w:eastAsia="Batang" w:hAnsi="Times New Roman"/>
                <w:sz w:val="22"/>
                <w:szCs w:val="22"/>
                <w:lang w:eastAsia="ru-RU"/>
              </w:rPr>
            </w:pPr>
          </w:p>
        </w:tc>
        <w:tc>
          <w:tcPr>
            <w:tcW w:w="2145" w:type="dxa"/>
            <w:vMerge w:val="restart"/>
            <w:tcBorders>
              <w:right w:val="single" w:sz="4" w:space="0" w:color="auto"/>
            </w:tcBorders>
          </w:tcPr>
          <w:p w14:paraId="3AFCCD8A" w14:textId="77777777" w:rsidR="005B580A" w:rsidRPr="00D91F1F" w:rsidRDefault="005B580A" w:rsidP="005B580A">
            <w:pPr>
              <w:overflowPunct w:val="0"/>
              <w:autoSpaceDE w:val="0"/>
              <w:autoSpaceDN w:val="0"/>
              <w:adjustRightInd w:val="0"/>
              <w:jc w:val="both"/>
              <w:textAlignment w:val="baseline"/>
              <w:rPr>
                <w:rFonts w:ascii="Times New Roman" w:eastAsia="Times New Roman" w:hAnsi="Times New Roman"/>
                <w:sz w:val="22"/>
                <w:szCs w:val="22"/>
              </w:rPr>
            </w:pPr>
            <w:r w:rsidRPr="00D91F1F">
              <w:rPr>
                <w:rFonts w:ascii="Times New Roman" w:eastAsia="Times New Roman" w:hAnsi="Times New Roman"/>
                <w:sz w:val="22"/>
                <w:szCs w:val="22"/>
              </w:rPr>
              <w:t>Управління соціального захисту населення</w:t>
            </w:r>
          </w:p>
          <w:p w14:paraId="0F660984" w14:textId="77777777" w:rsidR="005B580A" w:rsidRPr="00D91F1F" w:rsidRDefault="005B580A" w:rsidP="005B580A">
            <w:pPr>
              <w:overflowPunct w:val="0"/>
              <w:autoSpaceDE w:val="0"/>
              <w:autoSpaceDN w:val="0"/>
              <w:adjustRightInd w:val="0"/>
              <w:jc w:val="both"/>
              <w:textAlignment w:val="baseline"/>
              <w:rPr>
                <w:rFonts w:ascii="Times New Roman" w:eastAsia="Times New Roman" w:hAnsi="Times New Roman"/>
                <w:sz w:val="22"/>
                <w:szCs w:val="22"/>
              </w:rPr>
            </w:pPr>
          </w:p>
          <w:p w14:paraId="5887D362" w14:textId="77777777" w:rsidR="005B580A" w:rsidRPr="00D91F1F" w:rsidRDefault="005B580A" w:rsidP="005B580A">
            <w:pPr>
              <w:overflowPunct w:val="0"/>
              <w:autoSpaceDE w:val="0"/>
              <w:autoSpaceDN w:val="0"/>
              <w:adjustRightInd w:val="0"/>
              <w:jc w:val="both"/>
              <w:textAlignment w:val="baseline"/>
              <w:rPr>
                <w:rFonts w:ascii="Times New Roman" w:eastAsia="Batang" w:hAnsi="Times New Roman"/>
                <w:sz w:val="22"/>
                <w:szCs w:val="22"/>
                <w:lang w:eastAsia="ru-RU"/>
              </w:rPr>
            </w:pPr>
          </w:p>
          <w:p w14:paraId="6DC54CE9" w14:textId="77777777" w:rsidR="005B580A" w:rsidRPr="00D91F1F" w:rsidRDefault="005B580A" w:rsidP="005B580A">
            <w:pPr>
              <w:overflowPunct w:val="0"/>
              <w:autoSpaceDE w:val="0"/>
              <w:autoSpaceDN w:val="0"/>
              <w:adjustRightInd w:val="0"/>
              <w:jc w:val="both"/>
              <w:textAlignment w:val="baseline"/>
              <w:rPr>
                <w:rFonts w:ascii="Times New Roman" w:eastAsia="Batang" w:hAnsi="Times New Roman"/>
                <w:sz w:val="22"/>
                <w:szCs w:val="22"/>
                <w:lang w:eastAsia="ru-RU"/>
              </w:rPr>
            </w:pPr>
          </w:p>
          <w:p w14:paraId="45247F94" w14:textId="77777777" w:rsidR="005B580A" w:rsidRPr="00D91F1F" w:rsidRDefault="005B580A" w:rsidP="005B580A">
            <w:pPr>
              <w:overflowPunct w:val="0"/>
              <w:autoSpaceDE w:val="0"/>
              <w:autoSpaceDN w:val="0"/>
              <w:adjustRightInd w:val="0"/>
              <w:jc w:val="both"/>
              <w:textAlignment w:val="baseline"/>
              <w:rPr>
                <w:rFonts w:ascii="Times New Roman" w:eastAsia="Batang" w:hAnsi="Times New Roman"/>
                <w:sz w:val="22"/>
                <w:szCs w:val="22"/>
                <w:lang w:eastAsia="ru-RU"/>
              </w:rPr>
            </w:pPr>
          </w:p>
          <w:p w14:paraId="243F3133" w14:textId="77777777" w:rsidR="005B580A" w:rsidRPr="00D91F1F" w:rsidRDefault="005B580A" w:rsidP="005B580A">
            <w:pPr>
              <w:overflowPunct w:val="0"/>
              <w:autoSpaceDE w:val="0"/>
              <w:autoSpaceDN w:val="0"/>
              <w:adjustRightInd w:val="0"/>
              <w:jc w:val="both"/>
              <w:textAlignment w:val="baseline"/>
              <w:rPr>
                <w:rFonts w:ascii="Times New Roman" w:eastAsia="Batang" w:hAnsi="Times New Roman"/>
                <w:sz w:val="22"/>
                <w:szCs w:val="22"/>
                <w:lang w:eastAsia="ru-RU"/>
              </w:rPr>
            </w:pPr>
          </w:p>
          <w:p w14:paraId="274F429A" w14:textId="77777777" w:rsidR="005B580A" w:rsidRPr="00D91F1F" w:rsidRDefault="005B580A" w:rsidP="005B580A">
            <w:pPr>
              <w:overflowPunct w:val="0"/>
              <w:autoSpaceDE w:val="0"/>
              <w:autoSpaceDN w:val="0"/>
              <w:adjustRightInd w:val="0"/>
              <w:jc w:val="both"/>
              <w:textAlignment w:val="baseline"/>
              <w:rPr>
                <w:rFonts w:ascii="Times New Roman" w:eastAsia="Batang" w:hAnsi="Times New Roman"/>
                <w:sz w:val="22"/>
                <w:szCs w:val="22"/>
                <w:lang w:eastAsia="ru-RU"/>
              </w:rPr>
            </w:pPr>
          </w:p>
          <w:p w14:paraId="26BAD5F4" w14:textId="77777777" w:rsidR="005B580A" w:rsidRPr="00D91F1F" w:rsidRDefault="005B580A" w:rsidP="005B580A">
            <w:pPr>
              <w:overflowPunct w:val="0"/>
              <w:autoSpaceDE w:val="0"/>
              <w:autoSpaceDN w:val="0"/>
              <w:adjustRightInd w:val="0"/>
              <w:jc w:val="both"/>
              <w:textAlignment w:val="baseline"/>
              <w:rPr>
                <w:rFonts w:ascii="Times New Roman" w:eastAsia="Batang" w:hAnsi="Times New Roman"/>
                <w:sz w:val="22"/>
                <w:szCs w:val="22"/>
                <w:lang w:eastAsia="ru-RU"/>
              </w:rPr>
            </w:pPr>
          </w:p>
          <w:p w14:paraId="68AEBA78" w14:textId="77777777" w:rsidR="005B580A" w:rsidRPr="00D91F1F" w:rsidRDefault="005B580A" w:rsidP="005B580A">
            <w:pPr>
              <w:overflowPunct w:val="0"/>
              <w:autoSpaceDE w:val="0"/>
              <w:autoSpaceDN w:val="0"/>
              <w:adjustRightInd w:val="0"/>
              <w:jc w:val="both"/>
              <w:textAlignment w:val="baseline"/>
              <w:rPr>
                <w:rFonts w:ascii="Times New Roman" w:eastAsia="Batang" w:hAnsi="Times New Roman"/>
                <w:sz w:val="22"/>
                <w:szCs w:val="22"/>
                <w:lang w:eastAsia="ru-RU"/>
              </w:rPr>
            </w:pPr>
          </w:p>
          <w:p w14:paraId="12347CB7" w14:textId="77777777" w:rsidR="005B580A" w:rsidRPr="00D91F1F" w:rsidRDefault="005B580A" w:rsidP="005B580A">
            <w:pPr>
              <w:overflowPunct w:val="0"/>
              <w:autoSpaceDE w:val="0"/>
              <w:autoSpaceDN w:val="0"/>
              <w:adjustRightInd w:val="0"/>
              <w:jc w:val="both"/>
              <w:textAlignment w:val="baseline"/>
              <w:rPr>
                <w:rFonts w:ascii="Times New Roman" w:eastAsia="Batang" w:hAnsi="Times New Roman"/>
                <w:sz w:val="22"/>
                <w:szCs w:val="22"/>
                <w:lang w:eastAsia="ru-RU"/>
              </w:rPr>
            </w:pPr>
          </w:p>
          <w:p w14:paraId="02A13A46" w14:textId="77777777" w:rsidR="005B580A" w:rsidRPr="00D91F1F" w:rsidRDefault="005B580A" w:rsidP="005B580A">
            <w:pPr>
              <w:overflowPunct w:val="0"/>
              <w:autoSpaceDE w:val="0"/>
              <w:autoSpaceDN w:val="0"/>
              <w:adjustRightInd w:val="0"/>
              <w:jc w:val="both"/>
              <w:textAlignment w:val="baseline"/>
              <w:rPr>
                <w:rFonts w:ascii="Times New Roman" w:eastAsia="Batang" w:hAnsi="Times New Roman"/>
                <w:sz w:val="22"/>
                <w:szCs w:val="22"/>
                <w:lang w:eastAsia="ru-RU"/>
              </w:rPr>
            </w:pPr>
          </w:p>
          <w:p w14:paraId="7E452EF9" w14:textId="77777777" w:rsidR="005B580A" w:rsidRPr="00D91F1F" w:rsidRDefault="005B580A" w:rsidP="005B580A">
            <w:pPr>
              <w:overflowPunct w:val="0"/>
              <w:autoSpaceDE w:val="0"/>
              <w:autoSpaceDN w:val="0"/>
              <w:adjustRightInd w:val="0"/>
              <w:jc w:val="both"/>
              <w:textAlignment w:val="baseline"/>
              <w:rPr>
                <w:rFonts w:ascii="Times New Roman" w:eastAsia="Batang" w:hAnsi="Times New Roman"/>
                <w:sz w:val="22"/>
                <w:szCs w:val="22"/>
                <w:lang w:eastAsia="ru-RU"/>
              </w:rPr>
            </w:pPr>
          </w:p>
          <w:p w14:paraId="3F27F25B" w14:textId="77777777" w:rsidR="005B580A" w:rsidRPr="00D91F1F" w:rsidRDefault="005B580A" w:rsidP="005B580A">
            <w:pPr>
              <w:overflowPunct w:val="0"/>
              <w:autoSpaceDE w:val="0"/>
              <w:autoSpaceDN w:val="0"/>
              <w:adjustRightInd w:val="0"/>
              <w:jc w:val="both"/>
              <w:textAlignment w:val="baseline"/>
              <w:rPr>
                <w:rFonts w:ascii="Times New Roman" w:eastAsia="Batang" w:hAnsi="Times New Roman"/>
                <w:sz w:val="22"/>
                <w:szCs w:val="22"/>
                <w:lang w:eastAsia="ru-RU"/>
              </w:rPr>
            </w:pPr>
          </w:p>
          <w:p w14:paraId="7A896D30" w14:textId="77777777" w:rsidR="005B580A" w:rsidRPr="00D91F1F" w:rsidRDefault="005B580A" w:rsidP="005B580A">
            <w:pPr>
              <w:overflowPunct w:val="0"/>
              <w:autoSpaceDE w:val="0"/>
              <w:autoSpaceDN w:val="0"/>
              <w:adjustRightInd w:val="0"/>
              <w:jc w:val="both"/>
              <w:textAlignment w:val="baseline"/>
              <w:rPr>
                <w:rFonts w:ascii="Times New Roman" w:eastAsia="Batang" w:hAnsi="Times New Roman"/>
                <w:sz w:val="22"/>
                <w:szCs w:val="22"/>
                <w:lang w:eastAsia="ru-RU"/>
              </w:rPr>
            </w:pPr>
          </w:p>
          <w:p w14:paraId="052ECC5E" w14:textId="77777777" w:rsidR="005B580A" w:rsidRPr="00D91F1F" w:rsidRDefault="005B580A" w:rsidP="005B580A">
            <w:pPr>
              <w:overflowPunct w:val="0"/>
              <w:autoSpaceDE w:val="0"/>
              <w:autoSpaceDN w:val="0"/>
              <w:adjustRightInd w:val="0"/>
              <w:jc w:val="both"/>
              <w:textAlignment w:val="baseline"/>
              <w:rPr>
                <w:rFonts w:ascii="Times New Roman" w:eastAsia="Batang" w:hAnsi="Times New Roman"/>
                <w:sz w:val="22"/>
                <w:szCs w:val="22"/>
                <w:lang w:eastAsia="ru-RU"/>
              </w:rPr>
            </w:pPr>
          </w:p>
          <w:p w14:paraId="6F62E46C" w14:textId="77777777" w:rsidR="005B580A" w:rsidRPr="00D91F1F" w:rsidRDefault="005B580A" w:rsidP="005B580A">
            <w:pPr>
              <w:overflowPunct w:val="0"/>
              <w:autoSpaceDE w:val="0"/>
              <w:autoSpaceDN w:val="0"/>
              <w:adjustRightInd w:val="0"/>
              <w:jc w:val="both"/>
              <w:textAlignment w:val="baseline"/>
              <w:rPr>
                <w:rFonts w:ascii="Times New Roman" w:eastAsia="Batang" w:hAnsi="Times New Roman"/>
                <w:sz w:val="22"/>
                <w:szCs w:val="22"/>
                <w:lang w:eastAsia="ru-RU"/>
              </w:rPr>
            </w:pPr>
          </w:p>
          <w:p w14:paraId="3FE1FEDE" w14:textId="77777777" w:rsidR="005B580A" w:rsidRPr="00D91F1F" w:rsidRDefault="005B580A" w:rsidP="005B580A">
            <w:pPr>
              <w:overflowPunct w:val="0"/>
              <w:autoSpaceDE w:val="0"/>
              <w:autoSpaceDN w:val="0"/>
              <w:adjustRightInd w:val="0"/>
              <w:jc w:val="both"/>
              <w:textAlignment w:val="baseline"/>
              <w:rPr>
                <w:rFonts w:ascii="Times New Roman" w:eastAsia="Batang" w:hAnsi="Times New Roman"/>
                <w:sz w:val="22"/>
                <w:szCs w:val="22"/>
                <w:lang w:eastAsia="ru-RU"/>
              </w:rPr>
            </w:pPr>
          </w:p>
          <w:p w14:paraId="5BFB5966" w14:textId="77777777" w:rsidR="005B580A" w:rsidRPr="00D91F1F" w:rsidRDefault="005B580A" w:rsidP="005B580A">
            <w:pPr>
              <w:overflowPunct w:val="0"/>
              <w:autoSpaceDE w:val="0"/>
              <w:autoSpaceDN w:val="0"/>
              <w:adjustRightInd w:val="0"/>
              <w:jc w:val="both"/>
              <w:textAlignment w:val="baseline"/>
              <w:rPr>
                <w:rFonts w:ascii="Times New Roman" w:eastAsia="Batang" w:hAnsi="Times New Roman"/>
                <w:sz w:val="22"/>
                <w:szCs w:val="22"/>
                <w:lang w:eastAsia="ru-RU"/>
              </w:rPr>
            </w:pPr>
          </w:p>
          <w:p w14:paraId="54A17439" w14:textId="77777777" w:rsidR="005B580A" w:rsidRPr="00D91F1F" w:rsidRDefault="005B580A" w:rsidP="005B580A">
            <w:pPr>
              <w:overflowPunct w:val="0"/>
              <w:autoSpaceDE w:val="0"/>
              <w:autoSpaceDN w:val="0"/>
              <w:adjustRightInd w:val="0"/>
              <w:jc w:val="both"/>
              <w:textAlignment w:val="baseline"/>
              <w:rPr>
                <w:rFonts w:ascii="Times New Roman" w:eastAsia="Batang" w:hAnsi="Times New Roman"/>
                <w:sz w:val="22"/>
                <w:szCs w:val="22"/>
                <w:lang w:eastAsia="ru-RU"/>
              </w:rPr>
            </w:pPr>
          </w:p>
          <w:p w14:paraId="50F48433" w14:textId="77777777" w:rsidR="005B580A" w:rsidRPr="00D91F1F" w:rsidRDefault="005B580A" w:rsidP="005B580A">
            <w:pPr>
              <w:overflowPunct w:val="0"/>
              <w:autoSpaceDE w:val="0"/>
              <w:autoSpaceDN w:val="0"/>
              <w:adjustRightInd w:val="0"/>
              <w:jc w:val="both"/>
              <w:textAlignment w:val="baseline"/>
              <w:rPr>
                <w:rFonts w:ascii="Times New Roman" w:eastAsia="Batang" w:hAnsi="Times New Roman"/>
                <w:sz w:val="22"/>
                <w:szCs w:val="22"/>
                <w:lang w:eastAsia="ru-RU"/>
              </w:rPr>
            </w:pPr>
          </w:p>
          <w:p w14:paraId="4F807C08" w14:textId="77777777" w:rsidR="005B580A" w:rsidRPr="00D91F1F" w:rsidRDefault="005B580A" w:rsidP="005B580A">
            <w:pPr>
              <w:overflowPunct w:val="0"/>
              <w:autoSpaceDE w:val="0"/>
              <w:autoSpaceDN w:val="0"/>
              <w:adjustRightInd w:val="0"/>
              <w:jc w:val="both"/>
              <w:textAlignment w:val="baseline"/>
              <w:rPr>
                <w:rFonts w:ascii="Times New Roman" w:eastAsia="Batang" w:hAnsi="Times New Roman"/>
                <w:sz w:val="22"/>
                <w:szCs w:val="22"/>
                <w:lang w:eastAsia="ru-RU"/>
              </w:rPr>
            </w:pPr>
          </w:p>
          <w:p w14:paraId="0F232124" w14:textId="77777777" w:rsidR="005B580A" w:rsidRPr="00D91F1F" w:rsidRDefault="005B580A" w:rsidP="005B580A">
            <w:pPr>
              <w:overflowPunct w:val="0"/>
              <w:autoSpaceDE w:val="0"/>
              <w:autoSpaceDN w:val="0"/>
              <w:adjustRightInd w:val="0"/>
              <w:jc w:val="both"/>
              <w:textAlignment w:val="baseline"/>
              <w:rPr>
                <w:rFonts w:ascii="Times New Roman" w:eastAsia="Batang" w:hAnsi="Times New Roman"/>
                <w:sz w:val="22"/>
                <w:szCs w:val="22"/>
                <w:lang w:eastAsia="ru-RU"/>
              </w:rPr>
            </w:pPr>
          </w:p>
          <w:p w14:paraId="51BB1A93" w14:textId="77777777" w:rsidR="005B580A" w:rsidRPr="00D91F1F" w:rsidRDefault="005B580A" w:rsidP="005B580A">
            <w:pPr>
              <w:overflowPunct w:val="0"/>
              <w:autoSpaceDE w:val="0"/>
              <w:autoSpaceDN w:val="0"/>
              <w:adjustRightInd w:val="0"/>
              <w:jc w:val="both"/>
              <w:textAlignment w:val="baseline"/>
              <w:rPr>
                <w:rFonts w:ascii="Times New Roman" w:eastAsia="Batang" w:hAnsi="Times New Roman"/>
                <w:sz w:val="22"/>
                <w:szCs w:val="22"/>
                <w:lang w:eastAsia="ru-RU"/>
              </w:rPr>
            </w:pPr>
          </w:p>
          <w:p w14:paraId="11F75199" w14:textId="77777777" w:rsidR="005B580A" w:rsidRPr="00D91F1F" w:rsidRDefault="005B580A" w:rsidP="005B580A">
            <w:pPr>
              <w:overflowPunct w:val="0"/>
              <w:autoSpaceDE w:val="0"/>
              <w:autoSpaceDN w:val="0"/>
              <w:adjustRightInd w:val="0"/>
              <w:jc w:val="both"/>
              <w:textAlignment w:val="baseline"/>
              <w:rPr>
                <w:rFonts w:ascii="Times New Roman" w:eastAsia="Batang" w:hAnsi="Times New Roman"/>
                <w:sz w:val="22"/>
                <w:szCs w:val="22"/>
                <w:lang w:eastAsia="ru-RU"/>
              </w:rPr>
            </w:pPr>
          </w:p>
          <w:p w14:paraId="5802060A" w14:textId="77777777" w:rsidR="005B580A" w:rsidRPr="00D91F1F" w:rsidRDefault="005B580A" w:rsidP="005B580A">
            <w:pPr>
              <w:overflowPunct w:val="0"/>
              <w:autoSpaceDE w:val="0"/>
              <w:autoSpaceDN w:val="0"/>
              <w:adjustRightInd w:val="0"/>
              <w:jc w:val="both"/>
              <w:textAlignment w:val="baseline"/>
              <w:rPr>
                <w:rFonts w:ascii="Times New Roman" w:eastAsia="Batang" w:hAnsi="Times New Roman"/>
                <w:sz w:val="22"/>
                <w:szCs w:val="22"/>
                <w:lang w:eastAsia="ru-RU"/>
              </w:rPr>
            </w:pPr>
          </w:p>
          <w:p w14:paraId="60AE94F5" w14:textId="77777777" w:rsidR="005B580A" w:rsidRPr="00D91F1F" w:rsidRDefault="005B580A" w:rsidP="005B580A">
            <w:pPr>
              <w:overflowPunct w:val="0"/>
              <w:autoSpaceDE w:val="0"/>
              <w:autoSpaceDN w:val="0"/>
              <w:adjustRightInd w:val="0"/>
              <w:jc w:val="both"/>
              <w:textAlignment w:val="baseline"/>
              <w:rPr>
                <w:rFonts w:ascii="Times New Roman" w:eastAsia="Batang" w:hAnsi="Times New Roman"/>
                <w:sz w:val="22"/>
                <w:szCs w:val="22"/>
                <w:lang w:eastAsia="ru-RU"/>
              </w:rPr>
            </w:pPr>
          </w:p>
          <w:p w14:paraId="2495675A" w14:textId="77777777" w:rsidR="005B580A" w:rsidRPr="00D91F1F" w:rsidRDefault="005B580A" w:rsidP="005B580A">
            <w:pPr>
              <w:overflowPunct w:val="0"/>
              <w:autoSpaceDE w:val="0"/>
              <w:autoSpaceDN w:val="0"/>
              <w:adjustRightInd w:val="0"/>
              <w:jc w:val="both"/>
              <w:textAlignment w:val="baseline"/>
              <w:rPr>
                <w:rFonts w:ascii="Times New Roman" w:eastAsia="Batang" w:hAnsi="Times New Roman"/>
                <w:sz w:val="22"/>
                <w:szCs w:val="22"/>
                <w:lang w:eastAsia="ru-RU"/>
              </w:rPr>
            </w:pPr>
          </w:p>
          <w:p w14:paraId="12AAB433" w14:textId="77777777" w:rsidR="005B580A" w:rsidRPr="00D91F1F" w:rsidRDefault="005B580A" w:rsidP="005B580A">
            <w:pPr>
              <w:overflowPunct w:val="0"/>
              <w:autoSpaceDE w:val="0"/>
              <w:autoSpaceDN w:val="0"/>
              <w:adjustRightInd w:val="0"/>
              <w:jc w:val="both"/>
              <w:textAlignment w:val="baseline"/>
              <w:rPr>
                <w:rFonts w:ascii="Times New Roman" w:eastAsia="Batang" w:hAnsi="Times New Roman"/>
                <w:sz w:val="22"/>
                <w:szCs w:val="22"/>
                <w:lang w:eastAsia="ru-RU"/>
              </w:rPr>
            </w:pPr>
          </w:p>
          <w:p w14:paraId="39CFCD76" w14:textId="77777777" w:rsidR="005B580A" w:rsidRPr="00D91F1F" w:rsidRDefault="005B580A" w:rsidP="005B580A">
            <w:pPr>
              <w:overflowPunct w:val="0"/>
              <w:autoSpaceDE w:val="0"/>
              <w:autoSpaceDN w:val="0"/>
              <w:adjustRightInd w:val="0"/>
              <w:jc w:val="both"/>
              <w:textAlignment w:val="baseline"/>
              <w:rPr>
                <w:rFonts w:ascii="Times New Roman" w:eastAsia="Batang" w:hAnsi="Times New Roman"/>
                <w:sz w:val="22"/>
                <w:szCs w:val="22"/>
                <w:lang w:eastAsia="ru-RU"/>
              </w:rPr>
            </w:pPr>
          </w:p>
          <w:p w14:paraId="1EDDB8BD" w14:textId="77777777" w:rsidR="005B580A" w:rsidRPr="00D91F1F" w:rsidRDefault="005B580A" w:rsidP="005B580A">
            <w:pPr>
              <w:overflowPunct w:val="0"/>
              <w:autoSpaceDE w:val="0"/>
              <w:autoSpaceDN w:val="0"/>
              <w:adjustRightInd w:val="0"/>
              <w:jc w:val="both"/>
              <w:textAlignment w:val="baseline"/>
              <w:rPr>
                <w:rFonts w:ascii="Times New Roman" w:eastAsia="Batang" w:hAnsi="Times New Roman"/>
                <w:sz w:val="22"/>
                <w:szCs w:val="22"/>
                <w:lang w:eastAsia="ru-RU"/>
              </w:rPr>
            </w:pPr>
          </w:p>
        </w:tc>
      </w:tr>
      <w:tr w:rsidR="005B580A" w:rsidRPr="00307F9D" w14:paraId="48FB943A" w14:textId="77777777" w:rsidTr="00CC76D4">
        <w:tblPrEx>
          <w:tblBorders>
            <w:top w:val="none" w:sz="0" w:space="0" w:color="auto"/>
            <w:left w:val="none" w:sz="0" w:space="0" w:color="auto"/>
            <w:bottom w:val="none" w:sz="0" w:space="0" w:color="auto"/>
            <w:right w:val="none" w:sz="0" w:space="0" w:color="auto"/>
          </w:tblBorders>
        </w:tblPrEx>
        <w:tc>
          <w:tcPr>
            <w:tcW w:w="4947" w:type="dxa"/>
            <w:gridSpan w:val="4"/>
            <w:tcBorders>
              <w:top w:val="single" w:sz="6" w:space="0" w:color="auto"/>
              <w:left w:val="single" w:sz="6" w:space="0" w:color="auto"/>
              <w:bottom w:val="single" w:sz="4" w:space="0" w:color="auto"/>
              <w:right w:val="single" w:sz="4" w:space="0" w:color="auto"/>
            </w:tcBorders>
          </w:tcPr>
          <w:p w14:paraId="490385C3" w14:textId="77777777" w:rsidR="005B580A" w:rsidRPr="00D91F1F" w:rsidRDefault="005B580A" w:rsidP="005B580A">
            <w:pPr>
              <w:keepNext/>
              <w:ind w:right="144"/>
              <w:jc w:val="both"/>
              <w:outlineLvl w:val="0"/>
              <w:rPr>
                <w:rFonts w:ascii="Times New Roman" w:eastAsia="Batang" w:hAnsi="Times New Roman"/>
                <w:bCs/>
                <w:sz w:val="22"/>
                <w:szCs w:val="22"/>
              </w:rPr>
            </w:pPr>
            <w:r w:rsidRPr="00D91F1F">
              <w:rPr>
                <w:rFonts w:ascii="Times New Roman" w:eastAsia="Batang" w:hAnsi="Times New Roman"/>
                <w:bCs/>
                <w:sz w:val="22"/>
                <w:szCs w:val="22"/>
              </w:rPr>
              <w:t>4.1.23 Надання інформації</w:t>
            </w:r>
            <w:r w:rsidRPr="00D91F1F">
              <w:rPr>
                <w:rFonts w:ascii="Times New Roman" w:hAnsi="Times New Roman"/>
                <w:sz w:val="22"/>
                <w:szCs w:val="22"/>
              </w:rPr>
              <w:t xml:space="preserve"> </w:t>
            </w:r>
            <w:r w:rsidRPr="00D91F1F">
              <w:rPr>
                <w:rFonts w:ascii="Times New Roman" w:eastAsia="Batang" w:hAnsi="Times New Roman"/>
                <w:bCs/>
                <w:sz w:val="22"/>
                <w:szCs w:val="22"/>
              </w:rPr>
              <w:t>Департаменту соціальної та сімейної політики Одеської ОДА щодо кількості осіб, які з 2024 року звернулися за встановленням статусу особи, яка постраждала від торгівлі людьми та кількості осіб, що отримали одноразову матеріальну допомогу особам, які постраждали від торгівлі людьми з 2024 року</w:t>
            </w:r>
          </w:p>
        </w:tc>
        <w:tc>
          <w:tcPr>
            <w:tcW w:w="4958" w:type="dxa"/>
            <w:gridSpan w:val="3"/>
            <w:tcBorders>
              <w:top w:val="single" w:sz="6" w:space="0" w:color="auto"/>
              <w:left w:val="single" w:sz="4" w:space="0" w:color="auto"/>
              <w:bottom w:val="single" w:sz="4" w:space="0" w:color="auto"/>
              <w:right w:val="single" w:sz="4" w:space="0" w:color="auto"/>
            </w:tcBorders>
          </w:tcPr>
          <w:p w14:paraId="272F543F" w14:textId="77777777" w:rsidR="005B580A" w:rsidRPr="00D91F1F" w:rsidRDefault="005B580A" w:rsidP="005B580A">
            <w:pPr>
              <w:ind w:right="146"/>
              <w:jc w:val="both"/>
              <w:rPr>
                <w:rFonts w:ascii="Times New Roman" w:eastAsia="Batang" w:hAnsi="Times New Roman"/>
                <w:bCs/>
                <w:sz w:val="22"/>
                <w:szCs w:val="22"/>
              </w:rPr>
            </w:pPr>
            <w:r w:rsidRPr="00D91F1F">
              <w:rPr>
                <w:rFonts w:ascii="Times New Roman" w:eastAsia="Batang" w:hAnsi="Times New Roman"/>
                <w:bCs/>
                <w:sz w:val="22"/>
                <w:szCs w:val="22"/>
              </w:rPr>
              <w:t xml:space="preserve">ЗУ «Про протидію торгівлі людьми», постанов КМУ від 22.08.2012 № 783 «Про затвердження порядку взаємодії суб’єктів, які здійснюють заходи у сфері протидії торгівлі людьми», від 23.05.2012 № 417 «Про затвердження порядку встановлення статусу особи, яка постраждала від торгівлі людьми», від 25.07.2012 № 660 «Про затвердження Порядку виплати одноразової матеріальної допомоги особам, які постраждали від торгівлі людьми», спільного наказу </w:t>
            </w:r>
            <w:proofErr w:type="spellStart"/>
            <w:r w:rsidRPr="00D91F1F">
              <w:rPr>
                <w:rFonts w:ascii="Times New Roman" w:eastAsia="Batang" w:hAnsi="Times New Roman"/>
                <w:bCs/>
                <w:sz w:val="22"/>
                <w:szCs w:val="22"/>
              </w:rPr>
              <w:lastRenderedPageBreak/>
              <w:t>Мінсоцполітики</w:t>
            </w:r>
            <w:proofErr w:type="spellEnd"/>
            <w:r w:rsidRPr="00D91F1F">
              <w:rPr>
                <w:rFonts w:ascii="Times New Roman" w:eastAsia="Batang" w:hAnsi="Times New Roman"/>
                <w:bCs/>
                <w:sz w:val="22"/>
                <w:szCs w:val="22"/>
              </w:rPr>
              <w:t xml:space="preserve"> та Міністерства внутрішніх справ від 11.01.2016 № 4/5 «Про затвердження Інструкції зі збору та моніторингу статистичної інформації щодо осіб, які постраждали від торгівлі людьми», наказу Міністерства соціальної політики від 05.03.2013 № 99 «Про затвердження форми заявки про виділення</w:t>
            </w:r>
          </w:p>
        </w:tc>
        <w:tc>
          <w:tcPr>
            <w:tcW w:w="2409" w:type="dxa"/>
            <w:gridSpan w:val="3"/>
            <w:tcBorders>
              <w:top w:val="single" w:sz="4" w:space="0" w:color="auto"/>
              <w:left w:val="single" w:sz="4" w:space="0" w:color="auto"/>
              <w:bottom w:val="single" w:sz="4" w:space="0" w:color="auto"/>
            </w:tcBorders>
          </w:tcPr>
          <w:p w14:paraId="5DBFB686" w14:textId="5DE68B82" w:rsidR="005B580A" w:rsidRPr="00D91F1F" w:rsidRDefault="005B580A" w:rsidP="005B580A">
            <w:pPr>
              <w:overflowPunct w:val="0"/>
              <w:autoSpaceDE w:val="0"/>
              <w:autoSpaceDN w:val="0"/>
              <w:adjustRightInd w:val="0"/>
              <w:jc w:val="both"/>
              <w:textAlignment w:val="baseline"/>
              <w:rPr>
                <w:rFonts w:ascii="Times New Roman" w:eastAsia="Batang" w:hAnsi="Times New Roman"/>
                <w:bCs/>
                <w:sz w:val="22"/>
                <w:szCs w:val="22"/>
              </w:rPr>
            </w:pPr>
            <w:r w:rsidRPr="00D91F1F">
              <w:rPr>
                <w:rFonts w:ascii="Times New Roman" w:eastAsia="Times New Roman" w:hAnsi="Times New Roman"/>
                <w:sz w:val="22"/>
                <w:szCs w:val="22"/>
              </w:rPr>
              <w:lastRenderedPageBreak/>
              <w:t xml:space="preserve">Документи від осіб, які з 2024 року звернулися за встановленням статусу особи, яка постраждала від торгівлі людьми не надходили.                </w:t>
            </w:r>
          </w:p>
        </w:tc>
        <w:tc>
          <w:tcPr>
            <w:tcW w:w="2145" w:type="dxa"/>
            <w:vMerge/>
            <w:tcBorders>
              <w:right w:val="single" w:sz="4" w:space="0" w:color="auto"/>
            </w:tcBorders>
          </w:tcPr>
          <w:p w14:paraId="1ECA1104" w14:textId="77777777" w:rsidR="005B580A" w:rsidRDefault="005B580A" w:rsidP="005B580A">
            <w:pPr>
              <w:jc w:val="center"/>
              <w:rPr>
                <w:rFonts w:ascii="Times New Roman" w:eastAsia="Times New Roman" w:hAnsi="Times New Roman"/>
              </w:rPr>
            </w:pPr>
          </w:p>
        </w:tc>
      </w:tr>
      <w:tr w:rsidR="005B580A" w:rsidRPr="00307F9D" w14:paraId="2DB05A81" w14:textId="77777777" w:rsidTr="00CC76D4">
        <w:tblPrEx>
          <w:tblBorders>
            <w:top w:val="none" w:sz="0" w:space="0" w:color="auto"/>
            <w:left w:val="none" w:sz="0" w:space="0" w:color="auto"/>
            <w:bottom w:val="none" w:sz="0" w:space="0" w:color="auto"/>
            <w:right w:val="none" w:sz="0" w:space="0" w:color="auto"/>
          </w:tblBorders>
        </w:tblPrEx>
        <w:tc>
          <w:tcPr>
            <w:tcW w:w="4947" w:type="dxa"/>
            <w:gridSpan w:val="4"/>
            <w:tcBorders>
              <w:top w:val="single" w:sz="6" w:space="0" w:color="auto"/>
              <w:left w:val="single" w:sz="6" w:space="0" w:color="auto"/>
              <w:bottom w:val="single" w:sz="4" w:space="0" w:color="auto"/>
              <w:right w:val="single" w:sz="4" w:space="0" w:color="auto"/>
            </w:tcBorders>
            <w:vAlign w:val="center"/>
          </w:tcPr>
          <w:p w14:paraId="767263BD" w14:textId="77777777" w:rsidR="005B580A" w:rsidRPr="00D91F1F" w:rsidRDefault="005B580A" w:rsidP="005B580A">
            <w:pPr>
              <w:ind w:right="144"/>
              <w:jc w:val="both"/>
              <w:rPr>
                <w:rFonts w:ascii="Times New Roman" w:hAnsi="Times New Roman"/>
                <w:color w:val="000000" w:themeColor="text1"/>
                <w:sz w:val="22"/>
                <w:szCs w:val="22"/>
              </w:rPr>
            </w:pPr>
            <w:r w:rsidRPr="00D91F1F">
              <w:rPr>
                <w:rFonts w:ascii="Times New Roman" w:hAnsi="Times New Roman"/>
                <w:color w:val="000000" w:themeColor="text1"/>
                <w:sz w:val="22"/>
                <w:szCs w:val="22"/>
              </w:rPr>
              <w:t>4.1.24 Організація оздоровлення та відпочинку дітей, які потребують особливої соціальної уваги та підтримки</w:t>
            </w:r>
          </w:p>
        </w:tc>
        <w:tc>
          <w:tcPr>
            <w:tcW w:w="4958" w:type="dxa"/>
            <w:gridSpan w:val="3"/>
            <w:tcBorders>
              <w:top w:val="single" w:sz="6" w:space="0" w:color="auto"/>
              <w:left w:val="single" w:sz="4" w:space="0" w:color="auto"/>
              <w:bottom w:val="single" w:sz="4" w:space="0" w:color="auto"/>
              <w:right w:val="single" w:sz="4" w:space="0" w:color="auto"/>
            </w:tcBorders>
            <w:vAlign w:val="center"/>
          </w:tcPr>
          <w:p w14:paraId="1D692E5E" w14:textId="77777777" w:rsidR="005B580A" w:rsidRPr="00D91F1F" w:rsidRDefault="005B580A" w:rsidP="005B580A">
            <w:pPr>
              <w:ind w:right="144"/>
              <w:rPr>
                <w:rFonts w:ascii="Times New Roman" w:hAnsi="Times New Roman"/>
                <w:color w:val="000000" w:themeColor="text1"/>
                <w:sz w:val="22"/>
                <w:szCs w:val="22"/>
              </w:rPr>
            </w:pPr>
            <w:r w:rsidRPr="00D91F1F">
              <w:rPr>
                <w:rFonts w:ascii="Times New Roman" w:hAnsi="Times New Roman"/>
                <w:color w:val="000000" w:themeColor="text1"/>
                <w:sz w:val="22"/>
                <w:szCs w:val="22"/>
              </w:rPr>
              <w:t>Закон України «Про оздоровлення та відпочинок дітей»</w:t>
            </w:r>
          </w:p>
        </w:tc>
        <w:tc>
          <w:tcPr>
            <w:tcW w:w="2409" w:type="dxa"/>
            <w:gridSpan w:val="3"/>
            <w:tcBorders>
              <w:top w:val="single" w:sz="4" w:space="0" w:color="auto"/>
              <w:left w:val="single" w:sz="4" w:space="0" w:color="auto"/>
              <w:bottom w:val="single" w:sz="4" w:space="0" w:color="auto"/>
            </w:tcBorders>
            <w:vAlign w:val="center"/>
          </w:tcPr>
          <w:p w14:paraId="6724846B" w14:textId="6FB24A72" w:rsidR="005B580A" w:rsidRPr="00D91F1F" w:rsidRDefault="005B580A" w:rsidP="00D91F1F">
            <w:pPr>
              <w:shd w:val="clear" w:color="auto" w:fill="FFFFFF"/>
              <w:jc w:val="both"/>
              <w:rPr>
                <w:rFonts w:ascii="Times New Roman" w:eastAsia="Batang" w:hAnsi="Times New Roman"/>
                <w:sz w:val="22"/>
                <w:szCs w:val="22"/>
                <w:lang w:eastAsia="ru-RU"/>
              </w:rPr>
            </w:pPr>
            <w:r w:rsidRPr="00D91F1F">
              <w:rPr>
                <w:rFonts w:ascii="Times New Roman" w:eastAsia="Batang" w:hAnsi="Times New Roman"/>
                <w:sz w:val="22"/>
                <w:szCs w:val="22"/>
                <w:lang w:eastAsia="ru-RU"/>
              </w:rPr>
              <w:t xml:space="preserve">Протягом кварталу оздоровлено 32 дитини в                    </w:t>
            </w:r>
            <w:r w:rsidRPr="00D91F1F">
              <w:rPr>
                <w:sz w:val="22"/>
                <w:szCs w:val="22"/>
              </w:rPr>
              <w:t xml:space="preserve"> </w:t>
            </w:r>
            <w:r w:rsidRPr="00D91F1F">
              <w:rPr>
                <w:rFonts w:ascii="Times New Roman" w:eastAsia="Batang" w:hAnsi="Times New Roman"/>
                <w:sz w:val="22"/>
                <w:szCs w:val="22"/>
                <w:lang w:eastAsia="ru-RU"/>
              </w:rPr>
              <w:t>с. Березники Закарпатської обл.</w:t>
            </w:r>
          </w:p>
        </w:tc>
        <w:tc>
          <w:tcPr>
            <w:tcW w:w="2145" w:type="dxa"/>
            <w:vMerge/>
            <w:tcBorders>
              <w:bottom w:val="single" w:sz="4" w:space="0" w:color="auto"/>
              <w:right w:val="single" w:sz="4" w:space="0" w:color="auto"/>
            </w:tcBorders>
            <w:vAlign w:val="center"/>
          </w:tcPr>
          <w:p w14:paraId="7EF8E684" w14:textId="77777777" w:rsidR="005B580A" w:rsidRPr="00012E72" w:rsidRDefault="005B580A" w:rsidP="005B580A">
            <w:pPr>
              <w:jc w:val="center"/>
            </w:pPr>
          </w:p>
        </w:tc>
      </w:tr>
      <w:tr w:rsidR="005B580A" w:rsidRPr="00307F9D" w14:paraId="4DDFF7D9" w14:textId="77777777" w:rsidTr="00CC76D4">
        <w:tblPrEx>
          <w:tblBorders>
            <w:top w:val="none" w:sz="0" w:space="0" w:color="auto"/>
            <w:left w:val="none" w:sz="0" w:space="0" w:color="auto"/>
            <w:bottom w:val="none" w:sz="0" w:space="0" w:color="auto"/>
            <w:right w:val="none" w:sz="0" w:space="0" w:color="auto"/>
          </w:tblBorders>
        </w:tblPrEx>
        <w:tc>
          <w:tcPr>
            <w:tcW w:w="4947" w:type="dxa"/>
            <w:gridSpan w:val="4"/>
            <w:tcBorders>
              <w:top w:val="single" w:sz="6" w:space="0" w:color="auto"/>
              <w:left w:val="single" w:sz="6" w:space="0" w:color="auto"/>
              <w:bottom w:val="single" w:sz="4" w:space="0" w:color="auto"/>
              <w:right w:val="single" w:sz="4" w:space="0" w:color="auto"/>
            </w:tcBorders>
          </w:tcPr>
          <w:p w14:paraId="618CC6C7" w14:textId="77777777" w:rsidR="005B580A" w:rsidRPr="00D91F1F" w:rsidRDefault="005B580A" w:rsidP="005B580A">
            <w:pPr>
              <w:overflowPunct w:val="0"/>
              <w:autoSpaceDE w:val="0"/>
              <w:autoSpaceDN w:val="0"/>
              <w:adjustRightInd w:val="0"/>
              <w:spacing w:line="256" w:lineRule="auto"/>
              <w:jc w:val="both"/>
              <w:textAlignment w:val="baseline"/>
              <w:rPr>
                <w:rFonts w:ascii="Times New Roman" w:eastAsia="Batang" w:hAnsi="Times New Roman"/>
                <w:sz w:val="22"/>
                <w:szCs w:val="22"/>
              </w:rPr>
            </w:pPr>
            <w:r w:rsidRPr="00D91F1F">
              <w:rPr>
                <w:rFonts w:ascii="Times New Roman" w:eastAsia="Batang" w:hAnsi="Times New Roman"/>
                <w:sz w:val="22"/>
                <w:szCs w:val="22"/>
              </w:rPr>
              <w:t>4.1.25 Моніторинг перегляду  регуляторних актів органами місцевого самоврядування (у тому числі виконавчими комітетами органів місцевого самоврядування)</w:t>
            </w:r>
          </w:p>
        </w:tc>
        <w:tc>
          <w:tcPr>
            <w:tcW w:w="4958" w:type="dxa"/>
            <w:gridSpan w:val="3"/>
            <w:tcBorders>
              <w:top w:val="single" w:sz="6" w:space="0" w:color="auto"/>
              <w:left w:val="single" w:sz="4" w:space="0" w:color="auto"/>
              <w:bottom w:val="single" w:sz="4" w:space="0" w:color="auto"/>
              <w:right w:val="single" w:sz="4" w:space="0" w:color="auto"/>
            </w:tcBorders>
          </w:tcPr>
          <w:p w14:paraId="70B297CE" w14:textId="77777777" w:rsidR="005B580A" w:rsidRPr="00D91F1F" w:rsidRDefault="005B580A" w:rsidP="005B580A">
            <w:pPr>
              <w:jc w:val="both"/>
              <w:rPr>
                <w:rFonts w:ascii="Times New Roman" w:eastAsia="Batang" w:hAnsi="Times New Roman"/>
                <w:sz w:val="22"/>
                <w:szCs w:val="22"/>
              </w:rPr>
            </w:pPr>
            <w:r w:rsidRPr="00D91F1F">
              <w:rPr>
                <w:rFonts w:ascii="Times New Roman" w:eastAsia="Batang" w:hAnsi="Times New Roman"/>
                <w:sz w:val="22"/>
                <w:szCs w:val="22"/>
              </w:rPr>
              <w:t>Закон України «Про засади державної регуляторної політики у сфері господарської діяльності» від 11.09.2003 року №1160-ІV</w:t>
            </w:r>
          </w:p>
        </w:tc>
        <w:tc>
          <w:tcPr>
            <w:tcW w:w="2409" w:type="dxa"/>
            <w:gridSpan w:val="3"/>
            <w:tcBorders>
              <w:top w:val="single" w:sz="4" w:space="0" w:color="auto"/>
              <w:left w:val="single" w:sz="4" w:space="0" w:color="auto"/>
              <w:bottom w:val="single" w:sz="4" w:space="0" w:color="auto"/>
            </w:tcBorders>
          </w:tcPr>
          <w:p w14:paraId="0E76C009" w14:textId="4FE5FFE7" w:rsidR="005B580A" w:rsidRPr="00D91F1F" w:rsidRDefault="005B580A" w:rsidP="005B580A">
            <w:pPr>
              <w:overflowPunct w:val="0"/>
              <w:autoSpaceDE w:val="0"/>
              <w:autoSpaceDN w:val="0"/>
              <w:adjustRightInd w:val="0"/>
              <w:jc w:val="both"/>
              <w:textAlignment w:val="baseline"/>
              <w:rPr>
                <w:rFonts w:ascii="Times New Roman" w:eastAsia="Batang" w:hAnsi="Times New Roman"/>
                <w:color w:val="FF0000"/>
                <w:sz w:val="22"/>
                <w:szCs w:val="22"/>
                <w:lang w:eastAsia="ru-RU"/>
              </w:rPr>
            </w:pPr>
            <w:r w:rsidRPr="00D91F1F">
              <w:rPr>
                <w:rFonts w:ascii="Times New Roman" w:eastAsia="Batang" w:hAnsi="Times New Roman"/>
                <w:sz w:val="22"/>
                <w:szCs w:val="22"/>
              </w:rPr>
              <w:t>Проведено моніторинг перегляду  регуляторних актів органами місцевого самоврядування. Підготовлено 3 інформаційні довідки до ОДА</w:t>
            </w:r>
            <w:r w:rsidRPr="00D91F1F">
              <w:rPr>
                <w:rFonts w:ascii="Times New Roman" w:eastAsia="Batang" w:hAnsi="Times New Roman"/>
                <w:color w:val="FF0000"/>
                <w:sz w:val="22"/>
                <w:szCs w:val="22"/>
                <w:lang w:eastAsia="ru-RU"/>
              </w:rPr>
              <w:t xml:space="preserve">   </w:t>
            </w:r>
          </w:p>
        </w:tc>
        <w:tc>
          <w:tcPr>
            <w:tcW w:w="2145" w:type="dxa"/>
            <w:tcBorders>
              <w:bottom w:val="single" w:sz="4" w:space="0" w:color="auto"/>
              <w:right w:val="single" w:sz="4" w:space="0" w:color="auto"/>
            </w:tcBorders>
          </w:tcPr>
          <w:p w14:paraId="7CB1D908" w14:textId="77777777" w:rsidR="005B580A" w:rsidRPr="00D91F1F" w:rsidRDefault="005B580A" w:rsidP="005B580A">
            <w:pPr>
              <w:overflowPunct w:val="0"/>
              <w:autoSpaceDE w:val="0"/>
              <w:autoSpaceDN w:val="0"/>
              <w:adjustRightInd w:val="0"/>
              <w:textAlignment w:val="baseline"/>
              <w:rPr>
                <w:rFonts w:ascii="Times New Roman" w:eastAsia="Batang" w:hAnsi="Times New Roman"/>
                <w:sz w:val="22"/>
                <w:szCs w:val="22"/>
                <w:lang w:eastAsia="ru-RU"/>
              </w:rPr>
            </w:pPr>
            <w:r w:rsidRPr="00D91F1F">
              <w:rPr>
                <w:rFonts w:ascii="Times New Roman" w:eastAsia="Batang" w:hAnsi="Times New Roman"/>
                <w:sz w:val="22"/>
                <w:szCs w:val="22"/>
                <w:lang w:eastAsia="ru-RU"/>
              </w:rPr>
              <w:t>Відділ соціально-економічного розвитку території</w:t>
            </w:r>
          </w:p>
        </w:tc>
      </w:tr>
      <w:tr w:rsidR="005B580A" w:rsidRPr="00307F9D" w14:paraId="4955DEEA" w14:textId="77777777" w:rsidTr="00CC76D4">
        <w:tblPrEx>
          <w:tblBorders>
            <w:top w:val="none" w:sz="0" w:space="0" w:color="auto"/>
            <w:left w:val="none" w:sz="0" w:space="0" w:color="auto"/>
            <w:bottom w:val="none" w:sz="0" w:space="0" w:color="auto"/>
            <w:right w:val="none" w:sz="0" w:space="0" w:color="auto"/>
          </w:tblBorders>
        </w:tblPrEx>
        <w:tc>
          <w:tcPr>
            <w:tcW w:w="4947" w:type="dxa"/>
            <w:gridSpan w:val="4"/>
            <w:tcBorders>
              <w:top w:val="single" w:sz="6" w:space="0" w:color="auto"/>
              <w:left w:val="single" w:sz="6" w:space="0" w:color="auto"/>
              <w:bottom w:val="single" w:sz="4" w:space="0" w:color="auto"/>
              <w:right w:val="single" w:sz="4" w:space="0" w:color="auto"/>
            </w:tcBorders>
          </w:tcPr>
          <w:p w14:paraId="2434280F" w14:textId="77777777" w:rsidR="005B580A" w:rsidRPr="00D91F1F" w:rsidRDefault="005B580A" w:rsidP="005B580A">
            <w:pPr>
              <w:jc w:val="both"/>
              <w:rPr>
                <w:rFonts w:ascii="Times New Roman" w:hAnsi="Times New Roman"/>
                <w:sz w:val="22"/>
                <w:szCs w:val="22"/>
              </w:rPr>
            </w:pPr>
            <w:r w:rsidRPr="00D91F1F">
              <w:rPr>
                <w:rFonts w:ascii="Times New Roman" w:hAnsi="Times New Roman"/>
                <w:sz w:val="22"/>
                <w:szCs w:val="22"/>
              </w:rPr>
              <w:t xml:space="preserve"> 4.1.26 Координація заходів з профілактики інфекційних захворювань та вакцинації населення</w:t>
            </w:r>
          </w:p>
        </w:tc>
        <w:tc>
          <w:tcPr>
            <w:tcW w:w="4958" w:type="dxa"/>
            <w:gridSpan w:val="3"/>
            <w:tcBorders>
              <w:top w:val="single" w:sz="6" w:space="0" w:color="auto"/>
              <w:left w:val="single" w:sz="4" w:space="0" w:color="auto"/>
              <w:bottom w:val="single" w:sz="4" w:space="0" w:color="auto"/>
              <w:right w:val="single" w:sz="4" w:space="0" w:color="auto"/>
            </w:tcBorders>
          </w:tcPr>
          <w:p w14:paraId="7FF19452" w14:textId="77777777" w:rsidR="005B580A" w:rsidRPr="00D91F1F" w:rsidRDefault="005B580A" w:rsidP="005B580A">
            <w:pPr>
              <w:jc w:val="both"/>
              <w:rPr>
                <w:rFonts w:ascii="Times New Roman" w:hAnsi="Times New Roman"/>
                <w:sz w:val="22"/>
                <w:szCs w:val="22"/>
              </w:rPr>
            </w:pPr>
            <w:r w:rsidRPr="00D91F1F">
              <w:rPr>
                <w:rFonts w:ascii="Times New Roman" w:hAnsi="Times New Roman"/>
                <w:sz w:val="22"/>
                <w:szCs w:val="22"/>
              </w:rPr>
              <w:t xml:space="preserve">Закон України «Про захист населення від інфекційних </w:t>
            </w:r>
            <w:proofErr w:type="spellStart"/>
            <w:r w:rsidRPr="00D91F1F">
              <w:rPr>
                <w:rFonts w:ascii="Times New Roman" w:hAnsi="Times New Roman"/>
                <w:sz w:val="22"/>
                <w:szCs w:val="22"/>
              </w:rPr>
              <w:t>хвороб</w:t>
            </w:r>
            <w:proofErr w:type="spellEnd"/>
            <w:r w:rsidRPr="00D91F1F">
              <w:rPr>
                <w:rFonts w:ascii="Times New Roman" w:hAnsi="Times New Roman"/>
                <w:sz w:val="22"/>
                <w:szCs w:val="22"/>
              </w:rPr>
              <w:t>»</w:t>
            </w:r>
          </w:p>
        </w:tc>
        <w:tc>
          <w:tcPr>
            <w:tcW w:w="2409" w:type="dxa"/>
            <w:gridSpan w:val="3"/>
            <w:tcBorders>
              <w:top w:val="single" w:sz="4" w:space="0" w:color="auto"/>
              <w:left w:val="single" w:sz="4" w:space="0" w:color="auto"/>
              <w:bottom w:val="single" w:sz="4" w:space="0" w:color="auto"/>
            </w:tcBorders>
          </w:tcPr>
          <w:p w14:paraId="71D41BED" w14:textId="78124371" w:rsidR="005B580A" w:rsidRPr="00D91F1F" w:rsidRDefault="005B580A" w:rsidP="005B580A">
            <w:pPr>
              <w:shd w:val="clear" w:color="auto" w:fill="FFFFFF"/>
              <w:jc w:val="both"/>
              <w:rPr>
                <w:rFonts w:ascii="Times New Roman" w:hAnsi="Times New Roman"/>
                <w:sz w:val="22"/>
                <w:szCs w:val="22"/>
              </w:rPr>
            </w:pPr>
            <w:r w:rsidRPr="00D91F1F">
              <w:rPr>
                <w:rFonts w:ascii="Times New Roman" w:hAnsi="Times New Roman"/>
                <w:sz w:val="22"/>
                <w:szCs w:val="22"/>
              </w:rPr>
              <w:t>Протягом звітного кварталу забезпечено координацію роботи з органами місцевого самоврядування територіальних громад з питань профілактики інфекційних захворювань та організації вакцинації населення.</w:t>
            </w:r>
          </w:p>
        </w:tc>
        <w:tc>
          <w:tcPr>
            <w:tcW w:w="2145" w:type="dxa"/>
            <w:tcBorders>
              <w:bottom w:val="single" w:sz="4" w:space="0" w:color="auto"/>
              <w:right w:val="single" w:sz="4" w:space="0" w:color="auto"/>
            </w:tcBorders>
          </w:tcPr>
          <w:p w14:paraId="714042F7" w14:textId="77777777" w:rsidR="005B580A" w:rsidRPr="00D91F1F" w:rsidRDefault="005B580A" w:rsidP="005B580A">
            <w:pPr>
              <w:shd w:val="clear" w:color="auto" w:fill="FFFFFF"/>
              <w:jc w:val="both"/>
              <w:rPr>
                <w:rFonts w:ascii="Times New Roman" w:hAnsi="Times New Roman"/>
                <w:sz w:val="22"/>
                <w:szCs w:val="22"/>
              </w:rPr>
            </w:pPr>
            <w:r w:rsidRPr="00D91F1F">
              <w:rPr>
                <w:rFonts w:ascii="Times New Roman" w:hAnsi="Times New Roman"/>
                <w:sz w:val="22"/>
                <w:szCs w:val="22"/>
              </w:rPr>
              <w:t>Відділ освіти, охорони здоров’я, культури та спорту</w:t>
            </w:r>
          </w:p>
        </w:tc>
      </w:tr>
      <w:tr w:rsidR="005B580A" w:rsidRPr="00307F9D" w14:paraId="3D95E881" w14:textId="77777777" w:rsidTr="00CC76D4">
        <w:tblPrEx>
          <w:tblBorders>
            <w:top w:val="none" w:sz="0" w:space="0" w:color="auto"/>
            <w:left w:val="none" w:sz="0" w:space="0" w:color="auto"/>
            <w:bottom w:val="none" w:sz="0" w:space="0" w:color="auto"/>
            <w:right w:val="none" w:sz="0" w:space="0" w:color="auto"/>
          </w:tblBorders>
        </w:tblPrEx>
        <w:tc>
          <w:tcPr>
            <w:tcW w:w="4947" w:type="dxa"/>
            <w:gridSpan w:val="4"/>
            <w:tcBorders>
              <w:top w:val="single" w:sz="6" w:space="0" w:color="auto"/>
              <w:left w:val="single" w:sz="6" w:space="0" w:color="auto"/>
              <w:bottom w:val="single" w:sz="4" w:space="0" w:color="auto"/>
              <w:right w:val="single" w:sz="4" w:space="0" w:color="auto"/>
            </w:tcBorders>
          </w:tcPr>
          <w:p w14:paraId="7E55811C" w14:textId="77777777" w:rsidR="005B580A" w:rsidRPr="00D91F1F" w:rsidRDefault="005B580A" w:rsidP="005B580A">
            <w:pPr>
              <w:jc w:val="both"/>
              <w:rPr>
                <w:rFonts w:ascii="Times New Roman" w:hAnsi="Times New Roman"/>
                <w:sz w:val="22"/>
                <w:szCs w:val="22"/>
              </w:rPr>
            </w:pPr>
            <w:r w:rsidRPr="00D91F1F">
              <w:rPr>
                <w:rFonts w:ascii="Times New Roman" w:hAnsi="Times New Roman"/>
                <w:sz w:val="22"/>
                <w:szCs w:val="22"/>
              </w:rPr>
              <w:t>4.1.27 Підготовка та подання бюджетної та фінансової звітності</w:t>
            </w:r>
          </w:p>
        </w:tc>
        <w:tc>
          <w:tcPr>
            <w:tcW w:w="4958" w:type="dxa"/>
            <w:gridSpan w:val="3"/>
            <w:tcBorders>
              <w:top w:val="single" w:sz="6" w:space="0" w:color="auto"/>
              <w:left w:val="single" w:sz="4" w:space="0" w:color="auto"/>
              <w:bottom w:val="single" w:sz="4" w:space="0" w:color="auto"/>
              <w:right w:val="single" w:sz="4" w:space="0" w:color="auto"/>
            </w:tcBorders>
          </w:tcPr>
          <w:p w14:paraId="314701AA" w14:textId="77777777" w:rsidR="005B580A" w:rsidRPr="00D91F1F" w:rsidRDefault="005B580A" w:rsidP="005B580A">
            <w:pPr>
              <w:rPr>
                <w:rFonts w:ascii="Times New Roman" w:eastAsia="Batang" w:hAnsi="Times New Roman"/>
                <w:sz w:val="22"/>
                <w:szCs w:val="22"/>
              </w:rPr>
            </w:pPr>
            <w:r w:rsidRPr="00D91F1F">
              <w:rPr>
                <w:rFonts w:ascii="Times New Roman" w:eastAsia="Batang" w:hAnsi="Times New Roman"/>
                <w:sz w:val="22"/>
                <w:szCs w:val="22"/>
              </w:rPr>
              <w:t>Закон України «Про бухгалтерський облік та фінансову звітність в Україні», Постанова Кабінету Міністрів України «</w:t>
            </w:r>
            <w:r w:rsidRPr="00D91F1F">
              <w:rPr>
                <w:rFonts w:ascii="Times New Roman" w:hAnsi="Times New Roman"/>
                <w:bCs/>
                <w:sz w:val="22"/>
                <w:szCs w:val="22"/>
                <w:shd w:val="clear" w:color="auto" w:fill="FFFFFF"/>
              </w:rPr>
              <w:t>Про затвердження Порядку подання фінансової звітності», Наказ Міністерства фінансів України «Про затвердження Порядку складання бюджетної звітності розпорядниками та одержувачами бюджетних коштів, звітності фондами загальнообов'язкового державного соціального і пенсійного страхування»</w:t>
            </w:r>
          </w:p>
        </w:tc>
        <w:tc>
          <w:tcPr>
            <w:tcW w:w="2409" w:type="dxa"/>
            <w:gridSpan w:val="3"/>
            <w:tcBorders>
              <w:top w:val="single" w:sz="4" w:space="0" w:color="auto"/>
              <w:left w:val="single" w:sz="4" w:space="0" w:color="auto"/>
              <w:bottom w:val="single" w:sz="4" w:space="0" w:color="auto"/>
            </w:tcBorders>
          </w:tcPr>
          <w:p w14:paraId="70870738" w14:textId="77777777" w:rsidR="005B580A" w:rsidRPr="00D91F1F" w:rsidRDefault="005B580A" w:rsidP="005B580A">
            <w:pPr>
              <w:rPr>
                <w:rFonts w:ascii="Times New Roman" w:hAnsi="Times New Roman"/>
                <w:sz w:val="22"/>
                <w:szCs w:val="22"/>
              </w:rPr>
            </w:pPr>
            <w:r w:rsidRPr="00D91F1F">
              <w:rPr>
                <w:rFonts w:ascii="Times New Roman" w:hAnsi="Times New Roman"/>
                <w:sz w:val="22"/>
                <w:szCs w:val="22"/>
              </w:rPr>
              <w:t>Підготовлено та подано 80 форм бюджетної та фінансової звітності</w:t>
            </w:r>
          </w:p>
          <w:p w14:paraId="0143CD43" w14:textId="77777777" w:rsidR="005B580A" w:rsidRPr="00D91F1F" w:rsidRDefault="005B580A" w:rsidP="005B580A">
            <w:pPr>
              <w:rPr>
                <w:rFonts w:ascii="Times New Roman" w:hAnsi="Times New Roman"/>
                <w:sz w:val="22"/>
                <w:szCs w:val="22"/>
              </w:rPr>
            </w:pPr>
          </w:p>
        </w:tc>
        <w:tc>
          <w:tcPr>
            <w:tcW w:w="2145" w:type="dxa"/>
            <w:vMerge w:val="restart"/>
            <w:tcBorders>
              <w:right w:val="single" w:sz="4" w:space="0" w:color="auto"/>
            </w:tcBorders>
          </w:tcPr>
          <w:p w14:paraId="2126335F" w14:textId="77777777" w:rsidR="005B580A" w:rsidRPr="00D91F1F" w:rsidRDefault="005B580A" w:rsidP="005B580A">
            <w:pPr>
              <w:shd w:val="clear" w:color="auto" w:fill="FFFFFF"/>
              <w:jc w:val="both"/>
              <w:rPr>
                <w:rFonts w:ascii="Times New Roman" w:hAnsi="Times New Roman"/>
                <w:bCs/>
                <w:sz w:val="22"/>
                <w:szCs w:val="22"/>
              </w:rPr>
            </w:pPr>
            <w:r w:rsidRPr="00D91F1F">
              <w:rPr>
                <w:rFonts w:ascii="Times New Roman" w:hAnsi="Times New Roman"/>
                <w:bCs/>
                <w:sz w:val="22"/>
                <w:szCs w:val="22"/>
              </w:rPr>
              <w:t>Відділ фінансово – господарського забезпечення</w:t>
            </w:r>
          </w:p>
          <w:p w14:paraId="518D878C" w14:textId="77777777" w:rsidR="005B580A" w:rsidRPr="00D91F1F" w:rsidRDefault="005B580A" w:rsidP="005B580A">
            <w:pPr>
              <w:shd w:val="clear" w:color="auto" w:fill="FFFFFF"/>
              <w:jc w:val="both"/>
              <w:rPr>
                <w:rFonts w:eastAsia="Batang"/>
                <w:color w:val="FF0000"/>
                <w:sz w:val="22"/>
                <w:szCs w:val="22"/>
                <w:highlight w:val="cyan"/>
                <w:lang w:eastAsia="ru-RU"/>
              </w:rPr>
            </w:pPr>
          </w:p>
        </w:tc>
      </w:tr>
      <w:tr w:rsidR="005B580A" w:rsidRPr="00307F9D" w14:paraId="736FA453" w14:textId="77777777" w:rsidTr="00CC76D4">
        <w:tblPrEx>
          <w:tblBorders>
            <w:top w:val="none" w:sz="0" w:space="0" w:color="auto"/>
            <w:left w:val="none" w:sz="0" w:space="0" w:color="auto"/>
            <w:bottom w:val="none" w:sz="0" w:space="0" w:color="auto"/>
            <w:right w:val="none" w:sz="0" w:space="0" w:color="auto"/>
          </w:tblBorders>
        </w:tblPrEx>
        <w:tc>
          <w:tcPr>
            <w:tcW w:w="4947" w:type="dxa"/>
            <w:gridSpan w:val="4"/>
            <w:tcBorders>
              <w:top w:val="single" w:sz="6" w:space="0" w:color="auto"/>
              <w:left w:val="single" w:sz="6" w:space="0" w:color="auto"/>
              <w:bottom w:val="single" w:sz="4" w:space="0" w:color="auto"/>
              <w:right w:val="single" w:sz="4" w:space="0" w:color="auto"/>
            </w:tcBorders>
          </w:tcPr>
          <w:p w14:paraId="3B05688B" w14:textId="77777777" w:rsidR="005B580A" w:rsidRPr="00D91F1F" w:rsidRDefault="005B580A" w:rsidP="005B580A">
            <w:pPr>
              <w:jc w:val="both"/>
              <w:rPr>
                <w:rFonts w:ascii="Times New Roman" w:hAnsi="Times New Roman"/>
                <w:color w:val="000000"/>
                <w:sz w:val="22"/>
                <w:szCs w:val="22"/>
              </w:rPr>
            </w:pPr>
            <w:r w:rsidRPr="00D91F1F">
              <w:rPr>
                <w:rFonts w:ascii="Times New Roman" w:hAnsi="Times New Roman"/>
                <w:color w:val="000000"/>
                <w:sz w:val="22"/>
                <w:szCs w:val="22"/>
              </w:rPr>
              <w:t>4.1.28 Підготовка та подання  єдиної звітності з ЄСВ, ПДФО та ВЗ</w:t>
            </w:r>
          </w:p>
        </w:tc>
        <w:tc>
          <w:tcPr>
            <w:tcW w:w="4958" w:type="dxa"/>
            <w:gridSpan w:val="3"/>
            <w:tcBorders>
              <w:top w:val="single" w:sz="6" w:space="0" w:color="auto"/>
              <w:left w:val="single" w:sz="4" w:space="0" w:color="auto"/>
              <w:bottom w:val="single" w:sz="4" w:space="0" w:color="auto"/>
              <w:right w:val="single" w:sz="4" w:space="0" w:color="auto"/>
            </w:tcBorders>
          </w:tcPr>
          <w:p w14:paraId="59886181" w14:textId="77777777" w:rsidR="005B580A" w:rsidRPr="00D91F1F" w:rsidRDefault="005B580A" w:rsidP="005B580A">
            <w:pPr>
              <w:jc w:val="both"/>
              <w:rPr>
                <w:rFonts w:ascii="Times New Roman" w:hAnsi="Times New Roman"/>
                <w:sz w:val="22"/>
                <w:szCs w:val="22"/>
              </w:rPr>
            </w:pPr>
            <w:r w:rsidRPr="00D91F1F">
              <w:rPr>
                <w:rFonts w:ascii="Times New Roman" w:hAnsi="Times New Roman"/>
                <w:sz w:val="22"/>
                <w:szCs w:val="22"/>
              </w:rPr>
              <w:t xml:space="preserve">Податковий кодекс України, </w:t>
            </w:r>
            <w:r w:rsidRPr="00D91F1F">
              <w:rPr>
                <w:sz w:val="22"/>
                <w:szCs w:val="22"/>
              </w:rPr>
              <w:t xml:space="preserve"> </w:t>
            </w:r>
            <w:r w:rsidRPr="00D91F1F">
              <w:rPr>
                <w:rFonts w:ascii="Times New Roman" w:hAnsi="Times New Roman"/>
                <w:sz w:val="22"/>
                <w:szCs w:val="22"/>
              </w:rPr>
              <w:t>Закону України I «Про збір та облік єдиного внеску на загальнообов'язкове державне соціальне страхування»</w:t>
            </w:r>
          </w:p>
        </w:tc>
        <w:tc>
          <w:tcPr>
            <w:tcW w:w="2409" w:type="dxa"/>
            <w:gridSpan w:val="3"/>
            <w:tcBorders>
              <w:top w:val="single" w:sz="4" w:space="0" w:color="auto"/>
              <w:left w:val="single" w:sz="4" w:space="0" w:color="auto"/>
              <w:bottom w:val="single" w:sz="4" w:space="0" w:color="auto"/>
            </w:tcBorders>
          </w:tcPr>
          <w:p w14:paraId="601176DD" w14:textId="77777777" w:rsidR="005B580A" w:rsidRPr="00D91F1F" w:rsidRDefault="005B580A" w:rsidP="005B580A">
            <w:pPr>
              <w:jc w:val="both"/>
              <w:rPr>
                <w:rFonts w:ascii="Times New Roman" w:hAnsi="Times New Roman"/>
                <w:color w:val="000000"/>
                <w:sz w:val="22"/>
                <w:szCs w:val="22"/>
              </w:rPr>
            </w:pPr>
            <w:r w:rsidRPr="00D91F1F">
              <w:rPr>
                <w:rFonts w:ascii="Times New Roman" w:hAnsi="Times New Roman"/>
                <w:color w:val="000000"/>
                <w:sz w:val="22"/>
                <w:szCs w:val="22"/>
              </w:rPr>
              <w:t>Постійно у терміни визначені законодавством</w:t>
            </w:r>
          </w:p>
          <w:p w14:paraId="1909F6CC" w14:textId="77777777" w:rsidR="005B580A" w:rsidRPr="00D91F1F" w:rsidRDefault="005B580A" w:rsidP="005B580A">
            <w:pPr>
              <w:jc w:val="both"/>
              <w:rPr>
                <w:rFonts w:ascii="Times New Roman" w:hAnsi="Times New Roman"/>
                <w:color w:val="000000"/>
                <w:sz w:val="22"/>
                <w:szCs w:val="22"/>
              </w:rPr>
            </w:pPr>
          </w:p>
        </w:tc>
        <w:tc>
          <w:tcPr>
            <w:tcW w:w="2145" w:type="dxa"/>
            <w:vMerge/>
            <w:tcBorders>
              <w:bottom w:val="single" w:sz="4" w:space="0" w:color="auto"/>
              <w:right w:val="single" w:sz="4" w:space="0" w:color="auto"/>
            </w:tcBorders>
          </w:tcPr>
          <w:p w14:paraId="2E4DA2EA" w14:textId="77777777" w:rsidR="005B580A" w:rsidRPr="00307F9D" w:rsidRDefault="005B580A" w:rsidP="005B580A">
            <w:pPr>
              <w:shd w:val="clear" w:color="auto" w:fill="FFFFFF"/>
              <w:jc w:val="both"/>
              <w:rPr>
                <w:rFonts w:ascii="Times New Roman" w:hAnsi="Times New Roman"/>
              </w:rPr>
            </w:pPr>
          </w:p>
        </w:tc>
      </w:tr>
      <w:tr w:rsidR="005B580A" w:rsidRPr="00307F9D" w14:paraId="493CCE67" w14:textId="77777777" w:rsidTr="00CC76D4">
        <w:tblPrEx>
          <w:tblBorders>
            <w:top w:val="none" w:sz="0" w:space="0" w:color="auto"/>
            <w:left w:val="none" w:sz="0" w:space="0" w:color="auto"/>
            <w:bottom w:val="none" w:sz="0" w:space="0" w:color="auto"/>
            <w:right w:val="none" w:sz="0" w:space="0" w:color="auto"/>
          </w:tblBorders>
        </w:tblPrEx>
        <w:tc>
          <w:tcPr>
            <w:tcW w:w="4947" w:type="dxa"/>
            <w:gridSpan w:val="4"/>
            <w:tcBorders>
              <w:top w:val="single" w:sz="6" w:space="0" w:color="auto"/>
              <w:left w:val="single" w:sz="6" w:space="0" w:color="auto"/>
              <w:bottom w:val="single" w:sz="4" w:space="0" w:color="auto"/>
              <w:right w:val="single" w:sz="4" w:space="0" w:color="auto"/>
            </w:tcBorders>
            <w:vAlign w:val="center"/>
          </w:tcPr>
          <w:p w14:paraId="1D0002A2" w14:textId="77777777" w:rsidR="005B580A" w:rsidRPr="00D91F1F" w:rsidRDefault="005B580A" w:rsidP="005B580A">
            <w:pPr>
              <w:tabs>
                <w:tab w:val="left" w:pos="9072"/>
              </w:tabs>
              <w:jc w:val="both"/>
              <w:rPr>
                <w:rFonts w:ascii="Times New Roman" w:hAnsi="Times New Roman"/>
                <w:sz w:val="22"/>
                <w:szCs w:val="22"/>
              </w:rPr>
            </w:pPr>
            <w:r w:rsidRPr="00D91F1F">
              <w:rPr>
                <w:rFonts w:ascii="Times New Roman" w:eastAsia="Batang" w:hAnsi="Times New Roman"/>
                <w:sz w:val="22"/>
                <w:szCs w:val="22"/>
              </w:rPr>
              <w:lastRenderedPageBreak/>
              <w:t>4.1.29 Встановлення статусу особи з інвалідністю внаслідок війни, члена сім’ї загиблого (померлого ветерана війни, члена сім’ї померлого (загиблого) Захисника та Захисниці України</w:t>
            </w:r>
          </w:p>
        </w:tc>
        <w:tc>
          <w:tcPr>
            <w:tcW w:w="4958" w:type="dxa"/>
            <w:gridSpan w:val="3"/>
            <w:tcBorders>
              <w:top w:val="single" w:sz="6" w:space="0" w:color="auto"/>
              <w:left w:val="single" w:sz="4" w:space="0" w:color="auto"/>
              <w:bottom w:val="single" w:sz="4" w:space="0" w:color="auto"/>
              <w:right w:val="single" w:sz="4" w:space="0" w:color="auto"/>
            </w:tcBorders>
            <w:vAlign w:val="center"/>
          </w:tcPr>
          <w:p w14:paraId="2471CBB5" w14:textId="77777777" w:rsidR="005B580A" w:rsidRPr="00D91F1F" w:rsidRDefault="005B580A" w:rsidP="005B580A">
            <w:pPr>
              <w:jc w:val="both"/>
              <w:rPr>
                <w:rFonts w:ascii="Times New Roman" w:eastAsia="Batang" w:hAnsi="Times New Roman"/>
                <w:sz w:val="22"/>
                <w:szCs w:val="22"/>
              </w:rPr>
            </w:pPr>
            <w:r w:rsidRPr="00D91F1F">
              <w:rPr>
                <w:rFonts w:ascii="Times New Roman" w:eastAsia="Batang" w:hAnsi="Times New Roman"/>
                <w:sz w:val="22"/>
                <w:szCs w:val="22"/>
              </w:rPr>
              <w:t>Закон України «Про статус ветеранів війни»; Постанова КМУ від 23 вересня 2015 р. № 740 «Про затвердження Порядку надання статусу члена сім’ї загиблого (померлого) Захисника чи Захисниці України»;</w:t>
            </w:r>
          </w:p>
          <w:p w14:paraId="3CA0A3D7" w14:textId="77777777" w:rsidR="005B580A" w:rsidRPr="00D91F1F" w:rsidRDefault="005B580A" w:rsidP="005B580A">
            <w:pPr>
              <w:tabs>
                <w:tab w:val="left" w:pos="9072"/>
              </w:tabs>
              <w:jc w:val="both"/>
              <w:rPr>
                <w:rFonts w:ascii="Times New Roman" w:hAnsi="Times New Roman"/>
                <w:sz w:val="22"/>
                <w:szCs w:val="22"/>
              </w:rPr>
            </w:pPr>
            <w:r w:rsidRPr="00D91F1F">
              <w:rPr>
                <w:rFonts w:ascii="Times New Roman" w:eastAsia="Batang" w:hAnsi="Times New Roman"/>
                <w:sz w:val="22"/>
                <w:szCs w:val="22"/>
              </w:rPr>
              <w:t xml:space="preserve"> Постанова КМУ від 8 вересня 2015 р. № 685 «Про затвердження Порядку надання статусу особи з інвалідністю внаслідок війни особам, які отримали інвалідність внаслідок травми (поранення, контузії, каліцтва) або захворювання, одержаних під час безпосередньої участі в антитерористичній операції,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проведення,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tc>
        <w:tc>
          <w:tcPr>
            <w:tcW w:w="2409" w:type="dxa"/>
            <w:gridSpan w:val="3"/>
            <w:tcBorders>
              <w:top w:val="single" w:sz="4" w:space="0" w:color="auto"/>
              <w:left w:val="single" w:sz="4" w:space="0" w:color="auto"/>
              <w:bottom w:val="single" w:sz="4" w:space="0" w:color="auto"/>
            </w:tcBorders>
            <w:vAlign w:val="center"/>
          </w:tcPr>
          <w:p w14:paraId="79BA34B6" w14:textId="1D2393B5" w:rsidR="005B580A" w:rsidRPr="00D91F1F" w:rsidRDefault="005B580A" w:rsidP="005B580A">
            <w:pPr>
              <w:tabs>
                <w:tab w:val="left" w:pos="9072"/>
              </w:tabs>
              <w:jc w:val="both"/>
              <w:rPr>
                <w:rFonts w:ascii="Times New Roman" w:hAnsi="Times New Roman"/>
                <w:sz w:val="22"/>
                <w:szCs w:val="22"/>
              </w:rPr>
            </w:pPr>
            <w:r w:rsidRPr="00D91F1F">
              <w:rPr>
                <w:rFonts w:ascii="Times New Roman" w:eastAsia="Batang" w:hAnsi="Times New Roman"/>
                <w:sz w:val="22"/>
                <w:szCs w:val="22"/>
                <w:lang w:eastAsia="ru-RU"/>
              </w:rPr>
              <w:t>Протягом кварталу було встановлено 33  статусів особам з інвалідністю внаслідок війни особам, які отримали інвалідність внаслідок травми (поранення, контузії, каліцтва) або захворювання, одержаних   при захисті Батьківщини та 29 статусів особам з числа  членів сімей  загиблих  (померлих) Захисників чи Захисниць України</w:t>
            </w:r>
          </w:p>
        </w:tc>
        <w:tc>
          <w:tcPr>
            <w:tcW w:w="2145" w:type="dxa"/>
            <w:tcBorders>
              <w:bottom w:val="single" w:sz="4" w:space="0" w:color="auto"/>
              <w:right w:val="single" w:sz="4" w:space="0" w:color="auto"/>
            </w:tcBorders>
          </w:tcPr>
          <w:p w14:paraId="77852080" w14:textId="77777777" w:rsidR="005B580A" w:rsidRPr="00D91F1F" w:rsidRDefault="005B580A" w:rsidP="005B580A">
            <w:pPr>
              <w:pStyle w:val="ae"/>
              <w:tabs>
                <w:tab w:val="left" w:pos="1316"/>
                <w:tab w:val="left" w:pos="7800"/>
              </w:tabs>
              <w:spacing w:before="1" w:line="276" w:lineRule="exact"/>
              <w:ind w:left="0" w:firstLine="0"/>
              <w:jc w:val="both"/>
              <w:rPr>
                <w:sz w:val="22"/>
                <w:szCs w:val="22"/>
              </w:rPr>
            </w:pPr>
            <w:r w:rsidRPr="00D91F1F">
              <w:rPr>
                <w:sz w:val="22"/>
                <w:szCs w:val="22"/>
              </w:rPr>
              <w:t>Відділ з питань ветеранської політики Роздільнянської районної державної адміністрації</w:t>
            </w:r>
          </w:p>
        </w:tc>
      </w:tr>
      <w:tr w:rsidR="005B580A" w:rsidRPr="00307F9D" w14:paraId="3E62F483" w14:textId="77777777" w:rsidTr="00CC76D4">
        <w:tblPrEx>
          <w:tblBorders>
            <w:top w:val="none" w:sz="0" w:space="0" w:color="auto"/>
            <w:left w:val="none" w:sz="0" w:space="0" w:color="auto"/>
            <w:bottom w:val="none" w:sz="0" w:space="0" w:color="auto"/>
            <w:right w:val="none" w:sz="0" w:space="0" w:color="auto"/>
          </w:tblBorders>
        </w:tblPrEx>
        <w:trPr>
          <w:trHeight w:val="361"/>
        </w:trPr>
        <w:tc>
          <w:tcPr>
            <w:tcW w:w="14459" w:type="dxa"/>
            <w:gridSpan w:val="11"/>
            <w:tcBorders>
              <w:top w:val="single" w:sz="6" w:space="0" w:color="auto"/>
              <w:left w:val="single" w:sz="6" w:space="0" w:color="auto"/>
              <w:bottom w:val="single" w:sz="4" w:space="0" w:color="auto"/>
              <w:right w:val="single" w:sz="4" w:space="0" w:color="auto"/>
            </w:tcBorders>
          </w:tcPr>
          <w:p w14:paraId="3CC721A8" w14:textId="77777777" w:rsidR="005B580A" w:rsidRPr="00D91F1F" w:rsidRDefault="005B580A" w:rsidP="005B580A">
            <w:pPr>
              <w:pStyle w:val="ae"/>
              <w:tabs>
                <w:tab w:val="left" w:pos="1182"/>
              </w:tabs>
              <w:spacing w:line="273" w:lineRule="exact"/>
              <w:ind w:left="1182" w:firstLine="0"/>
              <w:jc w:val="center"/>
              <w:rPr>
                <w:rFonts w:eastAsia="Batang"/>
                <w:b/>
                <w:sz w:val="22"/>
                <w:szCs w:val="22"/>
                <w:lang w:eastAsia="ru-RU"/>
              </w:rPr>
            </w:pPr>
            <w:r w:rsidRPr="00D91F1F">
              <w:rPr>
                <w:rFonts w:eastAsia="Batang"/>
                <w:b/>
                <w:sz w:val="22"/>
                <w:szCs w:val="22"/>
                <w:lang w:eastAsia="ru-RU"/>
              </w:rPr>
              <w:t>4.2 Питання для розгляду в порядку контролю за ходом виконання указів, доручень, розпоряджень Президента України</w:t>
            </w:r>
          </w:p>
        </w:tc>
      </w:tr>
      <w:tr w:rsidR="005B580A" w:rsidRPr="00307F9D" w14:paraId="1C8CBAA3" w14:textId="77777777" w:rsidTr="00CC76D4">
        <w:tblPrEx>
          <w:tblBorders>
            <w:top w:val="none" w:sz="0" w:space="0" w:color="auto"/>
            <w:left w:val="none" w:sz="0" w:space="0" w:color="auto"/>
            <w:bottom w:val="none" w:sz="0" w:space="0" w:color="auto"/>
            <w:right w:val="none" w:sz="0" w:space="0" w:color="auto"/>
          </w:tblBorders>
        </w:tblPrEx>
        <w:trPr>
          <w:trHeight w:val="263"/>
        </w:trPr>
        <w:tc>
          <w:tcPr>
            <w:tcW w:w="4947" w:type="dxa"/>
            <w:gridSpan w:val="4"/>
            <w:tcBorders>
              <w:top w:val="single" w:sz="6" w:space="0" w:color="auto"/>
              <w:left w:val="single" w:sz="6" w:space="0" w:color="auto"/>
              <w:bottom w:val="single" w:sz="4" w:space="0" w:color="auto"/>
              <w:right w:val="single" w:sz="4" w:space="0" w:color="auto"/>
            </w:tcBorders>
          </w:tcPr>
          <w:p w14:paraId="754B0E31" w14:textId="77777777" w:rsidR="005B580A" w:rsidRPr="00D91F1F" w:rsidRDefault="005B580A" w:rsidP="005B580A">
            <w:pPr>
              <w:pStyle w:val="ae"/>
              <w:tabs>
                <w:tab w:val="left" w:pos="1182"/>
              </w:tabs>
              <w:spacing w:line="273" w:lineRule="exact"/>
              <w:ind w:left="0" w:firstLine="0"/>
              <w:jc w:val="both"/>
              <w:rPr>
                <w:rFonts w:eastAsia="Batang"/>
                <w:b/>
                <w:sz w:val="22"/>
                <w:szCs w:val="22"/>
                <w:lang w:eastAsia="ru-RU"/>
              </w:rPr>
            </w:pPr>
            <w:r w:rsidRPr="00D91F1F">
              <w:rPr>
                <w:sz w:val="22"/>
                <w:szCs w:val="22"/>
              </w:rPr>
              <w:t>4.2.1 Про хід виконання Указ Президента України від 16.12.2011 року № 1163/2011 «Про питання щодо забезпечення реалізації прав дітей в Україні»</w:t>
            </w:r>
          </w:p>
        </w:tc>
        <w:tc>
          <w:tcPr>
            <w:tcW w:w="4958" w:type="dxa"/>
            <w:gridSpan w:val="3"/>
            <w:tcBorders>
              <w:top w:val="single" w:sz="6" w:space="0" w:color="auto"/>
              <w:left w:val="single" w:sz="4" w:space="0" w:color="auto"/>
              <w:bottom w:val="single" w:sz="4" w:space="0" w:color="auto"/>
              <w:right w:val="single" w:sz="4" w:space="0" w:color="auto"/>
            </w:tcBorders>
          </w:tcPr>
          <w:p w14:paraId="5B6C6E60" w14:textId="77777777" w:rsidR="005B580A" w:rsidRPr="00D91F1F" w:rsidRDefault="005B580A" w:rsidP="005B580A">
            <w:pPr>
              <w:jc w:val="both"/>
              <w:rPr>
                <w:rFonts w:ascii="Times New Roman" w:eastAsia="Batang" w:hAnsi="Times New Roman"/>
                <w:b/>
                <w:sz w:val="22"/>
                <w:szCs w:val="22"/>
              </w:rPr>
            </w:pPr>
            <w:r w:rsidRPr="00D91F1F">
              <w:rPr>
                <w:rFonts w:ascii="Times New Roman" w:hAnsi="Times New Roman"/>
                <w:sz w:val="22"/>
                <w:szCs w:val="22"/>
              </w:rPr>
              <w:t>Указ Президента України  від 16.12.2011 року № 1163/2011 «Про питання щодо забезпечення реалізації прав дітей  в Україні»</w:t>
            </w:r>
          </w:p>
        </w:tc>
        <w:tc>
          <w:tcPr>
            <w:tcW w:w="2409" w:type="dxa"/>
            <w:gridSpan w:val="3"/>
            <w:tcBorders>
              <w:top w:val="single" w:sz="4" w:space="0" w:color="auto"/>
              <w:left w:val="single" w:sz="4" w:space="0" w:color="auto"/>
              <w:bottom w:val="single" w:sz="4" w:space="0" w:color="auto"/>
              <w:right w:val="single" w:sz="4" w:space="0" w:color="auto"/>
            </w:tcBorders>
          </w:tcPr>
          <w:p w14:paraId="69D34D63" w14:textId="039886B4" w:rsidR="005B580A" w:rsidRPr="00D91F1F" w:rsidRDefault="005B580A" w:rsidP="005B580A">
            <w:pPr>
              <w:jc w:val="both"/>
              <w:rPr>
                <w:rFonts w:ascii="Times New Roman" w:eastAsia="Batang" w:hAnsi="Times New Roman"/>
                <w:sz w:val="22"/>
                <w:szCs w:val="22"/>
                <w:lang w:eastAsia="ru-RU"/>
              </w:rPr>
            </w:pPr>
            <w:r w:rsidRPr="00D91F1F">
              <w:rPr>
                <w:rFonts w:ascii="Times New Roman" w:eastAsia="Batang" w:hAnsi="Times New Roman"/>
                <w:sz w:val="22"/>
                <w:szCs w:val="22"/>
                <w:lang w:eastAsia="ru-RU"/>
              </w:rPr>
              <w:t>Протягом кварталу службам у справах  дітей Роздільнянського району надавалась методична допомога з питань забезпечення реалізації прав дітей з аналізом кожної конкретної ситуації</w:t>
            </w:r>
          </w:p>
        </w:tc>
        <w:tc>
          <w:tcPr>
            <w:tcW w:w="2145" w:type="dxa"/>
            <w:tcBorders>
              <w:top w:val="single" w:sz="4" w:space="0" w:color="auto"/>
              <w:left w:val="single" w:sz="4" w:space="0" w:color="auto"/>
              <w:bottom w:val="single" w:sz="4" w:space="0" w:color="auto"/>
              <w:right w:val="single" w:sz="4" w:space="0" w:color="auto"/>
            </w:tcBorders>
          </w:tcPr>
          <w:p w14:paraId="6A4CBA1C" w14:textId="77777777" w:rsidR="005B580A" w:rsidRPr="00D91F1F" w:rsidRDefault="005B580A" w:rsidP="005B580A">
            <w:pPr>
              <w:jc w:val="both"/>
              <w:rPr>
                <w:rFonts w:ascii="Times New Roman" w:hAnsi="Times New Roman"/>
                <w:sz w:val="22"/>
                <w:szCs w:val="22"/>
              </w:rPr>
            </w:pPr>
            <w:r w:rsidRPr="00D91F1F">
              <w:rPr>
                <w:rFonts w:ascii="Times New Roman" w:eastAsia="Batang" w:hAnsi="Times New Roman"/>
                <w:sz w:val="22"/>
                <w:szCs w:val="22"/>
                <w:lang w:eastAsia="ru-RU"/>
              </w:rPr>
              <w:t>Служба у справах дітей</w:t>
            </w:r>
          </w:p>
        </w:tc>
      </w:tr>
      <w:tr w:rsidR="005B580A" w:rsidRPr="00307F9D" w14:paraId="4136480B" w14:textId="77777777" w:rsidTr="00CC76D4">
        <w:tblPrEx>
          <w:tblBorders>
            <w:top w:val="none" w:sz="0" w:space="0" w:color="auto"/>
            <w:left w:val="none" w:sz="0" w:space="0" w:color="auto"/>
            <w:bottom w:val="none" w:sz="0" w:space="0" w:color="auto"/>
            <w:right w:val="none" w:sz="0" w:space="0" w:color="auto"/>
          </w:tblBorders>
        </w:tblPrEx>
        <w:trPr>
          <w:trHeight w:val="263"/>
        </w:trPr>
        <w:tc>
          <w:tcPr>
            <w:tcW w:w="4947" w:type="dxa"/>
            <w:gridSpan w:val="4"/>
            <w:tcBorders>
              <w:top w:val="single" w:sz="6" w:space="0" w:color="auto"/>
              <w:left w:val="single" w:sz="6" w:space="0" w:color="auto"/>
              <w:bottom w:val="single" w:sz="4" w:space="0" w:color="auto"/>
              <w:right w:val="single" w:sz="4" w:space="0" w:color="auto"/>
            </w:tcBorders>
          </w:tcPr>
          <w:p w14:paraId="5DE0B95C" w14:textId="77777777" w:rsidR="005B580A" w:rsidRPr="00D91F1F" w:rsidRDefault="005B580A" w:rsidP="005B580A">
            <w:pPr>
              <w:spacing w:line="273" w:lineRule="exact"/>
              <w:rPr>
                <w:rFonts w:ascii="Times New Roman" w:eastAsia="Batang" w:hAnsi="Times New Roman"/>
                <w:sz w:val="22"/>
                <w:szCs w:val="22"/>
                <w:lang w:eastAsia="ru-RU"/>
              </w:rPr>
            </w:pPr>
            <w:r w:rsidRPr="00D91F1F">
              <w:rPr>
                <w:rFonts w:ascii="Times New Roman" w:eastAsia="Batang" w:hAnsi="Times New Roman"/>
                <w:sz w:val="22"/>
                <w:szCs w:val="22"/>
                <w:lang w:eastAsia="ru-RU"/>
              </w:rPr>
              <w:t>4.2.2 Про стан розроблення та оновлення містобудівної документації на місцевому рівні</w:t>
            </w:r>
          </w:p>
        </w:tc>
        <w:tc>
          <w:tcPr>
            <w:tcW w:w="4958" w:type="dxa"/>
            <w:gridSpan w:val="3"/>
            <w:tcBorders>
              <w:top w:val="single" w:sz="6" w:space="0" w:color="auto"/>
              <w:left w:val="single" w:sz="4" w:space="0" w:color="auto"/>
              <w:bottom w:val="single" w:sz="4" w:space="0" w:color="auto"/>
              <w:right w:val="single" w:sz="4" w:space="0" w:color="auto"/>
            </w:tcBorders>
          </w:tcPr>
          <w:p w14:paraId="1133D677" w14:textId="77777777" w:rsidR="005B580A" w:rsidRPr="00D91F1F" w:rsidRDefault="005B580A" w:rsidP="005B580A">
            <w:pPr>
              <w:tabs>
                <w:tab w:val="left" w:pos="580"/>
              </w:tabs>
              <w:spacing w:line="273" w:lineRule="exact"/>
              <w:rPr>
                <w:rFonts w:ascii="Times New Roman" w:eastAsia="Batang" w:hAnsi="Times New Roman"/>
                <w:sz w:val="22"/>
                <w:szCs w:val="22"/>
                <w:lang w:eastAsia="ru-RU"/>
              </w:rPr>
            </w:pPr>
            <w:r w:rsidRPr="00D91F1F">
              <w:rPr>
                <w:rFonts w:ascii="Times New Roman" w:eastAsia="Batang" w:hAnsi="Times New Roman"/>
                <w:sz w:val="22"/>
                <w:szCs w:val="22"/>
                <w:lang w:eastAsia="ru-RU"/>
              </w:rPr>
              <w:t>Підпункт 5 пункту 2 Указу Президента України від 12.06.2013 №327/2013 «Про невідкладні заходи щодо прискорення здійснення економічних реформ»</w:t>
            </w:r>
          </w:p>
        </w:tc>
        <w:tc>
          <w:tcPr>
            <w:tcW w:w="2409" w:type="dxa"/>
            <w:gridSpan w:val="3"/>
            <w:tcBorders>
              <w:top w:val="single" w:sz="4" w:space="0" w:color="auto"/>
              <w:left w:val="single" w:sz="4" w:space="0" w:color="auto"/>
              <w:bottom w:val="single" w:sz="4" w:space="0" w:color="auto"/>
              <w:right w:val="single" w:sz="4" w:space="0" w:color="auto"/>
            </w:tcBorders>
          </w:tcPr>
          <w:p w14:paraId="57E44BDD" w14:textId="77777777" w:rsidR="005B580A" w:rsidRPr="00D91F1F" w:rsidRDefault="005B580A" w:rsidP="005B580A">
            <w:pPr>
              <w:pStyle w:val="a9"/>
              <w:numPr>
                <w:ilvl w:val="0"/>
                <w:numId w:val="1"/>
              </w:numPr>
              <w:suppressAutoHyphens/>
              <w:ind w:left="0" w:firstLine="356"/>
              <w:rPr>
                <w:rFonts w:ascii="Times New Roman" w:hAnsi="Times New Roman"/>
                <w:color w:val="000000" w:themeColor="text1"/>
                <w:sz w:val="22"/>
                <w:szCs w:val="22"/>
              </w:rPr>
            </w:pPr>
            <w:r w:rsidRPr="00D91F1F">
              <w:rPr>
                <w:rFonts w:ascii="Times New Roman" w:hAnsi="Times New Roman"/>
                <w:color w:val="000000" w:themeColor="text1"/>
                <w:sz w:val="22"/>
                <w:szCs w:val="22"/>
              </w:rPr>
              <w:t xml:space="preserve">прийнято рішення на розроблення (оновлення) генерального плану – </w:t>
            </w:r>
            <w:r w:rsidRPr="00D91F1F">
              <w:rPr>
                <w:rFonts w:ascii="Times New Roman" w:hAnsi="Times New Roman"/>
                <w:b/>
                <w:color w:val="000000" w:themeColor="text1"/>
                <w:sz w:val="22"/>
                <w:szCs w:val="22"/>
              </w:rPr>
              <w:t>21</w:t>
            </w:r>
            <w:r w:rsidRPr="00D91F1F">
              <w:rPr>
                <w:rFonts w:ascii="Times New Roman" w:hAnsi="Times New Roman"/>
                <w:color w:val="000000" w:themeColor="text1"/>
                <w:sz w:val="22"/>
                <w:szCs w:val="22"/>
              </w:rPr>
              <w:t>, із них:</w:t>
            </w:r>
          </w:p>
          <w:p w14:paraId="6C3F4163" w14:textId="77777777" w:rsidR="005B580A" w:rsidRPr="00D91F1F" w:rsidRDefault="005B580A" w:rsidP="005B580A">
            <w:pPr>
              <w:pStyle w:val="a9"/>
              <w:numPr>
                <w:ilvl w:val="0"/>
                <w:numId w:val="1"/>
              </w:numPr>
              <w:suppressAutoHyphens/>
              <w:ind w:left="0" w:firstLine="356"/>
              <w:rPr>
                <w:rFonts w:ascii="Times New Roman" w:hAnsi="Times New Roman"/>
                <w:color w:val="000000" w:themeColor="text1"/>
                <w:sz w:val="22"/>
                <w:szCs w:val="22"/>
              </w:rPr>
            </w:pPr>
            <w:r w:rsidRPr="00D91F1F">
              <w:rPr>
                <w:rFonts w:ascii="Times New Roman" w:hAnsi="Times New Roman"/>
                <w:color w:val="000000" w:themeColor="text1"/>
                <w:sz w:val="22"/>
                <w:szCs w:val="22"/>
              </w:rPr>
              <w:t xml:space="preserve">в стадії визначення розробника (угоду не укладено) – </w:t>
            </w:r>
            <w:r w:rsidRPr="00D91F1F">
              <w:rPr>
                <w:rFonts w:ascii="Times New Roman" w:hAnsi="Times New Roman"/>
                <w:b/>
                <w:color w:val="000000" w:themeColor="text1"/>
                <w:sz w:val="22"/>
                <w:szCs w:val="22"/>
              </w:rPr>
              <w:t>8</w:t>
            </w:r>
            <w:r w:rsidRPr="00D91F1F">
              <w:rPr>
                <w:rFonts w:ascii="Times New Roman" w:hAnsi="Times New Roman"/>
                <w:color w:val="000000" w:themeColor="text1"/>
                <w:sz w:val="22"/>
                <w:szCs w:val="22"/>
              </w:rPr>
              <w:t>;</w:t>
            </w:r>
          </w:p>
          <w:p w14:paraId="51BC6694" w14:textId="77777777" w:rsidR="005B580A" w:rsidRPr="00D91F1F" w:rsidRDefault="005B580A" w:rsidP="005B580A">
            <w:pPr>
              <w:pStyle w:val="a9"/>
              <w:numPr>
                <w:ilvl w:val="0"/>
                <w:numId w:val="1"/>
              </w:numPr>
              <w:suppressAutoHyphens/>
              <w:ind w:left="0" w:firstLine="356"/>
              <w:rPr>
                <w:rFonts w:ascii="Times New Roman" w:hAnsi="Times New Roman"/>
                <w:color w:val="000000" w:themeColor="text1"/>
                <w:sz w:val="22"/>
                <w:szCs w:val="22"/>
              </w:rPr>
            </w:pPr>
            <w:r w:rsidRPr="00D91F1F">
              <w:rPr>
                <w:rFonts w:ascii="Times New Roman" w:hAnsi="Times New Roman"/>
                <w:color w:val="000000" w:themeColor="text1"/>
                <w:sz w:val="22"/>
                <w:szCs w:val="22"/>
              </w:rPr>
              <w:t xml:space="preserve">в стадії збору державних вимог – </w:t>
            </w:r>
            <w:r w:rsidRPr="00D91F1F">
              <w:rPr>
                <w:rFonts w:ascii="Times New Roman" w:hAnsi="Times New Roman"/>
                <w:b/>
                <w:color w:val="000000" w:themeColor="text1"/>
                <w:sz w:val="22"/>
                <w:szCs w:val="22"/>
              </w:rPr>
              <w:t>11</w:t>
            </w:r>
            <w:r w:rsidRPr="00D91F1F">
              <w:rPr>
                <w:rFonts w:ascii="Times New Roman" w:hAnsi="Times New Roman"/>
                <w:color w:val="000000" w:themeColor="text1"/>
                <w:sz w:val="22"/>
                <w:szCs w:val="22"/>
              </w:rPr>
              <w:t>;</w:t>
            </w:r>
          </w:p>
          <w:p w14:paraId="43B82018" w14:textId="77777777" w:rsidR="005B580A" w:rsidRPr="00D91F1F" w:rsidRDefault="005B580A" w:rsidP="005B580A">
            <w:pPr>
              <w:pStyle w:val="a9"/>
              <w:numPr>
                <w:ilvl w:val="0"/>
                <w:numId w:val="1"/>
              </w:numPr>
              <w:suppressAutoHyphens/>
              <w:ind w:left="0" w:firstLine="356"/>
              <w:rPr>
                <w:rFonts w:ascii="Times New Roman" w:hAnsi="Times New Roman"/>
                <w:color w:val="000000" w:themeColor="text1"/>
                <w:sz w:val="22"/>
                <w:szCs w:val="22"/>
              </w:rPr>
            </w:pPr>
            <w:r w:rsidRPr="00D91F1F">
              <w:rPr>
                <w:rFonts w:ascii="Times New Roman" w:hAnsi="Times New Roman"/>
                <w:color w:val="000000" w:themeColor="text1"/>
                <w:sz w:val="22"/>
                <w:szCs w:val="22"/>
              </w:rPr>
              <w:lastRenderedPageBreak/>
              <w:t>в стадії доопрацювання  -</w:t>
            </w:r>
            <w:r w:rsidRPr="00D91F1F">
              <w:rPr>
                <w:rFonts w:ascii="Times New Roman" w:hAnsi="Times New Roman"/>
                <w:b/>
                <w:color w:val="000000" w:themeColor="text1"/>
                <w:sz w:val="22"/>
                <w:szCs w:val="22"/>
              </w:rPr>
              <w:t xml:space="preserve"> 2</w:t>
            </w:r>
            <w:r w:rsidRPr="00D91F1F">
              <w:rPr>
                <w:rFonts w:ascii="Times New Roman" w:hAnsi="Times New Roman"/>
                <w:color w:val="000000" w:themeColor="text1"/>
                <w:sz w:val="22"/>
                <w:szCs w:val="22"/>
              </w:rPr>
              <w:t>;</w:t>
            </w:r>
          </w:p>
          <w:p w14:paraId="0CB7571E" w14:textId="09B41AE1" w:rsidR="005B580A" w:rsidRPr="00D91F1F" w:rsidRDefault="005B580A" w:rsidP="005B580A">
            <w:pPr>
              <w:spacing w:line="273" w:lineRule="exact"/>
              <w:ind w:left="16"/>
              <w:jc w:val="center"/>
              <w:rPr>
                <w:rFonts w:ascii="Times New Roman" w:eastAsia="Batang" w:hAnsi="Times New Roman"/>
                <w:sz w:val="22"/>
                <w:szCs w:val="22"/>
                <w:lang w:eastAsia="ru-RU"/>
              </w:rPr>
            </w:pPr>
            <w:r w:rsidRPr="00D91F1F">
              <w:rPr>
                <w:rFonts w:ascii="Times New Roman" w:hAnsi="Times New Roman"/>
                <w:color w:val="000000" w:themeColor="text1"/>
                <w:sz w:val="22"/>
                <w:szCs w:val="22"/>
              </w:rPr>
              <w:t xml:space="preserve">виносяться на найближчу сесію для затвердження – </w:t>
            </w:r>
            <w:r w:rsidRPr="00D91F1F">
              <w:rPr>
                <w:rFonts w:ascii="Times New Roman" w:hAnsi="Times New Roman"/>
                <w:b/>
                <w:color w:val="000000" w:themeColor="text1"/>
                <w:sz w:val="22"/>
                <w:szCs w:val="22"/>
                <w:lang w:val="ru-RU"/>
              </w:rPr>
              <w:t>0</w:t>
            </w:r>
          </w:p>
        </w:tc>
        <w:tc>
          <w:tcPr>
            <w:tcW w:w="2145" w:type="dxa"/>
            <w:tcBorders>
              <w:left w:val="single" w:sz="4" w:space="0" w:color="auto"/>
              <w:bottom w:val="single" w:sz="4" w:space="0" w:color="auto"/>
              <w:right w:val="single" w:sz="4" w:space="0" w:color="auto"/>
            </w:tcBorders>
          </w:tcPr>
          <w:p w14:paraId="7095E31A" w14:textId="77777777" w:rsidR="005B580A" w:rsidRPr="00D91F1F" w:rsidRDefault="005B580A" w:rsidP="005B580A">
            <w:pPr>
              <w:jc w:val="both"/>
              <w:rPr>
                <w:rFonts w:ascii="Times New Roman" w:eastAsia="Batang" w:hAnsi="Times New Roman"/>
                <w:sz w:val="22"/>
                <w:szCs w:val="22"/>
                <w:lang w:eastAsia="ru-RU"/>
              </w:rPr>
            </w:pPr>
            <w:r w:rsidRPr="00D91F1F">
              <w:rPr>
                <w:rFonts w:ascii="Times New Roman" w:hAnsi="Times New Roman"/>
                <w:bCs/>
                <w:sz w:val="22"/>
                <w:szCs w:val="22"/>
              </w:rPr>
              <w:lastRenderedPageBreak/>
              <w:t>Відділ з питань інфраструктури, містобудування та архітектури, житлово-комунального господарства та екології</w:t>
            </w:r>
          </w:p>
        </w:tc>
      </w:tr>
      <w:tr w:rsidR="005B580A" w:rsidRPr="00307F9D" w14:paraId="685C89FB" w14:textId="77777777" w:rsidTr="00CC76D4">
        <w:tblPrEx>
          <w:tblBorders>
            <w:top w:val="none" w:sz="0" w:space="0" w:color="auto"/>
            <w:left w:val="none" w:sz="0" w:space="0" w:color="auto"/>
            <w:bottom w:val="none" w:sz="0" w:space="0" w:color="auto"/>
            <w:right w:val="none" w:sz="0" w:space="0" w:color="auto"/>
          </w:tblBorders>
        </w:tblPrEx>
        <w:trPr>
          <w:trHeight w:val="263"/>
        </w:trPr>
        <w:tc>
          <w:tcPr>
            <w:tcW w:w="4947" w:type="dxa"/>
            <w:gridSpan w:val="4"/>
            <w:tcBorders>
              <w:top w:val="single" w:sz="6" w:space="0" w:color="auto"/>
              <w:left w:val="single" w:sz="6" w:space="0" w:color="auto"/>
              <w:bottom w:val="single" w:sz="4" w:space="0" w:color="auto"/>
              <w:right w:val="single" w:sz="4" w:space="0" w:color="auto"/>
            </w:tcBorders>
          </w:tcPr>
          <w:p w14:paraId="5A76A18A" w14:textId="77777777" w:rsidR="005B580A" w:rsidRPr="00D91F1F" w:rsidRDefault="005B580A" w:rsidP="005B580A">
            <w:pPr>
              <w:pStyle w:val="ae"/>
              <w:tabs>
                <w:tab w:val="left" w:pos="1182"/>
              </w:tabs>
              <w:spacing w:line="273" w:lineRule="exact"/>
              <w:ind w:left="0" w:firstLine="0"/>
              <w:rPr>
                <w:rFonts w:eastAsia="Batang"/>
                <w:sz w:val="22"/>
                <w:szCs w:val="22"/>
                <w:lang w:eastAsia="ru-RU"/>
              </w:rPr>
            </w:pPr>
            <w:r w:rsidRPr="00D91F1F">
              <w:rPr>
                <w:rFonts w:eastAsia="Batang"/>
                <w:sz w:val="22"/>
                <w:szCs w:val="22"/>
                <w:lang w:eastAsia="ru-RU"/>
              </w:rPr>
              <w:lastRenderedPageBreak/>
              <w:t xml:space="preserve">4.2.3 Забезпечення виконання Рішень РНБО щодо застосування секторальних спеціальних економічних та інших обмежувальних заходів (санкцій) </w:t>
            </w:r>
          </w:p>
        </w:tc>
        <w:tc>
          <w:tcPr>
            <w:tcW w:w="4958" w:type="dxa"/>
            <w:gridSpan w:val="3"/>
            <w:tcBorders>
              <w:top w:val="single" w:sz="6" w:space="0" w:color="auto"/>
              <w:left w:val="single" w:sz="4" w:space="0" w:color="auto"/>
              <w:bottom w:val="single" w:sz="4" w:space="0" w:color="auto"/>
              <w:right w:val="single" w:sz="4" w:space="0" w:color="auto"/>
            </w:tcBorders>
          </w:tcPr>
          <w:p w14:paraId="14201948" w14:textId="77777777" w:rsidR="005B580A" w:rsidRPr="00D91F1F" w:rsidRDefault="005B580A" w:rsidP="005B580A">
            <w:pPr>
              <w:pStyle w:val="ae"/>
              <w:tabs>
                <w:tab w:val="left" w:pos="1182"/>
              </w:tabs>
              <w:spacing w:line="273" w:lineRule="exact"/>
              <w:ind w:left="0" w:firstLine="0"/>
              <w:rPr>
                <w:rFonts w:eastAsia="Batang"/>
                <w:sz w:val="22"/>
                <w:szCs w:val="22"/>
                <w:lang w:eastAsia="ru-RU"/>
              </w:rPr>
            </w:pPr>
            <w:r w:rsidRPr="00D91F1F">
              <w:rPr>
                <w:rFonts w:eastAsia="Batang"/>
                <w:sz w:val="22"/>
                <w:szCs w:val="22"/>
                <w:lang w:eastAsia="ru-RU"/>
              </w:rPr>
              <w:t>Відповідні Укази Президента України, якими введені  в дію Рішення РНБО</w:t>
            </w:r>
          </w:p>
        </w:tc>
        <w:tc>
          <w:tcPr>
            <w:tcW w:w="2409" w:type="dxa"/>
            <w:gridSpan w:val="3"/>
            <w:tcBorders>
              <w:top w:val="single" w:sz="4" w:space="0" w:color="auto"/>
              <w:left w:val="single" w:sz="4" w:space="0" w:color="auto"/>
              <w:bottom w:val="single" w:sz="4" w:space="0" w:color="auto"/>
              <w:right w:val="single" w:sz="4" w:space="0" w:color="auto"/>
            </w:tcBorders>
          </w:tcPr>
          <w:p w14:paraId="15F561C0" w14:textId="01B6BEB7" w:rsidR="005B580A" w:rsidRPr="00D91F1F" w:rsidRDefault="005B580A" w:rsidP="005B580A">
            <w:pPr>
              <w:overflowPunct w:val="0"/>
              <w:autoSpaceDE w:val="0"/>
              <w:autoSpaceDN w:val="0"/>
              <w:adjustRightInd w:val="0"/>
              <w:jc w:val="both"/>
              <w:textAlignment w:val="baseline"/>
              <w:rPr>
                <w:rFonts w:ascii="Times New Roman" w:eastAsia="Batang" w:hAnsi="Times New Roman"/>
                <w:sz w:val="22"/>
                <w:szCs w:val="22"/>
                <w:lang w:eastAsia="ru-RU"/>
              </w:rPr>
            </w:pPr>
            <w:r w:rsidRPr="00D91F1F">
              <w:rPr>
                <w:rFonts w:ascii="Times New Roman" w:eastAsia="Batang" w:hAnsi="Times New Roman"/>
                <w:sz w:val="22"/>
                <w:szCs w:val="22"/>
                <w:lang w:eastAsia="ru-RU"/>
              </w:rPr>
              <w:t>Підготовлено 32 інформаційних довідки до ОДА про  забезпечення  виконання Рішень РНБО щодо застосування секторальних спеціальних економічних та інших обмежувальних заходів (санкцій)</w:t>
            </w:r>
          </w:p>
        </w:tc>
        <w:tc>
          <w:tcPr>
            <w:tcW w:w="2145" w:type="dxa"/>
            <w:tcBorders>
              <w:left w:val="single" w:sz="4" w:space="0" w:color="auto"/>
              <w:bottom w:val="single" w:sz="4" w:space="0" w:color="auto"/>
              <w:right w:val="single" w:sz="4" w:space="0" w:color="auto"/>
            </w:tcBorders>
          </w:tcPr>
          <w:p w14:paraId="01B3C36B" w14:textId="77777777" w:rsidR="005B580A" w:rsidRPr="00D91F1F" w:rsidRDefault="005B580A" w:rsidP="005B580A">
            <w:pPr>
              <w:overflowPunct w:val="0"/>
              <w:autoSpaceDE w:val="0"/>
              <w:autoSpaceDN w:val="0"/>
              <w:adjustRightInd w:val="0"/>
              <w:textAlignment w:val="baseline"/>
              <w:rPr>
                <w:rFonts w:ascii="Times New Roman" w:eastAsia="Batang" w:hAnsi="Times New Roman"/>
                <w:sz w:val="22"/>
                <w:szCs w:val="22"/>
                <w:lang w:eastAsia="ru-RU"/>
              </w:rPr>
            </w:pPr>
            <w:r w:rsidRPr="00D91F1F">
              <w:rPr>
                <w:rFonts w:ascii="Times New Roman" w:eastAsia="Batang" w:hAnsi="Times New Roman"/>
                <w:sz w:val="22"/>
                <w:szCs w:val="22"/>
                <w:lang w:eastAsia="ru-RU"/>
              </w:rPr>
              <w:t>Відділ соціально-економічного розвитку території</w:t>
            </w:r>
          </w:p>
        </w:tc>
      </w:tr>
      <w:tr w:rsidR="005B580A" w:rsidRPr="00307F9D" w14:paraId="1B142801" w14:textId="77777777" w:rsidTr="00CC76D4">
        <w:tblPrEx>
          <w:tblBorders>
            <w:top w:val="none" w:sz="0" w:space="0" w:color="auto"/>
            <w:left w:val="none" w:sz="0" w:space="0" w:color="auto"/>
            <w:bottom w:val="none" w:sz="0" w:space="0" w:color="auto"/>
            <w:right w:val="none" w:sz="0" w:space="0" w:color="auto"/>
          </w:tblBorders>
        </w:tblPrEx>
        <w:trPr>
          <w:trHeight w:val="263"/>
        </w:trPr>
        <w:tc>
          <w:tcPr>
            <w:tcW w:w="4947" w:type="dxa"/>
            <w:gridSpan w:val="4"/>
            <w:tcBorders>
              <w:top w:val="single" w:sz="6" w:space="0" w:color="auto"/>
              <w:left w:val="single" w:sz="6" w:space="0" w:color="auto"/>
              <w:bottom w:val="single" w:sz="4" w:space="0" w:color="auto"/>
              <w:right w:val="single" w:sz="4" w:space="0" w:color="auto"/>
            </w:tcBorders>
            <w:vAlign w:val="center"/>
          </w:tcPr>
          <w:p w14:paraId="41263F2C" w14:textId="77777777" w:rsidR="005B580A" w:rsidRPr="00D91F1F" w:rsidRDefault="005B580A" w:rsidP="005B580A">
            <w:pPr>
              <w:keepNext/>
              <w:ind w:right="144"/>
              <w:jc w:val="both"/>
              <w:outlineLvl w:val="0"/>
              <w:rPr>
                <w:rFonts w:ascii="Times New Roman" w:eastAsia="Batang" w:hAnsi="Times New Roman"/>
                <w:bCs/>
                <w:color w:val="000000" w:themeColor="text1"/>
                <w:sz w:val="22"/>
                <w:szCs w:val="22"/>
              </w:rPr>
            </w:pPr>
            <w:r w:rsidRPr="00D91F1F">
              <w:rPr>
                <w:rFonts w:ascii="Times New Roman" w:eastAsia="Batang" w:hAnsi="Times New Roman"/>
                <w:bCs/>
                <w:color w:val="000000" w:themeColor="text1"/>
                <w:sz w:val="22"/>
                <w:szCs w:val="22"/>
              </w:rPr>
              <w:t>4.2.4 Оздоровлення та відпочинок дітей, яке проводиться за бюджетною державною програмою в межах розподіленої квоти в державному підприємстві України «Міжнародний дитячий центр «Артек», який розташований за двома локаціями, це Пуща-Водиця м. Київ та с. Березники Закарпатської обл.</w:t>
            </w:r>
          </w:p>
        </w:tc>
        <w:tc>
          <w:tcPr>
            <w:tcW w:w="4958" w:type="dxa"/>
            <w:gridSpan w:val="3"/>
            <w:tcBorders>
              <w:top w:val="single" w:sz="6" w:space="0" w:color="auto"/>
              <w:left w:val="single" w:sz="4" w:space="0" w:color="auto"/>
              <w:bottom w:val="single" w:sz="4" w:space="0" w:color="auto"/>
              <w:right w:val="single" w:sz="4" w:space="0" w:color="auto"/>
            </w:tcBorders>
            <w:vAlign w:val="center"/>
          </w:tcPr>
          <w:p w14:paraId="7352556C" w14:textId="77777777" w:rsidR="005B580A" w:rsidRPr="00D91F1F" w:rsidRDefault="005B580A" w:rsidP="005B580A">
            <w:pPr>
              <w:ind w:right="144"/>
              <w:jc w:val="both"/>
              <w:rPr>
                <w:rFonts w:ascii="Times New Roman" w:eastAsia="Batang" w:hAnsi="Times New Roman"/>
                <w:bCs/>
                <w:color w:val="000000" w:themeColor="text1"/>
                <w:sz w:val="22"/>
                <w:szCs w:val="22"/>
              </w:rPr>
            </w:pPr>
            <w:r w:rsidRPr="00D91F1F">
              <w:rPr>
                <w:rFonts w:ascii="Times New Roman" w:eastAsia="Batang" w:hAnsi="Times New Roman"/>
                <w:bCs/>
                <w:color w:val="000000" w:themeColor="text1"/>
                <w:sz w:val="22"/>
                <w:szCs w:val="22"/>
              </w:rPr>
              <w:t>Наказ Міністерства соціальної політики України від 08.05.2025 № 222-Н «Про внесення змін до наказу Міністерства соціальної політики України від 13.05.2024 року № 239-Н «Про затвердження Положення про порядок направлення дітей на оздоровлення та відпочинок до державного підприємства України «Міжнародний дитячий центр «Артек» за рахунок бюджетних коштів»</w:t>
            </w:r>
          </w:p>
        </w:tc>
        <w:tc>
          <w:tcPr>
            <w:tcW w:w="2409" w:type="dxa"/>
            <w:gridSpan w:val="3"/>
            <w:tcBorders>
              <w:top w:val="single" w:sz="4" w:space="0" w:color="auto"/>
              <w:left w:val="single" w:sz="4" w:space="0" w:color="auto"/>
              <w:bottom w:val="single" w:sz="4" w:space="0" w:color="auto"/>
              <w:right w:val="single" w:sz="4" w:space="0" w:color="auto"/>
            </w:tcBorders>
            <w:vAlign w:val="center"/>
          </w:tcPr>
          <w:p w14:paraId="40E54675" w14:textId="77777777" w:rsidR="005B580A" w:rsidRPr="00D91F1F" w:rsidRDefault="005B580A" w:rsidP="005B580A">
            <w:pPr>
              <w:shd w:val="clear" w:color="auto" w:fill="FFFFFF"/>
              <w:jc w:val="both"/>
              <w:rPr>
                <w:rFonts w:ascii="Times New Roman" w:eastAsia="Batang" w:hAnsi="Times New Roman"/>
                <w:sz w:val="22"/>
                <w:szCs w:val="22"/>
                <w:lang w:eastAsia="ru-RU"/>
              </w:rPr>
            </w:pPr>
            <w:r w:rsidRPr="00D91F1F">
              <w:rPr>
                <w:rFonts w:ascii="Times New Roman" w:eastAsia="Batang" w:hAnsi="Times New Roman"/>
                <w:sz w:val="22"/>
                <w:szCs w:val="22"/>
                <w:lang w:eastAsia="ru-RU"/>
              </w:rPr>
              <w:t xml:space="preserve">Протягом кварталу оздоровлено 32 дитини в                    </w:t>
            </w:r>
            <w:r w:rsidRPr="00D91F1F">
              <w:rPr>
                <w:sz w:val="22"/>
                <w:szCs w:val="22"/>
              </w:rPr>
              <w:t xml:space="preserve"> </w:t>
            </w:r>
            <w:r w:rsidRPr="00D91F1F">
              <w:rPr>
                <w:rFonts w:ascii="Times New Roman" w:eastAsia="Batang" w:hAnsi="Times New Roman"/>
                <w:sz w:val="22"/>
                <w:szCs w:val="22"/>
                <w:lang w:eastAsia="ru-RU"/>
              </w:rPr>
              <w:t>с. Березники Закарпатської обл.</w:t>
            </w:r>
          </w:p>
          <w:p w14:paraId="04B93CD2" w14:textId="77777777" w:rsidR="005B580A" w:rsidRPr="00D91F1F" w:rsidRDefault="005B580A" w:rsidP="005B580A">
            <w:pPr>
              <w:jc w:val="center"/>
              <w:rPr>
                <w:rFonts w:ascii="Times New Roman" w:eastAsia="Batang" w:hAnsi="Times New Roman"/>
                <w:bCs/>
                <w:color w:val="000000" w:themeColor="text1"/>
                <w:sz w:val="22"/>
                <w:szCs w:val="22"/>
              </w:rPr>
            </w:pPr>
          </w:p>
        </w:tc>
        <w:tc>
          <w:tcPr>
            <w:tcW w:w="2145" w:type="dxa"/>
            <w:tcBorders>
              <w:left w:val="single" w:sz="4" w:space="0" w:color="auto"/>
              <w:bottom w:val="single" w:sz="4" w:space="0" w:color="auto"/>
              <w:right w:val="single" w:sz="4" w:space="0" w:color="auto"/>
            </w:tcBorders>
          </w:tcPr>
          <w:p w14:paraId="515EFD15" w14:textId="77777777" w:rsidR="005B580A" w:rsidRPr="00D91F1F" w:rsidRDefault="005B580A" w:rsidP="005B580A">
            <w:pPr>
              <w:shd w:val="clear" w:color="auto" w:fill="FFFFFF"/>
              <w:jc w:val="both"/>
              <w:rPr>
                <w:rFonts w:ascii="Times New Roman" w:eastAsia="Batang" w:hAnsi="Times New Roman"/>
                <w:sz w:val="22"/>
                <w:szCs w:val="22"/>
                <w:lang w:eastAsia="ru-RU"/>
              </w:rPr>
            </w:pPr>
            <w:r w:rsidRPr="00D91F1F">
              <w:rPr>
                <w:rFonts w:ascii="Times New Roman" w:eastAsia="Batang" w:hAnsi="Times New Roman"/>
                <w:sz w:val="22"/>
                <w:szCs w:val="22"/>
                <w:lang w:eastAsia="ru-RU"/>
              </w:rPr>
              <w:t>Управління соціального захисту населення</w:t>
            </w:r>
          </w:p>
          <w:p w14:paraId="442002B1" w14:textId="77777777" w:rsidR="005B580A" w:rsidRPr="00D91F1F" w:rsidRDefault="005B580A" w:rsidP="005B580A">
            <w:pPr>
              <w:jc w:val="both"/>
              <w:rPr>
                <w:rFonts w:ascii="Times New Roman" w:eastAsia="Batang" w:hAnsi="Times New Roman"/>
                <w:sz w:val="22"/>
                <w:szCs w:val="22"/>
                <w:lang w:eastAsia="ru-RU"/>
              </w:rPr>
            </w:pPr>
          </w:p>
        </w:tc>
      </w:tr>
      <w:tr w:rsidR="005B580A" w:rsidRPr="00307F9D" w14:paraId="2FCFD3F7" w14:textId="77777777" w:rsidTr="00CC76D4">
        <w:tblPrEx>
          <w:tblBorders>
            <w:top w:val="none" w:sz="0" w:space="0" w:color="auto"/>
            <w:left w:val="none" w:sz="0" w:space="0" w:color="auto"/>
            <w:bottom w:val="none" w:sz="0" w:space="0" w:color="auto"/>
            <w:right w:val="none" w:sz="0" w:space="0" w:color="auto"/>
          </w:tblBorders>
        </w:tblPrEx>
        <w:trPr>
          <w:trHeight w:val="361"/>
        </w:trPr>
        <w:tc>
          <w:tcPr>
            <w:tcW w:w="14459" w:type="dxa"/>
            <w:gridSpan w:val="11"/>
            <w:tcBorders>
              <w:top w:val="single" w:sz="6" w:space="0" w:color="auto"/>
              <w:left w:val="single" w:sz="6" w:space="0" w:color="auto"/>
              <w:bottom w:val="single" w:sz="4" w:space="0" w:color="auto"/>
              <w:right w:val="single" w:sz="4" w:space="0" w:color="auto"/>
            </w:tcBorders>
          </w:tcPr>
          <w:p w14:paraId="6F4F70D2" w14:textId="77777777" w:rsidR="005B580A" w:rsidRPr="00D91F1F" w:rsidRDefault="005B580A" w:rsidP="005B580A">
            <w:pPr>
              <w:pStyle w:val="ae"/>
              <w:tabs>
                <w:tab w:val="left" w:pos="1182"/>
              </w:tabs>
              <w:spacing w:line="273" w:lineRule="exact"/>
              <w:ind w:left="1182"/>
              <w:jc w:val="center"/>
              <w:rPr>
                <w:rFonts w:eastAsia="Batang"/>
                <w:b/>
                <w:sz w:val="22"/>
                <w:szCs w:val="22"/>
                <w:lang w:eastAsia="ru-RU"/>
              </w:rPr>
            </w:pPr>
            <w:r w:rsidRPr="00D91F1F">
              <w:rPr>
                <w:rFonts w:eastAsia="Batang"/>
                <w:b/>
                <w:sz w:val="22"/>
                <w:szCs w:val="22"/>
                <w:lang w:eastAsia="ru-RU"/>
              </w:rPr>
              <w:t>4.3 Питання для розгляду в порядку контролю за ходом виконання розпоряджень, постанов та доручень</w:t>
            </w:r>
          </w:p>
          <w:p w14:paraId="55A82CE9" w14:textId="77777777" w:rsidR="005B580A" w:rsidRPr="00D91F1F" w:rsidRDefault="005B580A" w:rsidP="005B580A">
            <w:pPr>
              <w:pStyle w:val="ae"/>
              <w:tabs>
                <w:tab w:val="left" w:pos="1182"/>
              </w:tabs>
              <w:spacing w:line="273" w:lineRule="exact"/>
              <w:ind w:left="1182" w:firstLine="0"/>
              <w:jc w:val="center"/>
              <w:rPr>
                <w:rFonts w:eastAsia="Batang"/>
                <w:b/>
                <w:sz w:val="22"/>
                <w:szCs w:val="22"/>
                <w:lang w:eastAsia="ru-RU"/>
              </w:rPr>
            </w:pPr>
            <w:r w:rsidRPr="00D91F1F">
              <w:rPr>
                <w:rFonts w:eastAsia="Batang"/>
                <w:b/>
                <w:sz w:val="22"/>
                <w:szCs w:val="22"/>
                <w:lang w:eastAsia="ru-RU"/>
              </w:rPr>
              <w:t>Кабінету Міністрів України</w:t>
            </w:r>
          </w:p>
        </w:tc>
      </w:tr>
      <w:tr w:rsidR="005B580A" w:rsidRPr="00307F9D" w14:paraId="0A302B7B" w14:textId="77777777" w:rsidTr="00CC76D4">
        <w:tblPrEx>
          <w:tblBorders>
            <w:top w:val="none" w:sz="0" w:space="0" w:color="auto"/>
            <w:left w:val="none" w:sz="0" w:space="0" w:color="auto"/>
            <w:bottom w:val="none" w:sz="0" w:space="0" w:color="auto"/>
            <w:right w:val="none" w:sz="0" w:space="0" w:color="auto"/>
          </w:tblBorders>
        </w:tblPrEx>
        <w:trPr>
          <w:trHeight w:val="266"/>
        </w:trPr>
        <w:tc>
          <w:tcPr>
            <w:tcW w:w="4947" w:type="dxa"/>
            <w:gridSpan w:val="4"/>
            <w:tcBorders>
              <w:top w:val="single" w:sz="6" w:space="0" w:color="auto"/>
              <w:left w:val="single" w:sz="6" w:space="0" w:color="auto"/>
              <w:bottom w:val="single" w:sz="4" w:space="0" w:color="auto"/>
              <w:right w:val="single" w:sz="4" w:space="0" w:color="auto"/>
            </w:tcBorders>
          </w:tcPr>
          <w:p w14:paraId="53038518" w14:textId="77777777" w:rsidR="005B580A" w:rsidRPr="00D91F1F" w:rsidRDefault="005B580A" w:rsidP="005B580A">
            <w:pPr>
              <w:pStyle w:val="ae"/>
              <w:tabs>
                <w:tab w:val="left" w:pos="1182"/>
              </w:tabs>
              <w:spacing w:line="273" w:lineRule="exact"/>
              <w:ind w:left="0" w:firstLine="0"/>
              <w:jc w:val="both"/>
              <w:rPr>
                <w:rFonts w:eastAsia="Batang"/>
                <w:b/>
                <w:sz w:val="22"/>
                <w:szCs w:val="22"/>
                <w:highlight w:val="yellow"/>
                <w:lang w:eastAsia="ru-RU"/>
              </w:rPr>
            </w:pPr>
            <w:r w:rsidRPr="00D91F1F">
              <w:rPr>
                <w:sz w:val="22"/>
                <w:szCs w:val="22"/>
              </w:rPr>
              <w:t>4.3.1. Надання методичної допомоги  службам у справах дітей громад району  по підготовці проєктів рішень про надання дітям статусу дитини-сироти та дитини, позбавленої батьківського піклування</w:t>
            </w:r>
          </w:p>
        </w:tc>
        <w:tc>
          <w:tcPr>
            <w:tcW w:w="4933" w:type="dxa"/>
            <w:gridSpan w:val="2"/>
            <w:tcBorders>
              <w:top w:val="single" w:sz="6" w:space="0" w:color="auto"/>
              <w:left w:val="single" w:sz="4" w:space="0" w:color="auto"/>
              <w:bottom w:val="single" w:sz="4" w:space="0" w:color="auto"/>
              <w:right w:val="single" w:sz="4" w:space="0" w:color="auto"/>
            </w:tcBorders>
          </w:tcPr>
          <w:p w14:paraId="4915C5CE" w14:textId="77777777" w:rsidR="005B580A" w:rsidRPr="00D91F1F" w:rsidRDefault="005B580A" w:rsidP="005B580A">
            <w:pPr>
              <w:pStyle w:val="ae"/>
              <w:tabs>
                <w:tab w:val="left" w:pos="1182"/>
              </w:tabs>
              <w:spacing w:line="273" w:lineRule="exact"/>
              <w:ind w:left="0" w:firstLine="0"/>
              <w:jc w:val="both"/>
              <w:rPr>
                <w:rFonts w:eastAsia="Batang"/>
                <w:b/>
                <w:sz w:val="22"/>
                <w:szCs w:val="22"/>
                <w:highlight w:val="yellow"/>
                <w:lang w:eastAsia="ru-RU"/>
              </w:rPr>
            </w:pPr>
            <w:r w:rsidRPr="00D91F1F">
              <w:rPr>
                <w:sz w:val="22"/>
                <w:szCs w:val="22"/>
              </w:rPr>
              <w:t>Постанова Кабінету Міністрів України від 24.09.2008 р. № 866 «Питання діяльності органів опіки та піклування, пов’язаної із захистом прав дитини»</w:t>
            </w:r>
          </w:p>
        </w:tc>
        <w:tc>
          <w:tcPr>
            <w:tcW w:w="2399" w:type="dxa"/>
            <w:gridSpan w:val="3"/>
            <w:tcBorders>
              <w:top w:val="single" w:sz="6" w:space="0" w:color="auto"/>
              <w:left w:val="single" w:sz="4" w:space="0" w:color="auto"/>
              <w:bottom w:val="single" w:sz="4" w:space="0" w:color="auto"/>
              <w:right w:val="single" w:sz="4" w:space="0" w:color="auto"/>
            </w:tcBorders>
          </w:tcPr>
          <w:p w14:paraId="635252BD" w14:textId="44B5AAD0" w:rsidR="005B580A" w:rsidRPr="00D91F1F" w:rsidRDefault="005B580A" w:rsidP="005B580A">
            <w:pPr>
              <w:pStyle w:val="ae"/>
              <w:tabs>
                <w:tab w:val="left" w:pos="1182"/>
              </w:tabs>
              <w:spacing w:line="273" w:lineRule="exact"/>
              <w:ind w:firstLine="0"/>
              <w:jc w:val="both"/>
              <w:rPr>
                <w:rFonts w:eastAsia="Batang"/>
                <w:b/>
                <w:sz w:val="22"/>
                <w:szCs w:val="22"/>
                <w:highlight w:val="yellow"/>
                <w:lang w:eastAsia="ru-RU"/>
              </w:rPr>
            </w:pPr>
            <w:r w:rsidRPr="00D91F1F">
              <w:rPr>
                <w:rFonts w:eastAsia="Batang"/>
                <w:sz w:val="22"/>
                <w:szCs w:val="22"/>
                <w:lang w:eastAsia="ru-RU"/>
              </w:rPr>
              <w:t>Протягом кварталу було надано 5 консультацій з питань відповідності надання статусу дітям чинному законодавству</w:t>
            </w:r>
          </w:p>
        </w:tc>
        <w:tc>
          <w:tcPr>
            <w:tcW w:w="2180" w:type="dxa"/>
            <w:gridSpan w:val="2"/>
            <w:vMerge w:val="restart"/>
            <w:tcBorders>
              <w:top w:val="single" w:sz="6" w:space="0" w:color="auto"/>
              <w:left w:val="single" w:sz="4" w:space="0" w:color="auto"/>
              <w:right w:val="single" w:sz="4" w:space="0" w:color="auto"/>
            </w:tcBorders>
          </w:tcPr>
          <w:p w14:paraId="683D13DE" w14:textId="77777777" w:rsidR="005B580A" w:rsidRPr="00D91F1F" w:rsidRDefault="005B580A" w:rsidP="005B580A">
            <w:pPr>
              <w:pStyle w:val="ae"/>
              <w:tabs>
                <w:tab w:val="left" w:pos="1182"/>
              </w:tabs>
              <w:spacing w:line="273" w:lineRule="exact"/>
              <w:ind w:left="0" w:firstLine="0"/>
              <w:jc w:val="both"/>
              <w:rPr>
                <w:rFonts w:eastAsia="Batang"/>
                <w:b/>
                <w:sz w:val="22"/>
                <w:szCs w:val="22"/>
                <w:lang w:eastAsia="ru-RU"/>
              </w:rPr>
            </w:pPr>
            <w:r w:rsidRPr="00D91F1F">
              <w:rPr>
                <w:rFonts w:eastAsia="Batang"/>
                <w:sz w:val="22"/>
                <w:szCs w:val="22"/>
                <w:lang w:eastAsia="ru-RU"/>
              </w:rPr>
              <w:t>Служба у справах дітей</w:t>
            </w:r>
          </w:p>
        </w:tc>
      </w:tr>
      <w:tr w:rsidR="005B580A" w:rsidRPr="00307F9D" w14:paraId="6A555771" w14:textId="77777777" w:rsidTr="00CC76D4">
        <w:tblPrEx>
          <w:tblBorders>
            <w:top w:val="none" w:sz="0" w:space="0" w:color="auto"/>
            <w:left w:val="none" w:sz="0" w:space="0" w:color="auto"/>
            <w:bottom w:val="none" w:sz="0" w:space="0" w:color="auto"/>
            <w:right w:val="none" w:sz="0" w:space="0" w:color="auto"/>
          </w:tblBorders>
        </w:tblPrEx>
        <w:trPr>
          <w:trHeight w:val="266"/>
        </w:trPr>
        <w:tc>
          <w:tcPr>
            <w:tcW w:w="4947" w:type="dxa"/>
            <w:gridSpan w:val="4"/>
            <w:tcBorders>
              <w:top w:val="single" w:sz="6" w:space="0" w:color="auto"/>
              <w:left w:val="single" w:sz="6" w:space="0" w:color="auto"/>
              <w:bottom w:val="single" w:sz="4" w:space="0" w:color="auto"/>
              <w:right w:val="single" w:sz="4" w:space="0" w:color="auto"/>
            </w:tcBorders>
          </w:tcPr>
          <w:p w14:paraId="7500BC83" w14:textId="77777777" w:rsidR="005B580A" w:rsidRPr="00D91F1F" w:rsidRDefault="005B580A" w:rsidP="005B580A">
            <w:pPr>
              <w:spacing w:line="273" w:lineRule="exact"/>
              <w:jc w:val="both"/>
              <w:rPr>
                <w:rFonts w:ascii="Times New Roman" w:eastAsia="Batang" w:hAnsi="Times New Roman"/>
                <w:sz w:val="22"/>
                <w:szCs w:val="22"/>
                <w:lang w:eastAsia="ru-RU"/>
              </w:rPr>
            </w:pPr>
            <w:r w:rsidRPr="00D91F1F">
              <w:rPr>
                <w:rFonts w:ascii="Times New Roman" w:hAnsi="Times New Roman"/>
                <w:sz w:val="22"/>
                <w:szCs w:val="22"/>
                <w:lang w:val="ru-RU"/>
              </w:rPr>
              <w:t xml:space="preserve">4.3.2. </w:t>
            </w:r>
            <w:proofErr w:type="spellStart"/>
            <w:r w:rsidRPr="00D91F1F">
              <w:rPr>
                <w:rFonts w:ascii="Times New Roman" w:hAnsi="Times New Roman"/>
                <w:sz w:val="22"/>
                <w:szCs w:val="22"/>
                <w:lang w:val="ru-RU"/>
              </w:rPr>
              <w:t>Надання</w:t>
            </w:r>
            <w:proofErr w:type="spellEnd"/>
            <w:r w:rsidRPr="00D91F1F">
              <w:rPr>
                <w:rFonts w:ascii="Times New Roman" w:hAnsi="Times New Roman"/>
                <w:sz w:val="22"/>
                <w:szCs w:val="22"/>
                <w:lang w:val="ru-RU"/>
              </w:rPr>
              <w:t xml:space="preserve"> </w:t>
            </w:r>
            <w:proofErr w:type="spellStart"/>
            <w:r w:rsidRPr="00D91F1F">
              <w:rPr>
                <w:rFonts w:ascii="Times New Roman" w:hAnsi="Times New Roman"/>
                <w:sz w:val="22"/>
                <w:szCs w:val="22"/>
                <w:lang w:val="ru-RU"/>
              </w:rPr>
              <w:t>методичної</w:t>
            </w:r>
            <w:proofErr w:type="spellEnd"/>
            <w:r w:rsidRPr="00D91F1F">
              <w:rPr>
                <w:rFonts w:ascii="Times New Roman" w:hAnsi="Times New Roman"/>
                <w:sz w:val="22"/>
                <w:szCs w:val="22"/>
                <w:lang w:val="ru-RU"/>
              </w:rPr>
              <w:t xml:space="preserve"> </w:t>
            </w:r>
            <w:proofErr w:type="spellStart"/>
            <w:proofErr w:type="gramStart"/>
            <w:r w:rsidRPr="00D91F1F">
              <w:rPr>
                <w:rFonts w:ascii="Times New Roman" w:hAnsi="Times New Roman"/>
                <w:sz w:val="22"/>
                <w:szCs w:val="22"/>
                <w:lang w:val="ru-RU"/>
              </w:rPr>
              <w:t>допомоги</w:t>
            </w:r>
            <w:proofErr w:type="spellEnd"/>
            <w:r w:rsidRPr="00D91F1F">
              <w:rPr>
                <w:rFonts w:ascii="Times New Roman" w:hAnsi="Times New Roman"/>
                <w:sz w:val="22"/>
                <w:szCs w:val="22"/>
                <w:lang w:val="ru-RU"/>
              </w:rPr>
              <w:t xml:space="preserve"> </w:t>
            </w:r>
            <w:r w:rsidRPr="00D91F1F">
              <w:rPr>
                <w:rFonts w:ascii="Times New Roman" w:hAnsi="Times New Roman"/>
                <w:sz w:val="22"/>
                <w:szCs w:val="22"/>
              </w:rPr>
              <w:t xml:space="preserve"> службам</w:t>
            </w:r>
            <w:proofErr w:type="gramEnd"/>
            <w:r w:rsidRPr="00D91F1F">
              <w:rPr>
                <w:rFonts w:ascii="Times New Roman" w:hAnsi="Times New Roman"/>
                <w:sz w:val="22"/>
                <w:szCs w:val="22"/>
              </w:rPr>
              <w:t xml:space="preserve"> </w:t>
            </w:r>
            <w:proofErr w:type="gramStart"/>
            <w:r w:rsidRPr="00D91F1F">
              <w:rPr>
                <w:rFonts w:ascii="Times New Roman" w:hAnsi="Times New Roman"/>
                <w:sz w:val="22"/>
                <w:szCs w:val="22"/>
              </w:rPr>
              <w:t>у справах</w:t>
            </w:r>
            <w:proofErr w:type="gramEnd"/>
            <w:r w:rsidRPr="00D91F1F">
              <w:rPr>
                <w:rFonts w:ascii="Times New Roman" w:hAnsi="Times New Roman"/>
                <w:sz w:val="22"/>
                <w:szCs w:val="22"/>
              </w:rPr>
              <w:t xml:space="preserve"> дітей громад району щодо </w:t>
            </w:r>
            <w:proofErr w:type="gramStart"/>
            <w:r w:rsidRPr="00D91F1F">
              <w:rPr>
                <w:rFonts w:ascii="Times New Roman" w:hAnsi="Times New Roman"/>
                <w:sz w:val="22"/>
                <w:szCs w:val="22"/>
              </w:rPr>
              <w:t>виконання  Закону</w:t>
            </w:r>
            <w:proofErr w:type="gramEnd"/>
            <w:r w:rsidRPr="00D91F1F">
              <w:rPr>
                <w:rFonts w:ascii="Times New Roman" w:hAnsi="Times New Roman"/>
                <w:sz w:val="22"/>
                <w:szCs w:val="22"/>
              </w:rPr>
              <w:t xml:space="preserve"> </w:t>
            </w:r>
            <w:proofErr w:type="gramStart"/>
            <w:r w:rsidRPr="00D91F1F">
              <w:rPr>
                <w:rFonts w:ascii="Times New Roman" w:hAnsi="Times New Roman"/>
                <w:sz w:val="22"/>
                <w:szCs w:val="22"/>
              </w:rPr>
              <w:t xml:space="preserve">України </w:t>
            </w:r>
            <w:r w:rsidRPr="00D91F1F">
              <w:rPr>
                <w:rFonts w:ascii="Times New Roman" w:hAnsi="Times New Roman"/>
                <w:sz w:val="22"/>
                <w:szCs w:val="22"/>
                <w:lang w:val="ru-RU"/>
              </w:rPr>
              <w:t xml:space="preserve"> по</w:t>
            </w:r>
            <w:proofErr w:type="gramEnd"/>
            <w:r w:rsidRPr="00D91F1F">
              <w:rPr>
                <w:rFonts w:ascii="Times New Roman" w:hAnsi="Times New Roman"/>
                <w:sz w:val="22"/>
                <w:szCs w:val="22"/>
                <w:lang w:val="ru-RU"/>
              </w:rPr>
              <w:t xml:space="preserve"> </w:t>
            </w:r>
            <w:proofErr w:type="spellStart"/>
            <w:r w:rsidRPr="00D91F1F">
              <w:rPr>
                <w:rFonts w:ascii="Times New Roman" w:hAnsi="Times New Roman"/>
                <w:sz w:val="22"/>
                <w:szCs w:val="22"/>
                <w:lang w:val="ru-RU"/>
              </w:rPr>
              <w:t>підготовці</w:t>
            </w:r>
            <w:proofErr w:type="spellEnd"/>
            <w:r w:rsidRPr="00D91F1F">
              <w:rPr>
                <w:rFonts w:ascii="Times New Roman" w:hAnsi="Times New Roman"/>
                <w:sz w:val="22"/>
                <w:szCs w:val="22"/>
                <w:lang w:val="ru-RU"/>
              </w:rPr>
              <w:t xml:space="preserve"> </w:t>
            </w:r>
            <w:proofErr w:type="spellStart"/>
            <w:r w:rsidRPr="00D91F1F">
              <w:rPr>
                <w:rFonts w:ascii="Times New Roman" w:hAnsi="Times New Roman"/>
                <w:sz w:val="22"/>
                <w:szCs w:val="22"/>
                <w:lang w:val="ru-RU"/>
              </w:rPr>
              <w:t>проєктів</w:t>
            </w:r>
            <w:proofErr w:type="spellEnd"/>
            <w:r w:rsidRPr="00D91F1F">
              <w:rPr>
                <w:rFonts w:ascii="Times New Roman" w:hAnsi="Times New Roman"/>
                <w:sz w:val="22"/>
                <w:szCs w:val="22"/>
                <w:lang w:val="ru-RU"/>
              </w:rPr>
              <w:t xml:space="preserve"> </w:t>
            </w:r>
            <w:proofErr w:type="spellStart"/>
            <w:r w:rsidRPr="00D91F1F">
              <w:rPr>
                <w:rFonts w:ascii="Times New Roman" w:hAnsi="Times New Roman"/>
                <w:sz w:val="22"/>
                <w:szCs w:val="22"/>
                <w:lang w:val="ru-RU"/>
              </w:rPr>
              <w:t>рішень</w:t>
            </w:r>
            <w:proofErr w:type="spellEnd"/>
            <w:r w:rsidRPr="00D91F1F">
              <w:rPr>
                <w:rFonts w:ascii="Times New Roman" w:hAnsi="Times New Roman"/>
                <w:sz w:val="22"/>
                <w:szCs w:val="22"/>
                <w:lang w:val="ru-RU"/>
              </w:rPr>
              <w:t xml:space="preserve"> про </w:t>
            </w:r>
            <w:proofErr w:type="spellStart"/>
            <w:r w:rsidRPr="00D91F1F">
              <w:rPr>
                <w:rFonts w:ascii="Times New Roman" w:hAnsi="Times New Roman"/>
                <w:sz w:val="22"/>
                <w:szCs w:val="22"/>
                <w:lang w:val="ru-RU"/>
              </w:rPr>
              <w:t>влаштування</w:t>
            </w:r>
            <w:proofErr w:type="spellEnd"/>
            <w:r w:rsidRPr="00D91F1F">
              <w:rPr>
                <w:rFonts w:ascii="Times New Roman" w:hAnsi="Times New Roman"/>
                <w:sz w:val="22"/>
                <w:szCs w:val="22"/>
                <w:lang w:val="ru-RU"/>
              </w:rPr>
              <w:t xml:space="preserve"> </w:t>
            </w:r>
            <w:proofErr w:type="spellStart"/>
            <w:r w:rsidRPr="00D91F1F">
              <w:rPr>
                <w:rFonts w:ascii="Times New Roman" w:hAnsi="Times New Roman"/>
                <w:sz w:val="22"/>
                <w:szCs w:val="22"/>
                <w:lang w:val="ru-RU"/>
              </w:rPr>
              <w:t>дітей</w:t>
            </w:r>
            <w:proofErr w:type="spellEnd"/>
            <w:r w:rsidRPr="00D91F1F">
              <w:rPr>
                <w:rFonts w:ascii="Times New Roman" w:hAnsi="Times New Roman"/>
                <w:sz w:val="22"/>
                <w:szCs w:val="22"/>
                <w:lang w:val="ru-RU"/>
              </w:rPr>
              <w:t xml:space="preserve"> в </w:t>
            </w:r>
            <w:proofErr w:type="spellStart"/>
            <w:r w:rsidRPr="00D91F1F">
              <w:rPr>
                <w:rFonts w:ascii="Times New Roman" w:hAnsi="Times New Roman"/>
                <w:sz w:val="22"/>
                <w:szCs w:val="22"/>
                <w:lang w:val="ru-RU"/>
              </w:rPr>
              <w:t>сімейні</w:t>
            </w:r>
            <w:proofErr w:type="spellEnd"/>
            <w:r w:rsidRPr="00D91F1F">
              <w:rPr>
                <w:rFonts w:ascii="Times New Roman" w:hAnsi="Times New Roman"/>
                <w:sz w:val="22"/>
                <w:szCs w:val="22"/>
                <w:lang w:val="ru-RU"/>
              </w:rPr>
              <w:t xml:space="preserve"> </w:t>
            </w:r>
            <w:proofErr w:type="spellStart"/>
            <w:r w:rsidRPr="00D91F1F">
              <w:rPr>
                <w:rFonts w:ascii="Times New Roman" w:hAnsi="Times New Roman"/>
                <w:sz w:val="22"/>
                <w:szCs w:val="22"/>
                <w:lang w:val="ru-RU"/>
              </w:rPr>
              <w:t>форми</w:t>
            </w:r>
            <w:proofErr w:type="spellEnd"/>
            <w:r w:rsidRPr="00D91F1F">
              <w:rPr>
                <w:rFonts w:ascii="Times New Roman" w:hAnsi="Times New Roman"/>
                <w:sz w:val="22"/>
                <w:szCs w:val="22"/>
                <w:lang w:val="ru-RU"/>
              </w:rPr>
              <w:t xml:space="preserve"> </w:t>
            </w:r>
            <w:proofErr w:type="spellStart"/>
            <w:r w:rsidRPr="00D91F1F">
              <w:rPr>
                <w:rFonts w:ascii="Times New Roman" w:hAnsi="Times New Roman"/>
                <w:sz w:val="22"/>
                <w:szCs w:val="22"/>
                <w:lang w:val="ru-RU"/>
              </w:rPr>
              <w:t>виховання</w:t>
            </w:r>
            <w:proofErr w:type="spellEnd"/>
          </w:p>
        </w:tc>
        <w:tc>
          <w:tcPr>
            <w:tcW w:w="4933" w:type="dxa"/>
            <w:gridSpan w:val="2"/>
            <w:tcBorders>
              <w:top w:val="single" w:sz="6" w:space="0" w:color="auto"/>
              <w:left w:val="single" w:sz="4" w:space="0" w:color="auto"/>
              <w:bottom w:val="single" w:sz="4" w:space="0" w:color="auto"/>
              <w:right w:val="single" w:sz="4" w:space="0" w:color="auto"/>
            </w:tcBorders>
          </w:tcPr>
          <w:p w14:paraId="384CDB96" w14:textId="77777777" w:rsidR="005B580A" w:rsidRPr="00D91F1F" w:rsidRDefault="005B580A" w:rsidP="005B580A">
            <w:pPr>
              <w:tabs>
                <w:tab w:val="left" w:pos="580"/>
              </w:tabs>
              <w:spacing w:line="273" w:lineRule="exact"/>
              <w:jc w:val="both"/>
              <w:rPr>
                <w:rFonts w:ascii="Times New Roman" w:eastAsia="Batang" w:hAnsi="Times New Roman"/>
                <w:sz w:val="22"/>
                <w:szCs w:val="22"/>
                <w:lang w:eastAsia="ru-RU"/>
              </w:rPr>
            </w:pPr>
            <w:r w:rsidRPr="00D91F1F">
              <w:rPr>
                <w:rFonts w:ascii="Times New Roman" w:hAnsi="Times New Roman"/>
                <w:sz w:val="22"/>
                <w:szCs w:val="22"/>
              </w:rPr>
              <w:t>Постанова Кабінету Міністрів України від 24.09.2008 р. № 866 «Питання діяльності органів опіки та піклування, пов’язаної із захистом прав дитини»</w:t>
            </w:r>
          </w:p>
        </w:tc>
        <w:tc>
          <w:tcPr>
            <w:tcW w:w="2399" w:type="dxa"/>
            <w:gridSpan w:val="3"/>
            <w:tcBorders>
              <w:top w:val="single" w:sz="6" w:space="0" w:color="auto"/>
              <w:left w:val="single" w:sz="4" w:space="0" w:color="auto"/>
              <w:bottom w:val="single" w:sz="4" w:space="0" w:color="auto"/>
              <w:right w:val="single" w:sz="4" w:space="0" w:color="auto"/>
            </w:tcBorders>
          </w:tcPr>
          <w:p w14:paraId="7790D5D7" w14:textId="74F80F26" w:rsidR="005B580A" w:rsidRPr="00D91F1F" w:rsidRDefault="005B580A" w:rsidP="005B580A">
            <w:pPr>
              <w:spacing w:line="273" w:lineRule="exact"/>
              <w:ind w:left="16"/>
              <w:jc w:val="both"/>
              <w:rPr>
                <w:rFonts w:ascii="Times New Roman" w:eastAsia="Batang" w:hAnsi="Times New Roman"/>
                <w:sz w:val="22"/>
                <w:szCs w:val="22"/>
                <w:lang w:eastAsia="ru-RU"/>
              </w:rPr>
            </w:pPr>
            <w:r w:rsidRPr="00D91F1F">
              <w:rPr>
                <w:rFonts w:ascii="Times New Roman" w:eastAsia="Batang" w:hAnsi="Times New Roman"/>
                <w:sz w:val="22"/>
                <w:szCs w:val="22"/>
                <w:lang w:eastAsia="ru-RU"/>
              </w:rPr>
              <w:t xml:space="preserve">Протягом кварталу надано 7 консультацій з питань усиновлення, влаштування дітей під опіку (піклування), в ПС, ДБСТ, а також щодо влаштування та перебування дітей, які </w:t>
            </w:r>
            <w:r w:rsidRPr="00D91F1F">
              <w:rPr>
                <w:rFonts w:ascii="Times New Roman" w:eastAsia="Batang" w:hAnsi="Times New Roman"/>
                <w:sz w:val="22"/>
                <w:szCs w:val="22"/>
                <w:lang w:eastAsia="ru-RU"/>
              </w:rPr>
              <w:lastRenderedPageBreak/>
              <w:t>опинились в складних життєвих обставинах, в сім’ї патронатних вихователів.</w:t>
            </w:r>
          </w:p>
        </w:tc>
        <w:tc>
          <w:tcPr>
            <w:tcW w:w="2180" w:type="dxa"/>
            <w:gridSpan w:val="2"/>
            <w:vMerge/>
            <w:tcBorders>
              <w:left w:val="single" w:sz="4" w:space="0" w:color="auto"/>
              <w:bottom w:val="single" w:sz="4" w:space="0" w:color="auto"/>
              <w:right w:val="single" w:sz="4" w:space="0" w:color="auto"/>
            </w:tcBorders>
          </w:tcPr>
          <w:p w14:paraId="0A689CD5" w14:textId="77777777" w:rsidR="005B580A" w:rsidRPr="00D91F1F" w:rsidRDefault="005B580A" w:rsidP="005B580A">
            <w:pPr>
              <w:jc w:val="both"/>
              <w:rPr>
                <w:rFonts w:ascii="Times New Roman" w:hAnsi="Times New Roman"/>
                <w:sz w:val="22"/>
                <w:szCs w:val="22"/>
                <w:lang w:eastAsia="ru-RU"/>
              </w:rPr>
            </w:pPr>
          </w:p>
        </w:tc>
      </w:tr>
      <w:tr w:rsidR="005B580A" w:rsidRPr="00307F9D" w14:paraId="7040FE08" w14:textId="77777777" w:rsidTr="00CC76D4">
        <w:tblPrEx>
          <w:tblBorders>
            <w:top w:val="none" w:sz="0" w:space="0" w:color="auto"/>
            <w:left w:val="none" w:sz="0" w:space="0" w:color="auto"/>
            <w:bottom w:val="none" w:sz="0" w:space="0" w:color="auto"/>
            <w:right w:val="none" w:sz="0" w:space="0" w:color="auto"/>
          </w:tblBorders>
        </w:tblPrEx>
        <w:trPr>
          <w:trHeight w:val="266"/>
        </w:trPr>
        <w:tc>
          <w:tcPr>
            <w:tcW w:w="4947" w:type="dxa"/>
            <w:gridSpan w:val="4"/>
            <w:tcBorders>
              <w:top w:val="single" w:sz="6" w:space="0" w:color="auto"/>
              <w:left w:val="single" w:sz="6" w:space="0" w:color="auto"/>
              <w:bottom w:val="single" w:sz="4" w:space="0" w:color="auto"/>
              <w:right w:val="single" w:sz="4" w:space="0" w:color="auto"/>
            </w:tcBorders>
          </w:tcPr>
          <w:p w14:paraId="67086F80" w14:textId="77777777" w:rsidR="005B580A" w:rsidRPr="00D91F1F" w:rsidRDefault="005B580A" w:rsidP="005B580A">
            <w:pPr>
              <w:spacing w:before="100" w:beforeAutospacing="1" w:after="100" w:afterAutospacing="1"/>
              <w:jc w:val="both"/>
              <w:rPr>
                <w:rFonts w:ascii="Times New Roman" w:eastAsia="Times New Roman" w:hAnsi="Times New Roman"/>
                <w:sz w:val="22"/>
                <w:szCs w:val="22"/>
                <w:lang w:eastAsia="ru-RU"/>
              </w:rPr>
            </w:pPr>
            <w:r w:rsidRPr="00D91F1F">
              <w:rPr>
                <w:rFonts w:ascii="Times New Roman" w:eastAsia="Times New Roman" w:hAnsi="Times New Roman"/>
                <w:sz w:val="22"/>
                <w:szCs w:val="22"/>
                <w:lang w:eastAsia="ru-RU"/>
              </w:rPr>
              <w:t>4.3.3 Про стан забезпечення участі громадськості у формуванні та реалізації державної політики</w:t>
            </w:r>
          </w:p>
        </w:tc>
        <w:tc>
          <w:tcPr>
            <w:tcW w:w="4933" w:type="dxa"/>
            <w:gridSpan w:val="2"/>
            <w:tcBorders>
              <w:top w:val="single" w:sz="6" w:space="0" w:color="auto"/>
              <w:left w:val="single" w:sz="4" w:space="0" w:color="auto"/>
              <w:bottom w:val="single" w:sz="4" w:space="0" w:color="auto"/>
              <w:right w:val="single" w:sz="4" w:space="0" w:color="auto"/>
            </w:tcBorders>
          </w:tcPr>
          <w:p w14:paraId="49AA7F74" w14:textId="77777777" w:rsidR="005B580A" w:rsidRPr="00D91F1F" w:rsidRDefault="005B580A" w:rsidP="005B580A">
            <w:pPr>
              <w:pStyle w:val="ae"/>
              <w:tabs>
                <w:tab w:val="left" w:pos="209"/>
              </w:tabs>
              <w:spacing w:line="273" w:lineRule="exact"/>
              <w:ind w:left="0" w:firstLine="0"/>
              <w:jc w:val="both"/>
              <w:rPr>
                <w:sz w:val="22"/>
                <w:szCs w:val="22"/>
                <w:lang w:eastAsia="ru-RU"/>
              </w:rPr>
            </w:pPr>
            <w:r w:rsidRPr="00D91F1F">
              <w:rPr>
                <w:sz w:val="22"/>
                <w:szCs w:val="22"/>
                <w:lang w:eastAsia="ru-RU"/>
              </w:rPr>
              <w:t>Постанова Кабінету Міністрів України від 03.11.2010 № 996 «Про забезпечення участі громадськості у формуванні та реалізації державної політики»</w:t>
            </w:r>
          </w:p>
        </w:tc>
        <w:tc>
          <w:tcPr>
            <w:tcW w:w="2399" w:type="dxa"/>
            <w:gridSpan w:val="3"/>
            <w:tcBorders>
              <w:top w:val="single" w:sz="4" w:space="0" w:color="auto"/>
              <w:left w:val="single" w:sz="4" w:space="0" w:color="auto"/>
              <w:bottom w:val="single" w:sz="4" w:space="0" w:color="auto"/>
              <w:right w:val="single" w:sz="4" w:space="0" w:color="auto"/>
            </w:tcBorders>
          </w:tcPr>
          <w:p w14:paraId="2CE86BF2" w14:textId="5A249AC7" w:rsidR="005B580A" w:rsidRPr="00D91F1F" w:rsidRDefault="005B580A" w:rsidP="005B580A">
            <w:pPr>
              <w:spacing w:before="100" w:beforeAutospacing="1" w:after="100" w:afterAutospacing="1"/>
              <w:jc w:val="both"/>
              <w:rPr>
                <w:rFonts w:ascii="Times New Roman" w:eastAsia="Times New Roman" w:hAnsi="Times New Roman"/>
                <w:sz w:val="22"/>
                <w:szCs w:val="22"/>
                <w:lang w:eastAsia="ru-RU"/>
              </w:rPr>
            </w:pPr>
            <w:r w:rsidRPr="00D91F1F">
              <w:rPr>
                <w:rFonts w:ascii="Times New Roman" w:eastAsia="Batang" w:hAnsi="Times New Roman"/>
                <w:sz w:val="22"/>
                <w:szCs w:val="22"/>
                <w:lang w:eastAsia="ru-RU"/>
              </w:rPr>
              <w:t>Протягом кварталу</w:t>
            </w:r>
            <w:r w:rsidRPr="00D91F1F">
              <w:rPr>
                <w:rFonts w:ascii="Times New Roman" w:eastAsia="Batang" w:hAnsi="Times New Roman"/>
                <w:sz w:val="22"/>
                <w:szCs w:val="22"/>
                <w:lang w:val="ru-RU" w:eastAsia="ru-RU"/>
              </w:rPr>
              <w:t xml:space="preserve"> </w:t>
            </w:r>
            <w:r w:rsidRPr="00D91F1F">
              <w:rPr>
                <w:rFonts w:ascii="Times New Roman" w:eastAsia="Batang" w:hAnsi="Times New Roman"/>
                <w:sz w:val="22"/>
                <w:szCs w:val="22"/>
                <w:lang w:eastAsia="ru-RU"/>
              </w:rPr>
              <w:t>проведено 5 електронних консультацій</w:t>
            </w:r>
          </w:p>
        </w:tc>
        <w:tc>
          <w:tcPr>
            <w:tcW w:w="2180" w:type="dxa"/>
            <w:gridSpan w:val="2"/>
            <w:tcBorders>
              <w:top w:val="single" w:sz="4" w:space="0" w:color="auto"/>
              <w:left w:val="single" w:sz="4" w:space="0" w:color="auto"/>
              <w:bottom w:val="single" w:sz="4" w:space="0" w:color="auto"/>
              <w:right w:val="single" w:sz="4" w:space="0" w:color="auto"/>
            </w:tcBorders>
          </w:tcPr>
          <w:p w14:paraId="6B81DE7B" w14:textId="77777777" w:rsidR="005B580A" w:rsidRPr="00D91F1F" w:rsidRDefault="005B580A" w:rsidP="005B580A">
            <w:pPr>
              <w:jc w:val="both"/>
              <w:rPr>
                <w:rFonts w:ascii="Times New Roman" w:hAnsi="Times New Roman"/>
                <w:sz w:val="22"/>
                <w:szCs w:val="22"/>
                <w:lang w:eastAsia="ru-RU"/>
              </w:rPr>
            </w:pPr>
            <w:r w:rsidRPr="00D91F1F">
              <w:rPr>
                <w:rFonts w:ascii="Times New Roman" w:hAnsi="Times New Roman"/>
                <w:sz w:val="22"/>
                <w:szCs w:val="22"/>
                <w:lang w:eastAsia="ru-RU"/>
              </w:rPr>
              <w:t>Сектор інформаційної діяльності та комунікацій з громадськістю</w:t>
            </w:r>
          </w:p>
        </w:tc>
      </w:tr>
      <w:tr w:rsidR="005B580A" w:rsidRPr="00307F9D" w14:paraId="3B09C0D9" w14:textId="77777777" w:rsidTr="00CC76D4">
        <w:tblPrEx>
          <w:tblBorders>
            <w:top w:val="none" w:sz="0" w:space="0" w:color="auto"/>
            <w:left w:val="none" w:sz="0" w:space="0" w:color="auto"/>
            <w:bottom w:val="none" w:sz="0" w:space="0" w:color="auto"/>
            <w:right w:val="none" w:sz="0" w:space="0" w:color="auto"/>
          </w:tblBorders>
        </w:tblPrEx>
        <w:trPr>
          <w:trHeight w:val="266"/>
        </w:trPr>
        <w:tc>
          <w:tcPr>
            <w:tcW w:w="4947" w:type="dxa"/>
            <w:gridSpan w:val="4"/>
            <w:tcBorders>
              <w:top w:val="single" w:sz="6" w:space="0" w:color="auto"/>
              <w:left w:val="single" w:sz="6" w:space="0" w:color="auto"/>
              <w:bottom w:val="single" w:sz="4" w:space="0" w:color="auto"/>
              <w:right w:val="single" w:sz="4" w:space="0" w:color="auto"/>
            </w:tcBorders>
          </w:tcPr>
          <w:p w14:paraId="085E61BC" w14:textId="77777777" w:rsidR="005B580A" w:rsidRPr="00D91F1F" w:rsidRDefault="005B580A" w:rsidP="005B580A">
            <w:pPr>
              <w:pStyle w:val="ae"/>
              <w:tabs>
                <w:tab w:val="left" w:pos="67"/>
              </w:tabs>
              <w:spacing w:line="273" w:lineRule="exact"/>
              <w:ind w:left="0" w:firstLine="0"/>
              <w:jc w:val="both"/>
              <w:rPr>
                <w:rFonts w:eastAsia="Batang"/>
                <w:sz w:val="22"/>
                <w:szCs w:val="22"/>
                <w:lang w:eastAsia="ru-RU"/>
              </w:rPr>
            </w:pPr>
            <w:r w:rsidRPr="00D91F1F">
              <w:rPr>
                <w:rFonts w:eastAsia="Batang"/>
                <w:sz w:val="22"/>
                <w:szCs w:val="22"/>
                <w:lang w:eastAsia="ru-RU"/>
              </w:rPr>
              <w:t>4.3.4 Проведення перевірок щодо здійснення органами місцевого самоврядування району делегованих повноважень органів виконавчої влади за 2025 рік</w:t>
            </w:r>
          </w:p>
          <w:p w14:paraId="298121D8" w14:textId="77777777" w:rsidR="005B580A" w:rsidRPr="00D91F1F" w:rsidRDefault="005B580A" w:rsidP="005B580A">
            <w:pPr>
              <w:pStyle w:val="ae"/>
              <w:tabs>
                <w:tab w:val="left" w:pos="67"/>
              </w:tabs>
              <w:spacing w:line="273" w:lineRule="exact"/>
              <w:ind w:left="0" w:firstLine="0"/>
              <w:jc w:val="both"/>
              <w:rPr>
                <w:rFonts w:eastAsia="Batang"/>
                <w:sz w:val="22"/>
                <w:szCs w:val="22"/>
                <w:lang w:eastAsia="ru-RU"/>
              </w:rPr>
            </w:pPr>
          </w:p>
        </w:tc>
        <w:tc>
          <w:tcPr>
            <w:tcW w:w="4933" w:type="dxa"/>
            <w:gridSpan w:val="2"/>
            <w:tcBorders>
              <w:top w:val="single" w:sz="6" w:space="0" w:color="auto"/>
              <w:left w:val="single" w:sz="4" w:space="0" w:color="auto"/>
              <w:bottom w:val="single" w:sz="4" w:space="0" w:color="auto"/>
              <w:right w:val="single" w:sz="4" w:space="0" w:color="auto"/>
            </w:tcBorders>
          </w:tcPr>
          <w:p w14:paraId="59FC23C6" w14:textId="77777777" w:rsidR="005B580A" w:rsidRPr="00D91F1F" w:rsidRDefault="005B580A" w:rsidP="005B580A">
            <w:pPr>
              <w:pStyle w:val="ae"/>
              <w:tabs>
                <w:tab w:val="left" w:pos="67"/>
              </w:tabs>
              <w:spacing w:line="273" w:lineRule="exact"/>
              <w:ind w:left="0" w:firstLine="0"/>
              <w:jc w:val="both"/>
              <w:rPr>
                <w:rFonts w:eastAsia="Batang"/>
                <w:sz w:val="22"/>
                <w:szCs w:val="22"/>
                <w:lang w:eastAsia="ru-RU"/>
              </w:rPr>
            </w:pPr>
            <w:r w:rsidRPr="00D91F1F">
              <w:rPr>
                <w:rFonts w:eastAsia="Batang"/>
                <w:sz w:val="22"/>
                <w:szCs w:val="22"/>
                <w:lang w:eastAsia="ru-RU"/>
              </w:rPr>
              <w:t xml:space="preserve">Постанова </w:t>
            </w:r>
            <w:r w:rsidRPr="00D91F1F">
              <w:rPr>
                <w:sz w:val="22"/>
                <w:szCs w:val="22"/>
              </w:rPr>
              <w:t xml:space="preserve"> Кабінету Міністрів України від 09.03.1999 року №339 «Про затвердження Порядку контролю за здійсненням органами місцевого самоврядування делегованих повноважень органів виконавчої влади» (зі змінами)</w:t>
            </w:r>
          </w:p>
        </w:tc>
        <w:tc>
          <w:tcPr>
            <w:tcW w:w="2399" w:type="dxa"/>
            <w:gridSpan w:val="3"/>
            <w:tcBorders>
              <w:top w:val="single" w:sz="4" w:space="0" w:color="auto"/>
              <w:left w:val="single" w:sz="4" w:space="0" w:color="auto"/>
              <w:bottom w:val="single" w:sz="4" w:space="0" w:color="auto"/>
              <w:right w:val="single" w:sz="4" w:space="0" w:color="auto"/>
            </w:tcBorders>
          </w:tcPr>
          <w:p w14:paraId="38F547A2" w14:textId="77777777" w:rsidR="005B580A" w:rsidRPr="00D91F1F" w:rsidRDefault="005B580A" w:rsidP="005B580A">
            <w:pPr>
              <w:pStyle w:val="ae"/>
              <w:tabs>
                <w:tab w:val="left" w:pos="67"/>
              </w:tabs>
              <w:spacing w:line="273" w:lineRule="exact"/>
              <w:ind w:left="0" w:firstLine="0"/>
              <w:jc w:val="both"/>
              <w:rPr>
                <w:rFonts w:eastAsia="Batang"/>
                <w:sz w:val="22"/>
                <w:szCs w:val="22"/>
                <w:lang w:eastAsia="ru-RU"/>
              </w:rPr>
            </w:pPr>
          </w:p>
          <w:p w14:paraId="34C9F07D" w14:textId="6845F313" w:rsidR="005B580A" w:rsidRPr="00D91F1F" w:rsidRDefault="005B580A" w:rsidP="005B580A">
            <w:pPr>
              <w:pStyle w:val="ae"/>
              <w:tabs>
                <w:tab w:val="left" w:pos="67"/>
              </w:tabs>
              <w:spacing w:line="273" w:lineRule="exact"/>
              <w:ind w:left="67" w:firstLine="0"/>
              <w:jc w:val="both"/>
              <w:rPr>
                <w:rFonts w:eastAsia="Batang"/>
                <w:sz w:val="22"/>
                <w:szCs w:val="22"/>
                <w:lang w:eastAsia="ru-RU"/>
              </w:rPr>
            </w:pPr>
            <w:r w:rsidRPr="00D91F1F">
              <w:rPr>
                <w:rFonts w:eastAsia="Batang"/>
                <w:sz w:val="22"/>
                <w:szCs w:val="22"/>
                <w:lang w:eastAsia="ru-RU"/>
              </w:rPr>
              <w:t>Протягом І кварталу перевірки не проводились</w:t>
            </w:r>
          </w:p>
        </w:tc>
        <w:tc>
          <w:tcPr>
            <w:tcW w:w="2180" w:type="dxa"/>
            <w:gridSpan w:val="2"/>
            <w:tcBorders>
              <w:top w:val="single" w:sz="4" w:space="0" w:color="auto"/>
              <w:left w:val="single" w:sz="4" w:space="0" w:color="auto"/>
              <w:bottom w:val="single" w:sz="4" w:space="0" w:color="auto"/>
              <w:right w:val="single" w:sz="4" w:space="0" w:color="auto"/>
            </w:tcBorders>
          </w:tcPr>
          <w:p w14:paraId="421BAEB2" w14:textId="77777777" w:rsidR="005B580A" w:rsidRPr="00D91F1F" w:rsidRDefault="005B580A" w:rsidP="005B580A">
            <w:pPr>
              <w:pStyle w:val="ae"/>
              <w:tabs>
                <w:tab w:val="left" w:pos="67"/>
              </w:tabs>
              <w:spacing w:line="273" w:lineRule="exact"/>
              <w:ind w:left="0" w:firstLine="0"/>
              <w:rPr>
                <w:rFonts w:eastAsia="Batang"/>
                <w:sz w:val="22"/>
                <w:szCs w:val="22"/>
                <w:lang w:eastAsia="ru-RU"/>
              </w:rPr>
            </w:pPr>
            <w:r w:rsidRPr="00D91F1F">
              <w:rPr>
                <w:rFonts w:eastAsia="Batang"/>
                <w:sz w:val="22"/>
                <w:szCs w:val="22"/>
                <w:lang w:eastAsia="ru-RU"/>
              </w:rPr>
              <w:t>Відділ забезпечення взаємодії з органами місцевого самоврядування</w:t>
            </w:r>
          </w:p>
        </w:tc>
      </w:tr>
      <w:tr w:rsidR="005B580A" w:rsidRPr="00307F9D" w14:paraId="75CEBA3A" w14:textId="77777777" w:rsidTr="00CC76D4">
        <w:tblPrEx>
          <w:tblBorders>
            <w:top w:val="none" w:sz="0" w:space="0" w:color="auto"/>
            <w:left w:val="none" w:sz="0" w:space="0" w:color="auto"/>
            <w:bottom w:val="none" w:sz="0" w:space="0" w:color="auto"/>
            <w:right w:val="none" w:sz="0" w:space="0" w:color="auto"/>
          </w:tblBorders>
        </w:tblPrEx>
        <w:trPr>
          <w:trHeight w:val="266"/>
        </w:trPr>
        <w:tc>
          <w:tcPr>
            <w:tcW w:w="4947" w:type="dxa"/>
            <w:gridSpan w:val="4"/>
            <w:tcBorders>
              <w:top w:val="single" w:sz="6" w:space="0" w:color="auto"/>
              <w:left w:val="single" w:sz="6" w:space="0" w:color="auto"/>
              <w:bottom w:val="single" w:sz="4" w:space="0" w:color="auto"/>
              <w:right w:val="single" w:sz="4" w:space="0" w:color="auto"/>
            </w:tcBorders>
          </w:tcPr>
          <w:p w14:paraId="00382B0A" w14:textId="77777777" w:rsidR="005B580A" w:rsidRPr="00D91F1F" w:rsidRDefault="005B580A" w:rsidP="005B580A">
            <w:pPr>
              <w:pStyle w:val="ae"/>
              <w:tabs>
                <w:tab w:val="left" w:pos="1182"/>
              </w:tabs>
              <w:spacing w:line="273" w:lineRule="exact"/>
              <w:ind w:left="0" w:firstLine="0"/>
              <w:jc w:val="both"/>
              <w:rPr>
                <w:rFonts w:eastAsia="Batang"/>
                <w:b/>
                <w:sz w:val="22"/>
                <w:szCs w:val="22"/>
                <w:lang w:eastAsia="ru-RU"/>
              </w:rPr>
            </w:pPr>
            <w:r w:rsidRPr="00D91F1F">
              <w:rPr>
                <w:rFonts w:eastAsia="Batang"/>
                <w:sz w:val="22"/>
                <w:szCs w:val="22"/>
                <w:lang w:eastAsia="ru-RU"/>
              </w:rPr>
              <w:t>4.3.5 Контроль за ходом виконання  «Моніторингу стану реалізації ветеранської політики”</w:t>
            </w:r>
          </w:p>
        </w:tc>
        <w:tc>
          <w:tcPr>
            <w:tcW w:w="4933" w:type="dxa"/>
            <w:gridSpan w:val="2"/>
            <w:tcBorders>
              <w:top w:val="single" w:sz="6" w:space="0" w:color="auto"/>
              <w:left w:val="single" w:sz="4" w:space="0" w:color="auto"/>
              <w:bottom w:val="single" w:sz="4" w:space="0" w:color="auto"/>
              <w:right w:val="single" w:sz="4" w:space="0" w:color="auto"/>
            </w:tcBorders>
          </w:tcPr>
          <w:p w14:paraId="05D7C8D2" w14:textId="77777777" w:rsidR="005B580A" w:rsidRPr="00D91F1F" w:rsidRDefault="005B580A" w:rsidP="005B580A">
            <w:pPr>
              <w:jc w:val="both"/>
              <w:rPr>
                <w:rFonts w:ascii="Times New Roman" w:eastAsia="Batang" w:hAnsi="Times New Roman"/>
                <w:sz w:val="22"/>
                <w:szCs w:val="22"/>
              </w:rPr>
            </w:pPr>
            <w:r w:rsidRPr="00D91F1F">
              <w:rPr>
                <w:rFonts w:ascii="Times New Roman" w:eastAsia="Batang" w:hAnsi="Times New Roman"/>
                <w:sz w:val="22"/>
                <w:szCs w:val="22"/>
              </w:rPr>
              <w:t xml:space="preserve">Наказ </w:t>
            </w:r>
            <w:proofErr w:type="spellStart"/>
            <w:r w:rsidRPr="00D91F1F">
              <w:rPr>
                <w:rFonts w:ascii="Times New Roman" w:eastAsia="Batang" w:hAnsi="Times New Roman"/>
                <w:sz w:val="22"/>
                <w:szCs w:val="22"/>
              </w:rPr>
              <w:t>Мінветеранів</w:t>
            </w:r>
            <w:proofErr w:type="spellEnd"/>
            <w:r w:rsidRPr="00D91F1F">
              <w:rPr>
                <w:rFonts w:ascii="Times New Roman" w:eastAsia="Batang" w:hAnsi="Times New Roman"/>
                <w:sz w:val="22"/>
                <w:szCs w:val="22"/>
              </w:rPr>
              <w:t xml:space="preserve"> від 08.07.2025 № 557 "Про затвердження форми моніторингу стану реалізації ветеранської політики"</w:t>
            </w:r>
          </w:p>
        </w:tc>
        <w:tc>
          <w:tcPr>
            <w:tcW w:w="2399" w:type="dxa"/>
            <w:gridSpan w:val="3"/>
            <w:tcBorders>
              <w:top w:val="single" w:sz="4" w:space="0" w:color="auto"/>
              <w:left w:val="single" w:sz="4" w:space="0" w:color="auto"/>
              <w:bottom w:val="single" w:sz="4" w:space="0" w:color="auto"/>
              <w:right w:val="single" w:sz="4" w:space="0" w:color="auto"/>
            </w:tcBorders>
          </w:tcPr>
          <w:p w14:paraId="423FDDE2" w14:textId="3AF54ACF" w:rsidR="005B580A" w:rsidRPr="00D91F1F" w:rsidRDefault="005B580A" w:rsidP="005B580A">
            <w:pPr>
              <w:jc w:val="both"/>
              <w:rPr>
                <w:rFonts w:ascii="Times New Roman" w:eastAsia="Batang" w:hAnsi="Times New Roman"/>
                <w:sz w:val="22"/>
                <w:szCs w:val="22"/>
                <w:lang w:eastAsia="ru-RU"/>
              </w:rPr>
            </w:pPr>
            <w:r w:rsidRPr="00D91F1F">
              <w:rPr>
                <w:rFonts w:ascii="Times New Roman" w:eastAsia="Batang" w:hAnsi="Times New Roman"/>
                <w:sz w:val="22"/>
                <w:szCs w:val="22"/>
                <w:lang w:eastAsia="ru-RU"/>
              </w:rPr>
              <w:t>Здійснюється контроль та координація роботи органів місцевого самоврядування щодо достовірного внесення даних в моніторинг</w:t>
            </w:r>
          </w:p>
        </w:tc>
        <w:tc>
          <w:tcPr>
            <w:tcW w:w="2180" w:type="dxa"/>
            <w:gridSpan w:val="2"/>
            <w:tcBorders>
              <w:left w:val="single" w:sz="4" w:space="0" w:color="auto"/>
              <w:bottom w:val="single" w:sz="4" w:space="0" w:color="auto"/>
              <w:right w:val="single" w:sz="4" w:space="0" w:color="auto"/>
            </w:tcBorders>
          </w:tcPr>
          <w:p w14:paraId="272FF4CA" w14:textId="77777777" w:rsidR="005B580A" w:rsidRPr="00D91F1F" w:rsidRDefault="005B580A" w:rsidP="005B580A">
            <w:pPr>
              <w:jc w:val="both"/>
              <w:rPr>
                <w:rFonts w:ascii="Times New Roman" w:hAnsi="Times New Roman"/>
                <w:sz w:val="22"/>
                <w:szCs w:val="22"/>
              </w:rPr>
            </w:pPr>
            <w:r w:rsidRPr="00D91F1F">
              <w:rPr>
                <w:rFonts w:ascii="Times New Roman" w:hAnsi="Times New Roman"/>
                <w:sz w:val="22"/>
                <w:szCs w:val="22"/>
              </w:rPr>
              <w:t>Відділ з питань ветеранської політики Роздільнянської районної державної адміністрації</w:t>
            </w:r>
          </w:p>
        </w:tc>
      </w:tr>
      <w:tr w:rsidR="005B580A" w:rsidRPr="00307F9D" w14:paraId="5FC70503" w14:textId="77777777" w:rsidTr="00CC76D4">
        <w:tblPrEx>
          <w:tblBorders>
            <w:top w:val="none" w:sz="0" w:space="0" w:color="auto"/>
            <w:left w:val="none" w:sz="0" w:space="0" w:color="auto"/>
            <w:bottom w:val="none" w:sz="0" w:space="0" w:color="auto"/>
            <w:right w:val="none" w:sz="0" w:space="0" w:color="auto"/>
          </w:tblBorders>
        </w:tblPrEx>
        <w:trPr>
          <w:trHeight w:val="266"/>
        </w:trPr>
        <w:tc>
          <w:tcPr>
            <w:tcW w:w="4947" w:type="dxa"/>
            <w:gridSpan w:val="4"/>
            <w:tcBorders>
              <w:top w:val="single" w:sz="6" w:space="0" w:color="auto"/>
              <w:left w:val="single" w:sz="6" w:space="0" w:color="auto"/>
              <w:bottom w:val="single" w:sz="4" w:space="0" w:color="auto"/>
              <w:right w:val="single" w:sz="4" w:space="0" w:color="auto"/>
            </w:tcBorders>
          </w:tcPr>
          <w:p w14:paraId="16CB42E7" w14:textId="77777777" w:rsidR="005B580A" w:rsidRPr="00D91F1F" w:rsidRDefault="005B580A" w:rsidP="005B580A">
            <w:pPr>
              <w:spacing w:line="273" w:lineRule="exact"/>
              <w:jc w:val="both"/>
              <w:rPr>
                <w:rFonts w:ascii="Times New Roman" w:eastAsia="Batang" w:hAnsi="Times New Roman"/>
                <w:sz w:val="22"/>
                <w:szCs w:val="22"/>
                <w:lang w:eastAsia="ru-RU"/>
              </w:rPr>
            </w:pPr>
            <w:r w:rsidRPr="00D91F1F">
              <w:rPr>
                <w:rFonts w:ascii="Times New Roman" w:eastAsia="Batang" w:hAnsi="Times New Roman"/>
                <w:sz w:val="22"/>
                <w:szCs w:val="22"/>
                <w:lang w:eastAsia="ru-RU"/>
              </w:rPr>
              <w:t xml:space="preserve">4.3.6 Контроль за ходом виконання </w:t>
            </w:r>
            <w:r w:rsidRPr="00D91F1F">
              <w:rPr>
                <w:sz w:val="22"/>
                <w:szCs w:val="22"/>
              </w:rPr>
              <w:t xml:space="preserve"> </w:t>
            </w:r>
            <w:r w:rsidRPr="00D91F1F">
              <w:rPr>
                <w:rFonts w:ascii="Times New Roman" w:eastAsia="Batang" w:hAnsi="Times New Roman"/>
                <w:sz w:val="22"/>
                <w:szCs w:val="22"/>
                <w:lang w:eastAsia="ru-RU"/>
              </w:rPr>
              <w:t>моніторингу актуальних даних щодо ключових напрямків місцевих програм з реалізації ветеранської політики</w:t>
            </w:r>
          </w:p>
        </w:tc>
        <w:tc>
          <w:tcPr>
            <w:tcW w:w="4933" w:type="dxa"/>
            <w:gridSpan w:val="2"/>
            <w:tcBorders>
              <w:top w:val="single" w:sz="6" w:space="0" w:color="auto"/>
              <w:left w:val="single" w:sz="4" w:space="0" w:color="auto"/>
              <w:bottom w:val="single" w:sz="4" w:space="0" w:color="auto"/>
              <w:right w:val="single" w:sz="4" w:space="0" w:color="auto"/>
            </w:tcBorders>
          </w:tcPr>
          <w:p w14:paraId="0ED246E7" w14:textId="77777777" w:rsidR="005B580A" w:rsidRPr="00D91F1F" w:rsidRDefault="005B580A" w:rsidP="005B580A">
            <w:pPr>
              <w:tabs>
                <w:tab w:val="left" w:pos="580"/>
              </w:tabs>
              <w:spacing w:line="273" w:lineRule="exact"/>
              <w:jc w:val="both"/>
              <w:rPr>
                <w:rFonts w:ascii="Times New Roman" w:eastAsia="Batang" w:hAnsi="Times New Roman"/>
                <w:sz w:val="22"/>
                <w:szCs w:val="22"/>
                <w:lang w:eastAsia="ru-RU"/>
              </w:rPr>
            </w:pPr>
            <w:r w:rsidRPr="00D91F1F">
              <w:rPr>
                <w:rFonts w:ascii="Times New Roman" w:eastAsia="Batang" w:hAnsi="Times New Roman"/>
                <w:sz w:val="22"/>
                <w:szCs w:val="22"/>
                <w:lang w:eastAsia="ru-RU"/>
              </w:rPr>
              <w:t xml:space="preserve">Наказ </w:t>
            </w:r>
            <w:proofErr w:type="spellStart"/>
            <w:r w:rsidRPr="00D91F1F">
              <w:rPr>
                <w:rFonts w:ascii="Times New Roman" w:eastAsia="Batang" w:hAnsi="Times New Roman"/>
                <w:sz w:val="22"/>
                <w:szCs w:val="22"/>
                <w:lang w:eastAsia="ru-RU"/>
              </w:rPr>
              <w:t>Мінветеранів</w:t>
            </w:r>
            <w:proofErr w:type="spellEnd"/>
            <w:r w:rsidRPr="00D91F1F">
              <w:rPr>
                <w:rFonts w:ascii="Times New Roman" w:eastAsia="Batang" w:hAnsi="Times New Roman"/>
                <w:sz w:val="22"/>
                <w:szCs w:val="22"/>
                <w:lang w:eastAsia="ru-RU"/>
              </w:rPr>
              <w:t xml:space="preserve"> від 08.07.2025 № 557 "Про затвердження форми моніторингу стану реалізації ветеранської політики"</w:t>
            </w:r>
          </w:p>
        </w:tc>
        <w:tc>
          <w:tcPr>
            <w:tcW w:w="2399" w:type="dxa"/>
            <w:gridSpan w:val="3"/>
            <w:tcBorders>
              <w:top w:val="single" w:sz="4" w:space="0" w:color="auto"/>
              <w:left w:val="single" w:sz="4" w:space="0" w:color="auto"/>
              <w:bottom w:val="single" w:sz="4" w:space="0" w:color="auto"/>
              <w:right w:val="single" w:sz="4" w:space="0" w:color="auto"/>
            </w:tcBorders>
          </w:tcPr>
          <w:p w14:paraId="1B757EBD" w14:textId="1328300B" w:rsidR="005B580A" w:rsidRPr="00D91F1F" w:rsidRDefault="005B580A" w:rsidP="005B580A">
            <w:pPr>
              <w:spacing w:line="273" w:lineRule="exact"/>
              <w:ind w:left="16"/>
              <w:jc w:val="both"/>
              <w:rPr>
                <w:rFonts w:ascii="Times New Roman" w:eastAsia="Batang" w:hAnsi="Times New Roman"/>
                <w:sz w:val="22"/>
                <w:szCs w:val="22"/>
                <w:lang w:eastAsia="ru-RU"/>
              </w:rPr>
            </w:pPr>
            <w:r w:rsidRPr="00D91F1F">
              <w:rPr>
                <w:rFonts w:ascii="Times New Roman" w:eastAsia="Batang" w:hAnsi="Times New Roman"/>
                <w:sz w:val="22"/>
                <w:szCs w:val="22"/>
                <w:lang w:eastAsia="ru-RU"/>
              </w:rPr>
              <w:t>Моніторинг скасовано</w:t>
            </w:r>
          </w:p>
        </w:tc>
        <w:tc>
          <w:tcPr>
            <w:tcW w:w="2180" w:type="dxa"/>
            <w:gridSpan w:val="2"/>
            <w:tcBorders>
              <w:left w:val="single" w:sz="4" w:space="0" w:color="auto"/>
              <w:bottom w:val="single" w:sz="4" w:space="0" w:color="auto"/>
              <w:right w:val="single" w:sz="4" w:space="0" w:color="auto"/>
            </w:tcBorders>
          </w:tcPr>
          <w:p w14:paraId="058BD069" w14:textId="77777777" w:rsidR="005B580A" w:rsidRPr="00D91F1F" w:rsidRDefault="005B580A" w:rsidP="005B580A">
            <w:pPr>
              <w:jc w:val="both"/>
              <w:rPr>
                <w:rFonts w:ascii="Times New Roman" w:eastAsia="Batang" w:hAnsi="Times New Roman"/>
                <w:sz w:val="22"/>
                <w:szCs w:val="22"/>
                <w:lang w:eastAsia="ru-RU"/>
              </w:rPr>
            </w:pPr>
            <w:r w:rsidRPr="00D91F1F">
              <w:rPr>
                <w:rFonts w:ascii="Times New Roman" w:eastAsia="Batang" w:hAnsi="Times New Roman"/>
                <w:sz w:val="22"/>
                <w:szCs w:val="22"/>
                <w:lang w:eastAsia="ru-RU"/>
              </w:rPr>
              <w:t>Відділ з питань ветеранської політики Роздільнянської районної державної адміністрації</w:t>
            </w:r>
          </w:p>
        </w:tc>
      </w:tr>
      <w:tr w:rsidR="005B580A" w:rsidRPr="00307F9D" w14:paraId="58B08A2C" w14:textId="77777777" w:rsidTr="00CC76D4">
        <w:tblPrEx>
          <w:tblBorders>
            <w:top w:val="none" w:sz="0" w:space="0" w:color="auto"/>
            <w:left w:val="none" w:sz="0" w:space="0" w:color="auto"/>
            <w:bottom w:val="none" w:sz="0" w:space="0" w:color="auto"/>
            <w:right w:val="none" w:sz="0" w:space="0" w:color="auto"/>
          </w:tblBorders>
        </w:tblPrEx>
        <w:trPr>
          <w:trHeight w:val="266"/>
        </w:trPr>
        <w:tc>
          <w:tcPr>
            <w:tcW w:w="4947" w:type="dxa"/>
            <w:gridSpan w:val="4"/>
            <w:tcBorders>
              <w:top w:val="single" w:sz="6" w:space="0" w:color="auto"/>
              <w:left w:val="single" w:sz="6" w:space="0" w:color="auto"/>
              <w:bottom w:val="single" w:sz="4" w:space="0" w:color="auto"/>
              <w:right w:val="single" w:sz="4" w:space="0" w:color="auto"/>
            </w:tcBorders>
            <w:vAlign w:val="center"/>
          </w:tcPr>
          <w:p w14:paraId="71183F1F" w14:textId="77777777" w:rsidR="005B580A" w:rsidRPr="00D91F1F" w:rsidRDefault="005B580A" w:rsidP="005B580A">
            <w:pPr>
              <w:tabs>
                <w:tab w:val="left" w:pos="9072"/>
              </w:tabs>
              <w:jc w:val="both"/>
              <w:rPr>
                <w:rFonts w:ascii="Times New Roman" w:hAnsi="Times New Roman"/>
                <w:sz w:val="22"/>
                <w:szCs w:val="22"/>
              </w:rPr>
            </w:pPr>
            <w:r w:rsidRPr="00D91F1F">
              <w:rPr>
                <w:rFonts w:ascii="Times New Roman" w:hAnsi="Times New Roman"/>
                <w:sz w:val="22"/>
                <w:szCs w:val="22"/>
              </w:rPr>
              <w:t>4.3.7. Засідання комісії з проведення відбору кандидата на посаду фахівця із супроводу ветеранів війни та демобілізованих осіб при Роздільнянській районній державній адміністрації</w:t>
            </w:r>
          </w:p>
        </w:tc>
        <w:tc>
          <w:tcPr>
            <w:tcW w:w="4933" w:type="dxa"/>
            <w:gridSpan w:val="2"/>
            <w:tcBorders>
              <w:top w:val="single" w:sz="6" w:space="0" w:color="auto"/>
              <w:left w:val="single" w:sz="4" w:space="0" w:color="auto"/>
              <w:bottom w:val="single" w:sz="4" w:space="0" w:color="auto"/>
              <w:right w:val="single" w:sz="4" w:space="0" w:color="auto"/>
            </w:tcBorders>
            <w:vAlign w:val="center"/>
          </w:tcPr>
          <w:p w14:paraId="4A3A6BD7" w14:textId="77777777" w:rsidR="005B580A" w:rsidRPr="00D91F1F" w:rsidRDefault="005B580A" w:rsidP="005B580A">
            <w:pPr>
              <w:tabs>
                <w:tab w:val="left" w:pos="9072"/>
              </w:tabs>
              <w:jc w:val="both"/>
              <w:rPr>
                <w:rFonts w:ascii="Times New Roman" w:hAnsi="Times New Roman"/>
                <w:sz w:val="22"/>
                <w:szCs w:val="22"/>
              </w:rPr>
            </w:pPr>
            <w:r w:rsidRPr="00D91F1F">
              <w:rPr>
                <w:rFonts w:ascii="Times New Roman" w:hAnsi="Times New Roman"/>
                <w:sz w:val="22"/>
                <w:szCs w:val="22"/>
              </w:rPr>
              <w:t>Постанова Кабінету Міністрів України від 02 серпня 2024 р. № 881 «Деякі питання забезпечення інституту помічника ветерана в системі переходу від військової служби до цивільного життя»</w:t>
            </w:r>
          </w:p>
        </w:tc>
        <w:tc>
          <w:tcPr>
            <w:tcW w:w="2399" w:type="dxa"/>
            <w:gridSpan w:val="3"/>
            <w:tcBorders>
              <w:top w:val="single" w:sz="4" w:space="0" w:color="auto"/>
              <w:left w:val="single" w:sz="4" w:space="0" w:color="auto"/>
              <w:bottom w:val="single" w:sz="4" w:space="0" w:color="auto"/>
              <w:right w:val="single" w:sz="4" w:space="0" w:color="auto"/>
            </w:tcBorders>
            <w:vAlign w:val="center"/>
          </w:tcPr>
          <w:p w14:paraId="6B436AF1" w14:textId="6E9C2A5E" w:rsidR="005B580A" w:rsidRPr="00D91F1F" w:rsidRDefault="005B580A" w:rsidP="005B580A">
            <w:pPr>
              <w:tabs>
                <w:tab w:val="left" w:pos="9072"/>
              </w:tabs>
              <w:jc w:val="both"/>
              <w:rPr>
                <w:rFonts w:ascii="Times New Roman" w:hAnsi="Times New Roman"/>
                <w:sz w:val="22"/>
                <w:szCs w:val="22"/>
              </w:rPr>
            </w:pPr>
            <w:r w:rsidRPr="00D91F1F">
              <w:rPr>
                <w:rFonts w:ascii="Times New Roman" w:hAnsi="Times New Roman"/>
                <w:sz w:val="22"/>
                <w:szCs w:val="22"/>
              </w:rPr>
              <w:t xml:space="preserve">11.02.2026 року </w:t>
            </w:r>
            <w:r w:rsidRPr="00D91F1F">
              <w:rPr>
                <w:sz w:val="22"/>
                <w:szCs w:val="22"/>
              </w:rPr>
              <w:t xml:space="preserve"> </w:t>
            </w:r>
            <w:r w:rsidRPr="00D91F1F">
              <w:rPr>
                <w:rFonts w:ascii="Times New Roman" w:hAnsi="Times New Roman"/>
                <w:sz w:val="22"/>
                <w:szCs w:val="22"/>
              </w:rPr>
              <w:t xml:space="preserve">відбулось засідання комісії з проведення відбору кандидату на посаду фахівця із супроводу ветеранів війни та демобілізованих осіб в </w:t>
            </w:r>
            <w:proofErr w:type="spellStart"/>
            <w:r w:rsidRPr="00D91F1F">
              <w:rPr>
                <w:rFonts w:ascii="Times New Roman" w:hAnsi="Times New Roman"/>
                <w:sz w:val="22"/>
                <w:szCs w:val="22"/>
              </w:rPr>
              <w:t>Великоплосківську</w:t>
            </w:r>
            <w:proofErr w:type="spellEnd"/>
            <w:r w:rsidRPr="00D91F1F">
              <w:rPr>
                <w:rFonts w:ascii="Times New Roman" w:hAnsi="Times New Roman"/>
                <w:sz w:val="22"/>
                <w:szCs w:val="22"/>
              </w:rPr>
              <w:t xml:space="preserve"> територіальну громаду    та</w:t>
            </w:r>
            <w:r w:rsidRPr="00D91F1F">
              <w:rPr>
                <w:rFonts w:ascii="Times New Roman" w:eastAsia="Batang" w:hAnsi="Times New Roman"/>
                <w:sz w:val="22"/>
                <w:szCs w:val="22"/>
                <w:lang w:eastAsia="ru-RU"/>
              </w:rPr>
              <w:t xml:space="preserve"> </w:t>
            </w:r>
            <w:proofErr w:type="spellStart"/>
            <w:r w:rsidRPr="00D91F1F">
              <w:rPr>
                <w:rFonts w:ascii="Times New Roman" w:eastAsia="Batang" w:hAnsi="Times New Roman"/>
                <w:sz w:val="22"/>
                <w:szCs w:val="22"/>
                <w:lang w:eastAsia="ru-RU"/>
              </w:rPr>
              <w:t>працевлаштовано</w:t>
            </w:r>
            <w:proofErr w:type="spellEnd"/>
            <w:r w:rsidRPr="00D91F1F">
              <w:rPr>
                <w:rFonts w:ascii="Times New Roman" w:eastAsia="Batang" w:hAnsi="Times New Roman"/>
                <w:sz w:val="22"/>
                <w:szCs w:val="22"/>
                <w:lang w:eastAsia="ru-RU"/>
              </w:rPr>
              <w:t xml:space="preserve"> 7 фахівців із супроводу ветеранів війни та демобілізованих осіб </w:t>
            </w:r>
            <w:r w:rsidRPr="00D91F1F">
              <w:rPr>
                <w:rFonts w:ascii="Times New Roman" w:hAnsi="Times New Roman"/>
                <w:sz w:val="22"/>
                <w:szCs w:val="22"/>
              </w:rPr>
              <w:t xml:space="preserve">   </w:t>
            </w:r>
          </w:p>
        </w:tc>
        <w:tc>
          <w:tcPr>
            <w:tcW w:w="2180" w:type="dxa"/>
            <w:gridSpan w:val="2"/>
            <w:tcBorders>
              <w:left w:val="single" w:sz="4" w:space="0" w:color="auto"/>
              <w:bottom w:val="single" w:sz="4" w:space="0" w:color="auto"/>
              <w:right w:val="single" w:sz="4" w:space="0" w:color="auto"/>
            </w:tcBorders>
          </w:tcPr>
          <w:p w14:paraId="146A9A5C" w14:textId="77777777" w:rsidR="005B580A" w:rsidRPr="00D91F1F" w:rsidRDefault="005B580A" w:rsidP="005B580A">
            <w:pPr>
              <w:pStyle w:val="ae"/>
              <w:tabs>
                <w:tab w:val="left" w:pos="1316"/>
                <w:tab w:val="left" w:pos="7800"/>
              </w:tabs>
              <w:spacing w:before="1" w:line="276" w:lineRule="exact"/>
              <w:ind w:left="0" w:firstLine="0"/>
              <w:jc w:val="both"/>
              <w:rPr>
                <w:rFonts w:eastAsia="Batang"/>
                <w:color w:val="FF0000"/>
                <w:sz w:val="22"/>
                <w:szCs w:val="22"/>
                <w:highlight w:val="cyan"/>
                <w:lang w:eastAsia="ru-RU"/>
              </w:rPr>
            </w:pPr>
            <w:r w:rsidRPr="00D91F1F">
              <w:rPr>
                <w:sz w:val="22"/>
                <w:szCs w:val="22"/>
              </w:rPr>
              <w:t>Відділ з питань ветеранської політики Роздільнянської районної державної адміністрації</w:t>
            </w:r>
          </w:p>
        </w:tc>
      </w:tr>
      <w:tr w:rsidR="005B580A" w:rsidRPr="00307F9D" w14:paraId="1627F4EF" w14:textId="77777777" w:rsidTr="00CC76D4">
        <w:tblPrEx>
          <w:tblBorders>
            <w:top w:val="none" w:sz="0" w:space="0" w:color="auto"/>
            <w:left w:val="none" w:sz="0" w:space="0" w:color="auto"/>
            <w:bottom w:val="none" w:sz="0" w:space="0" w:color="auto"/>
            <w:right w:val="none" w:sz="0" w:space="0" w:color="auto"/>
          </w:tblBorders>
        </w:tblPrEx>
        <w:trPr>
          <w:trHeight w:val="266"/>
        </w:trPr>
        <w:tc>
          <w:tcPr>
            <w:tcW w:w="4947" w:type="dxa"/>
            <w:gridSpan w:val="4"/>
            <w:tcBorders>
              <w:top w:val="single" w:sz="6" w:space="0" w:color="auto"/>
              <w:left w:val="single" w:sz="6" w:space="0" w:color="auto"/>
              <w:bottom w:val="single" w:sz="4" w:space="0" w:color="auto"/>
              <w:right w:val="single" w:sz="4" w:space="0" w:color="auto"/>
            </w:tcBorders>
          </w:tcPr>
          <w:p w14:paraId="07B19028" w14:textId="77777777" w:rsidR="005B580A" w:rsidRPr="00D91F1F" w:rsidRDefault="005B580A" w:rsidP="005B580A">
            <w:pPr>
              <w:pStyle w:val="ae"/>
              <w:tabs>
                <w:tab w:val="left" w:pos="209"/>
              </w:tabs>
              <w:spacing w:line="273" w:lineRule="exact"/>
              <w:ind w:left="0" w:firstLine="0"/>
              <w:jc w:val="both"/>
              <w:rPr>
                <w:rFonts w:eastAsia="Batang"/>
                <w:sz w:val="22"/>
                <w:szCs w:val="22"/>
                <w:lang w:eastAsia="ru-RU"/>
              </w:rPr>
            </w:pPr>
            <w:r w:rsidRPr="00D91F1F">
              <w:rPr>
                <w:rFonts w:eastAsia="Batang"/>
                <w:sz w:val="22"/>
                <w:szCs w:val="22"/>
                <w:lang w:eastAsia="ru-RU"/>
              </w:rPr>
              <w:t>4.3.8 Моніторинг виконання заходів в сфері поводження з відходами</w:t>
            </w:r>
          </w:p>
        </w:tc>
        <w:tc>
          <w:tcPr>
            <w:tcW w:w="4933" w:type="dxa"/>
            <w:gridSpan w:val="2"/>
            <w:tcBorders>
              <w:top w:val="single" w:sz="6" w:space="0" w:color="auto"/>
              <w:left w:val="single" w:sz="4" w:space="0" w:color="auto"/>
              <w:bottom w:val="single" w:sz="4" w:space="0" w:color="auto"/>
              <w:right w:val="single" w:sz="4" w:space="0" w:color="auto"/>
            </w:tcBorders>
          </w:tcPr>
          <w:p w14:paraId="41F3FDA9" w14:textId="77777777" w:rsidR="005B580A" w:rsidRPr="00D91F1F" w:rsidRDefault="005B580A" w:rsidP="005B580A">
            <w:pPr>
              <w:pStyle w:val="ae"/>
              <w:tabs>
                <w:tab w:val="left" w:pos="209"/>
              </w:tabs>
              <w:spacing w:line="273" w:lineRule="exact"/>
              <w:ind w:left="0" w:firstLine="0"/>
              <w:jc w:val="both"/>
              <w:rPr>
                <w:rFonts w:eastAsia="Batang"/>
                <w:sz w:val="22"/>
                <w:szCs w:val="22"/>
                <w:lang w:eastAsia="ru-RU"/>
              </w:rPr>
            </w:pPr>
            <w:r w:rsidRPr="00D91F1F">
              <w:rPr>
                <w:rFonts w:eastAsia="Batang"/>
                <w:sz w:val="22"/>
                <w:szCs w:val="22"/>
                <w:lang w:eastAsia="ru-RU"/>
              </w:rPr>
              <w:t>Розпорядження Кабінету</w:t>
            </w:r>
            <w:r w:rsidRPr="00D91F1F">
              <w:rPr>
                <w:rFonts w:eastAsia="Batang"/>
                <w:b/>
                <w:sz w:val="22"/>
                <w:szCs w:val="22"/>
                <w:lang w:eastAsia="ru-RU"/>
              </w:rPr>
              <w:t xml:space="preserve"> </w:t>
            </w:r>
            <w:r w:rsidRPr="00D91F1F">
              <w:rPr>
                <w:rFonts w:eastAsia="Batang"/>
                <w:sz w:val="22"/>
                <w:szCs w:val="22"/>
                <w:lang w:eastAsia="ru-RU"/>
              </w:rPr>
              <w:t>Міністрів України</w:t>
            </w:r>
          </w:p>
          <w:p w14:paraId="48571FE6" w14:textId="77777777" w:rsidR="005B580A" w:rsidRPr="00D91F1F" w:rsidRDefault="005B580A" w:rsidP="005B580A">
            <w:pPr>
              <w:pStyle w:val="ae"/>
              <w:tabs>
                <w:tab w:val="left" w:pos="209"/>
              </w:tabs>
              <w:spacing w:line="273" w:lineRule="exact"/>
              <w:ind w:left="0" w:firstLine="0"/>
              <w:jc w:val="both"/>
              <w:rPr>
                <w:rFonts w:eastAsia="Batang"/>
                <w:sz w:val="22"/>
                <w:szCs w:val="22"/>
                <w:lang w:eastAsia="ru-RU"/>
              </w:rPr>
            </w:pPr>
            <w:r w:rsidRPr="00D91F1F">
              <w:rPr>
                <w:rFonts w:eastAsia="Batang"/>
                <w:sz w:val="22"/>
                <w:szCs w:val="22"/>
                <w:lang w:eastAsia="ru-RU"/>
              </w:rPr>
              <w:lastRenderedPageBreak/>
              <w:t>від 20.02.2019 року №117-р «Про затвердження Національного плану управління відходами до 2030 року»</w:t>
            </w:r>
          </w:p>
        </w:tc>
        <w:tc>
          <w:tcPr>
            <w:tcW w:w="2399" w:type="dxa"/>
            <w:gridSpan w:val="3"/>
            <w:tcBorders>
              <w:top w:val="single" w:sz="4" w:space="0" w:color="auto"/>
              <w:left w:val="single" w:sz="4" w:space="0" w:color="auto"/>
              <w:bottom w:val="single" w:sz="4" w:space="0" w:color="auto"/>
              <w:right w:val="single" w:sz="4" w:space="0" w:color="auto"/>
            </w:tcBorders>
          </w:tcPr>
          <w:p w14:paraId="516F9CC9" w14:textId="3EBA5D32" w:rsidR="005B580A" w:rsidRPr="00D91F1F" w:rsidRDefault="005B580A" w:rsidP="005B580A">
            <w:pPr>
              <w:pStyle w:val="western"/>
              <w:ind w:left="0" w:firstLine="0"/>
              <w:rPr>
                <w:sz w:val="22"/>
                <w:szCs w:val="22"/>
              </w:rPr>
            </w:pPr>
            <w:r w:rsidRPr="00D91F1F">
              <w:rPr>
                <w:color w:val="000000" w:themeColor="text1"/>
                <w:sz w:val="22"/>
                <w:szCs w:val="22"/>
              </w:rPr>
              <w:lastRenderedPageBreak/>
              <w:t xml:space="preserve">Протягом І </w:t>
            </w:r>
            <w:proofErr w:type="spellStart"/>
            <w:r w:rsidRPr="00D91F1F">
              <w:rPr>
                <w:color w:val="000000" w:themeColor="text1"/>
                <w:sz w:val="22"/>
                <w:szCs w:val="22"/>
              </w:rPr>
              <w:t>кв</w:t>
            </w:r>
            <w:proofErr w:type="spellEnd"/>
            <w:r w:rsidRPr="00D91F1F">
              <w:rPr>
                <w:color w:val="000000" w:themeColor="text1"/>
                <w:sz w:val="22"/>
                <w:szCs w:val="22"/>
              </w:rPr>
              <w:t xml:space="preserve">. 2026 року ОМС ліквідовано </w:t>
            </w:r>
            <w:r w:rsidRPr="00D91F1F">
              <w:rPr>
                <w:color w:val="000000" w:themeColor="text1"/>
                <w:sz w:val="22"/>
                <w:szCs w:val="22"/>
              </w:rPr>
              <w:lastRenderedPageBreak/>
              <w:t>3 несанкціоновані сміттєзвалища, вживаються заходи щодо виявлення та недопущення утворення нових</w:t>
            </w:r>
          </w:p>
        </w:tc>
        <w:tc>
          <w:tcPr>
            <w:tcW w:w="2180" w:type="dxa"/>
            <w:gridSpan w:val="2"/>
            <w:vMerge w:val="restart"/>
            <w:tcBorders>
              <w:left w:val="single" w:sz="4" w:space="0" w:color="auto"/>
              <w:right w:val="single" w:sz="4" w:space="0" w:color="auto"/>
            </w:tcBorders>
          </w:tcPr>
          <w:p w14:paraId="41DEA9E1" w14:textId="77777777" w:rsidR="005B580A" w:rsidRPr="00D91F1F" w:rsidRDefault="005B580A" w:rsidP="005B580A">
            <w:pPr>
              <w:jc w:val="both"/>
              <w:rPr>
                <w:rFonts w:ascii="Times New Roman" w:hAnsi="Times New Roman"/>
                <w:sz w:val="22"/>
                <w:szCs w:val="22"/>
                <w:lang w:eastAsia="ru-RU"/>
              </w:rPr>
            </w:pPr>
            <w:r w:rsidRPr="00D91F1F">
              <w:rPr>
                <w:rFonts w:ascii="Times New Roman" w:hAnsi="Times New Roman"/>
                <w:bCs/>
                <w:sz w:val="22"/>
                <w:szCs w:val="22"/>
              </w:rPr>
              <w:lastRenderedPageBreak/>
              <w:t xml:space="preserve">Відділ з питань інфраструктури, </w:t>
            </w:r>
            <w:r w:rsidRPr="00D91F1F">
              <w:rPr>
                <w:rFonts w:ascii="Times New Roman" w:hAnsi="Times New Roman"/>
                <w:bCs/>
                <w:sz w:val="22"/>
                <w:szCs w:val="22"/>
              </w:rPr>
              <w:lastRenderedPageBreak/>
              <w:t>містобудування та архітектури, житлово-комунального господарства та екології</w:t>
            </w:r>
          </w:p>
        </w:tc>
      </w:tr>
      <w:tr w:rsidR="005B580A" w:rsidRPr="00307F9D" w14:paraId="2D3E2C14" w14:textId="77777777" w:rsidTr="00CC76D4">
        <w:tblPrEx>
          <w:tblBorders>
            <w:top w:val="none" w:sz="0" w:space="0" w:color="auto"/>
            <w:left w:val="none" w:sz="0" w:space="0" w:color="auto"/>
            <w:bottom w:val="none" w:sz="0" w:space="0" w:color="auto"/>
            <w:right w:val="none" w:sz="0" w:space="0" w:color="auto"/>
          </w:tblBorders>
        </w:tblPrEx>
        <w:trPr>
          <w:trHeight w:val="266"/>
        </w:trPr>
        <w:tc>
          <w:tcPr>
            <w:tcW w:w="4947" w:type="dxa"/>
            <w:gridSpan w:val="4"/>
            <w:tcBorders>
              <w:top w:val="single" w:sz="6" w:space="0" w:color="auto"/>
              <w:left w:val="single" w:sz="6" w:space="0" w:color="auto"/>
              <w:bottom w:val="single" w:sz="4" w:space="0" w:color="auto"/>
              <w:right w:val="single" w:sz="4" w:space="0" w:color="auto"/>
            </w:tcBorders>
          </w:tcPr>
          <w:p w14:paraId="15EC2049" w14:textId="77777777" w:rsidR="005B580A" w:rsidRPr="00D91F1F" w:rsidRDefault="005B580A" w:rsidP="005B580A">
            <w:pPr>
              <w:pStyle w:val="ae"/>
              <w:tabs>
                <w:tab w:val="left" w:pos="1182"/>
              </w:tabs>
              <w:spacing w:line="273" w:lineRule="exact"/>
              <w:ind w:left="0" w:firstLine="0"/>
              <w:jc w:val="both"/>
              <w:rPr>
                <w:rFonts w:eastAsia="Batang"/>
                <w:bCs/>
                <w:sz w:val="22"/>
                <w:szCs w:val="22"/>
                <w:lang w:eastAsia="ru-RU"/>
              </w:rPr>
            </w:pPr>
            <w:r w:rsidRPr="00D91F1F">
              <w:rPr>
                <w:rFonts w:eastAsia="Batang"/>
                <w:bCs/>
                <w:sz w:val="22"/>
                <w:szCs w:val="22"/>
                <w:lang w:eastAsia="ru-RU"/>
              </w:rPr>
              <w:lastRenderedPageBreak/>
              <w:t>4.3.9 Моніторинг експериментального проєкту щодо створення сприятливих умов для забезпечення ефективного споживання електричної енергії</w:t>
            </w:r>
          </w:p>
        </w:tc>
        <w:tc>
          <w:tcPr>
            <w:tcW w:w="4933" w:type="dxa"/>
            <w:gridSpan w:val="2"/>
            <w:tcBorders>
              <w:top w:val="single" w:sz="6" w:space="0" w:color="auto"/>
              <w:left w:val="single" w:sz="4" w:space="0" w:color="auto"/>
              <w:bottom w:val="single" w:sz="4" w:space="0" w:color="auto"/>
              <w:right w:val="single" w:sz="4" w:space="0" w:color="auto"/>
            </w:tcBorders>
          </w:tcPr>
          <w:p w14:paraId="1E9F517C" w14:textId="77777777" w:rsidR="005B580A" w:rsidRPr="00D91F1F" w:rsidRDefault="005B580A" w:rsidP="005B580A">
            <w:pPr>
              <w:pStyle w:val="ae"/>
              <w:tabs>
                <w:tab w:val="left" w:pos="1182"/>
              </w:tabs>
              <w:spacing w:line="273" w:lineRule="exact"/>
              <w:ind w:left="0" w:firstLine="0"/>
              <w:rPr>
                <w:rFonts w:eastAsia="Batang"/>
                <w:bCs/>
                <w:sz w:val="22"/>
                <w:szCs w:val="22"/>
                <w:lang w:eastAsia="ru-RU"/>
              </w:rPr>
            </w:pPr>
            <w:r w:rsidRPr="00D91F1F">
              <w:rPr>
                <w:rFonts w:eastAsia="Batang"/>
                <w:bCs/>
                <w:sz w:val="22"/>
                <w:szCs w:val="22"/>
                <w:lang w:eastAsia="ru-RU"/>
              </w:rPr>
              <w:t>Постанова Кабінету Міністрів України від 16.05.2023р. №525</w:t>
            </w:r>
            <w:r w:rsidRPr="00D91F1F">
              <w:rPr>
                <w:sz w:val="22"/>
                <w:szCs w:val="22"/>
              </w:rPr>
              <w:t xml:space="preserve"> “ Про реалізацію </w:t>
            </w:r>
            <w:r w:rsidRPr="00D91F1F">
              <w:rPr>
                <w:rFonts w:eastAsia="Batang"/>
                <w:bCs/>
                <w:sz w:val="22"/>
                <w:szCs w:val="22"/>
                <w:lang w:eastAsia="ru-RU"/>
              </w:rPr>
              <w:t>експериментального проєкту щодо створення сприятливих умов для забезпечення ефективного споживання електричної енергії населенням України»</w:t>
            </w:r>
          </w:p>
        </w:tc>
        <w:tc>
          <w:tcPr>
            <w:tcW w:w="2399" w:type="dxa"/>
            <w:gridSpan w:val="3"/>
            <w:tcBorders>
              <w:top w:val="single" w:sz="4" w:space="0" w:color="auto"/>
              <w:left w:val="single" w:sz="4" w:space="0" w:color="auto"/>
              <w:bottom w:val="single" w:sz="4" w:space="0" w:color="auto"/>
              <w:right w:val="single" w:sz="4" w:space="0" w:color="auto"/>
            </w:tcBorders>
          </w:tcPr>
          <w:p w14:paraId="726E6DEE" w14:textId="77777777" w:rsidR="005B580A" w:rsidRPr="00D91F1F" w:rsidRDefault="005B580A" w:rsidP="005B580A">
            <w:pPr>
              <w:ind w:left="59" w:right="-1"/>
              <w:rPr>
                <w:rFonts w:ascii="Times New Roman" w:hAnsi="Times New Roman"/>
                <w:color w:val="000000" w:themeColor="text1"/>
                <w:sz w:val="22"/>
                <w:szCs w:val="22"/>
              </w:rPr>
            </w:pPr>
            <w:r w:rsidRPr="00D91F1F">
              <w:rPr>
                <w:rFonts w:ascii="Times New Roman" w:hAnsi="Times New Roman"/>
                <w:color w:val="000000" w:themeColor="text1"/>
                <w:sz w:val="22"/>
                <w:szCs w:val="22"/>
              </w:rPr>
              <w:t xml:space="preserve">Протягом </w:t>
            </w:r>
            <w:r w:rsidRPr="00D91F1F">
              <w:rPr>
                <w:color w:val="000000" w:themeColor="text1"/>
                <w:sz w:val="22"/>
                <w:szCs w:val="22"/>
              </w:rPr>
              <w:t xml:space="preserve"> </w:t>
            </w:r>
            <w:r w:rsidRPr="00D91F1F">
              <w:rPr>
                <w:rFonts w:ascii="Times New Roman" w:hAnsi="Times New Roman"/>
                <w:color w:val="000000" w:themeColor="text1"/>
                <w:sz w:val="22"/>
                <w:szCs w:val="22"/>
              </w:rPr>
              <w:t xml:space="preserve">І  </w:t>
            </w:r>
            <w:proofErr w:type="spellStart"/>
            <w:r w:rsidRPr="00D91F1F">
              <w:rPr>
                <w:rFonts w:ascii="Times New Roman" w:hAnsi="Times New Roman"/>
                <w:color w:val="000000" w:themeColor="text1"/>
                <w:sz w:val="22"/>
                <w:szCs w:val="22"/>
              </w:rPr>
              <w:t>кв</w:t>
            </w:r>
            <w:proofErr w:type="spellEnd"/>
            <w:r w:rsidRPr="00D91F1F">
              <w:rPr>
                <w:rFonts w:ascii="Times New Roman" w:hAnsi="Times New Roman"/>
                <w:color w:val="000000" w:themeColor="text1"/>
                <w:sz w:val="22"/>
                <w:szCs w:val="22"/>
              </w:rPr>
              <w:t xml:space="preserve">. 2026 року запланований обсяг обміну ламп розжарювання закладами освіти – </w:t>
            </w:r>
            <w:r w:rsidRPr="00D91F1F">
              <w:rPr>
                <w:rFonts w:ascii="Times New Roman" w:hAnsi="Times New Roman"/>
                <w:b/>
                <w:color w:val="000000" w:themeColor="text1"/>
                <w:sz w:val="22"/>
                <w:szCs w:val="22"/>
              </w:rPr>
              <w:t>1 393</w:t>
            </w:r>
            <w:r w:rsidRPr="00D91F1F">
              <w:rPr>
                <w:rFonts w:ascii="Times New Roman" w:hAnsi="Times New Roman"/>
                <w:color w:val="000000" w:themeColor="text1"/>
                <w:sz w:val="22"/>
                <w:szCs w:val="22"/>
              </w:rPr>
              <w:t xml:space="preserve"> шт.; </w:t>
            </w:r>
          </w:p>
          <w:p w14:paraId="117C3B6D" w14:textId="77777777" w:rsidR="005B580A" w:rsidRPr="00D91F1F" w:rsidRDefault="005B580A" w:rsidP="005B580A">
            <w:pPr>
              <w:ind w:left="59" w:right="-1"/>
              <w:rPr>
                <w:rFonts w:ascii="Times New Roman" w:hAnsi="Times New Roman"/>
                <w:color w:val="000000" w:themeColor="text1"/>
                <w:sz w:val="22"/>
                <w:szCs w:val="22"/>
              </w:rPr>
            </w:pPr>
            <w:r w:rsidRPr="00D91F1F">
              <w:rPr>
                <w:rFonts w:ascii="Times New Roman" w:hAnsi="Times New Roman"/>
                <w:color w:val="000000" w:themeColor="text1"/>
                <w:sz w:val="22"/>
                <w:szCs w:val="22"/>
              </w:rPr>
              <w:t xml:space="preserve">кількість обмінених ламп розжарювання закладами освіти </w:t>
            </w:r>
            <w:r w:rsidRPr="00D91F1F">
              <w:rPr>
                <w:rFonts w:ascii="Times New Roman" w:hAnsi="Times New Roman"/>
                <w:b/>
                <w:color w:val="000000" w:themeColor="text1"/>
                <w:sz w:val="22"/>
                <w:szCs w:val="22"/>
              </w:rPr>
              <w:t>1 124</w:t>
            </w:r>
            <w:r w:rsidRPr="00D91F1F">
              <w:rPr>
                <w:rFonts w:ascii="Times New Roman" w:hAnsi="Times New Roman"/>
                <w:color w:val="000000" w:themeColor="text1"/>
                <w:sz w:val="22"/>
                <w:szCs w:val="22"/>
              </w:rPr>
              <w:t xml:space="preserve"> шт.;</w:t>
            </w:r>
          </w:p>
          <w:p w14:paraId="660070BA" w14:textId="77777777" w:rsidR="005B580A" w:rsidRPr="00D91F1F" w:rsidRDefault="005B580A" w:rsidP="005B580A">
            <w:pPr>
              <w:ind w:left="59" w:right="-1"/>
              <w:rPr>
                <w:rFonts w:ascii="Times New Roman" w:hAnsi="Times New Roman"/>
                <w:color w:val="000000" w:themeColor="text1"/>
                <w:sz w:val="22"/>
                <w:szCs w:val="22"/>
              </w:rPr>
            </w:pPr>
            <w:r w:rsidRPr="00D91F1F">
              <w:rPr>
                <w:rFonts w:ascii="Times New Roman" w:hAnsi="Times New Roman"/>
                <w:color w:val="000000" w:themeColor="text1"/>
                <w:sz w:val="22"/>
                <w:szCs w:val="22"/>
              </w:rPr>
              <w:t xml:space="preserve">запланований обсяг обміну ламп розжарювання закладами охорони </w:t>
            </w:r>
            <w:proofErr w:type="spellStart"/>
            <w:r w:rsidRPr="00D91F1F">
              <w:rPr>
                <w:rFonts w:ascii="Times New Roman" w:hAnsi="Times New Roman"/>
                <w:color w:val="000000" w:themeColor="text1"/>
                <w:sz w:val="22"/>
                <w:szCs w:val="22"/>
              </w:rPr>
              <w:t>здоров</w:t>
            </w:r>
            <w:proofErr w:type="spellEnd"/>
            <w:r w:rsidRPr="00D91F1F">
              <w:rPr>
                <w:rFonts w:ascii="Times New Roman" w:hAnsi="Times New Roman"/>
                <w:color w:val="000000" w:themeColor="text1"/>
                <w:sz w:val="22"/>
                <w:szCs w:val="22"/>
                <w:lang w:val="ru-RU"/>
              </w:rPr>
              <w:t>’</w:t>
            </w:r>
            <w:r w:rsidRPr="00D91F1F">
              <w:rPr>
                <w:rFonts w:ascii="Times New Roman" w:hAnsi="Times New Roman"/>
                <w:color w:val="000000" w:themeColor="text1"/>
                <w:sz w:val="22"/>
                <w:szCs w:val="22"/>
              </w:rPr>
              <w:t xml:space="preserve">я – </w:t>
            </w:r>
            <w:r w:rsidRPr="00D91F1F">
              <w:rPr>
                <w:rFonts w:ascii="Times New Roman" w:hAnsi="Times New Roman"/>
                <w:b/>
                <w:color w:val="000000" w:themeColor="text1"/>
                <w:sz w:val="22"/>
                <w:szCs w:val="22"/>
              </w:rPr>
              <w:t>795</w:t>
            </w:r>
            <w:r w:rsidRPr="00D91F1F">
              <w:rPr>
                <w:rFonts w:ascii="Times New Roman" w:hAnsi="Times New Roman"/>
                <w:color w:val="000000" w:themeColor="text1"/>
                <w:sz w:val="22"/>
                <w:szCs w:val="22"/>
              </w:rPr>
              <w:t xml:space="preserve"> шт.;</w:t>
            </w:r>
          </w:p>
          <w:p w14:paraId="6105C807" w14:textId="33E7FE46" w:rsidR="005B580A" w:rsidRPr="00D91F1F" w:rsidRDefault="005B580A" w:rsidP="005B580A">
            <w:pPr>
              <w:ind w:left="59" w:right="-1"/>
              <w:rPr>
                <w:rFonts w:ascii="Times New Roman" w:hAnsi="Times New Roman"/>
                <w:color w:val="000000" w:themeColor="text1"/>
                <w:sz w:val="22"/>
                <w:szCs w:val="22"/>
              </w:rPr>
            </w:pPr>
            <w:r w:rsidRPr="00D91F1F">
              <w:rPr>
                <w:rFonts w:ascii="Times New Roman" w:hAnsi="Times New Roman"/>
                <w:color w:val="000000" w:themeColor="text1"/>
                <w:sz w:val="22"/>
                <w:szCs w:val="22"/>
              </w:rPr>
              <w:t xml:space="preserve">кількість обмінених ламп розжарювання закладами охорони </w:t>
            </w:r>
            <w:proofErr w:type="spellStart"/>
            <w:r w:rsidRPr="00D91F1F">
              <w:rPr>
                <w:rFonts w:ascii="Times New Roman" w:hAnsi="Times New Roman"/>
                <w:color w:val="000000" w:themeColor="text1"/>
                <w:sz w:val="22"/>
                <w:szCs w:val="22"/>
              </w:rPr>
              <w:t>здоров</w:t>
            </w:r>
            <w:proofErr w:type="spellEnd"/>
            <w:r w:rsidRPr="00D91F1F">
              <w:rPr>
                <w:rFonts w:ascii="Times New Roman" w:hAnsi="Times New Roman"/>
                <w:color w:val="000000" w:themeColor="text1"/>
                <w:sz w:val="22"/>
                <w:szCs w:val="22"/>
                <w:lang w:val="ru-RU"/>
              </w:rPr>
              <w:t>’</w:t>
            </w:r>
            <w:r w:rsidRPr="00D91F1F">
              <w:rPr>
                <w:rFonts w:ascii="Times New Roman" w:hAnsi="Times New Roman"/>
                <w:color w:val="000000" w:themeColor="text1"/>
                <w:sz w:val="22"/>
                <w:szCs w:val="22"/>
              </w:rPr>
              <w:t xml:space="preserve">я – </w:t>
            </w:r>
            <w:r w:rsidRPr="00D91F1F">
              <w:rPr>
                <w:rFonts w:ascii="Times New Roman" w:hAnsi="Times New Roman"/>
                <w:b/>
                <w:color w:val="000000" w:themeColor="text1"/>
                <w:sz w:val="22"/>
                <w:szCs w:val="22"/>
              </w:rPr>
              <w:t>600</w:t>
            </w:r>
            <w:r w:rsidRPr="00D91F1F">
              <w:rPr>
                <w:rFonts w:ascii="Times New Roman" w:hAnsi="Times New Roman"/>
                <w:color w:val="000000" w:themeColor="text1"/>
                <w:sz w:val="22"/>
                <w:szCs w:val="22"/>
              </w:rPr>
              <w:t xml:space="preserve"> </w:t>
            </w:r>
            <w:proofErr w:type="spellStart"/>
            <w:r w:rsidRPr="00D91F1F">
              <w:rPr>
                <w:rFonts w:ascii="Times New Roman" w:hAnsi="Times New Roman"/>
                <w:color w:val="000000" w:themeColor="text1"/>
                <w:sz w:val="22"/>
                <w:szCs w:val="22"/>
              </w:rPr>
              <w:t>шт</w:t>
            </w:r>
            <w:proofErr w:type="spellEnd"/>
          </w:p>
        </w:tc>
        <w:tc>
          <w:tcPr>
            <w:tcW w:w="2180" w:type="dxa"/>
            <w:gridSpan w:val="2"/>
            <w:vMerge/>
            <w:tcBorders>
              <w:left w:val="single" w:sz="4" w:space="0" w:color="auto"/>
              <w:bottom w:val="single" w:sz="4" w:space="0" w:color="auto"/>
              <w:right w:val="single" w:sz="4" w:space="0" w:color="auto"/>
            </w:tcBorders>
          </w:tcPr>
          <w:p w14:paraId="35D7A769" w14:textId="77777777" w:rsidR="005B580A" w:rsidRPr="00D91F1F" w:rsidRDefault="005B580A" w:rsidP="005B580A">
            <w:pPr>
              <w:jc w:val="both"/>
              <w:rPr>
                <w:rFonts w:ascii="Times New Roman" w:hAnsi="Times New Roman"/>
                <w:sz w:val="22"/>
                <w:szCs w:val="22"/>
                <w:lang w:eastAsia="ru-RU"/>
              </w:rPr>
            </w:pPr>
          </w:p>
        </w:tc>
      </w:tr>
      <w:tr w:rsidR="005B580A" w:rsidRPr="00307F9D" w14:paraId="7763D150" w14:textId="77777777" w:rsidTr="00CC76D4">
        <w:tblPrEx>
          <w:tblBorders>
            <w:top w:val="none" w:sz="0" w:space="0" w:color="auto"/>
            <w:left w:val="none" w:sz="0" w:space="0" w:color="auto"/>
            <w:bottom w:val="none" w:sz="0" w:space="0" w:color="auto"/>
            <w:right w:val="none" w:sz="0" w:space="0" w:color="auto"/>
          </w:tblBorders>
        </w:tblPrEx>
        <w:trPr>
          <w:trHeight w:val="266"/>
        </w:trPr>
        <w:tc>
          <w:tcPr>
            <w:tcW w:w="4947" w:type="dxa"/>
            <w:gridSpan w:val="4"/>
            <w:tcBorders>
              <w:top w:val="single" w:sz="6" w:space="0" w:color="auto"/>
              <w:left w:val="single" w:sz="6" w:space="0" w:color="auto"/>
              <w:bottom w:val="single" w:sz="4" w:space="0" w:color="auto"/>
              <w:right w:val="single" w:sz="4" w:space="0" w:color="auto"/>
            </w:tcBorders>
            <w:vAlign w:val="center"/>
          </w:tcPr>
          <w:p w14:paraId="452DD94D" w14:textId="77777777" w:rsidR="005B580A" w:rsidRPr="00D91F1F" w:rsidRDefault="005B580A" w:rsidP="005B580A">
            <w:pPr>
              <w:ind w:right="144"/>
              <w:jc w:val="both"/>
              <w:rPr>
                <w:rFonts w:ascii="Times New Roman" w:hAnsi="Times New Roman"/>
                <w:sz w:val="22"/>
                <w:szCs w:val="22"/>
              </w:rPr>
            </w:pPr>
            <w:r w:rsidRPr="00D91F1F">
              <w:rPr>
                <w:rFonts w:ascii="Times New Roman" w:hAnsi="Times New Roman"/>
                <w:sz w:val="22"/>
                <w:szCs w:val="22"/>
              </w:rPr>
              <w:t>4.3.10. Здійснення перевірок стану  військового  обліку на території Роздільнянського району</w:t>
            </w:r>
          </w:p>
        </w:tc>
        <w:tc>
          <w:tcPr>
            <w:tcW w:w="4933" w:type="dxa"/>
            <w:gridSpan w:val="2"/>
            <w:tcBorders>
              <w:top w:val="single" w:sz="6" w:space="0" w:color="auto"/>
              <w:left w:val="single" w:sz="4" w:space="0" w:color="auto"/>
              <w:bottom w:val="single" w:sz="4" w:space="0" w:color="auto"/>
              <w:right w:val="single" w:sz="4" w:space="0" w:color="auto"/>
            </w:tcBorders>
            <w:vAlign w:val="center"/>
          </w:tcPr>
          <w:p w14:paraId="0AF6373E" w14:textId="77777777" w:rsidR="005B580A" w:rsidRPr="00D91F1F" w:rsidRDefault="005B580A" w:rsidP="005B580A">
            <w:pPr>
              <w:ind w:right="144"/>
              <w:jc w:val="both"/>
              <w:rPr>
                <w:rStyle w:val="rvts23"/>
                <w:rFonts w:ascii="Times New Roman" w:hAnsi="Times New Roman"/>
                <w:bCs/>
                <w:sz w:val="22"/>
                <w:szCs w:val="22"/>
                <w:shd w:val="clear" w:color="auto" w:fill="FFFFFF"/>
              </w:rPr>
            </w:pPr>
            <w:r w:rsidRPr="00D91F1F">
              <w:rPr>
                <w:rStyle w:val="rvts23"/>
                <w:rFonts w:ascii="Times New Roman" w:hAnsi="Times New Roman"/>
                <w:bCs/>
                <w:sz w:val="22"/>
                <w:szCs w:val="22"/>
                <w:shd w:val="clear" w:color="auto" w:fill="FFFFFF"/>
              </w:rPr>
              <w:t xml:space="preserve">Постанова Кабінету Міністрів України від 30 грудня 2022 року № 1487 «Про затвердження Порядку організації та ведення військового обліку призовників, військовозобов’язаних та резервістів» </w:t>
            </w:r>
          </w:p>
        </w:tc>
        <w:tc>
          <w:tcPr>
            <w:tcW w:w="2399" w:type="dxa"/>
            <w:gridSpan w:val="3"/>
            <w:tcBorders>
              <w:top w:val="single" w:sz="4" w:space="0" w:color="auto"/>
              <w:left w:val="single" w:sz="4" w:space="0" w:color="auto"/>
              <w:bottom w:val="single" w:sz="4" w:space="0" w:color="auto"/>
              <w:right w:val="single" w:sz="4" w:space="0" w:color="auto"/>
            </w:tcBorders>
            <w:vAlign w:val="center"/>
          </w:tcPr>
          <w:p w14:paraId="22B1F7F4" w14:textId="0471C3F2" w:rsidR="005B580A" w:rsidRPr="00D91F1F" w:rsidRDefault="005B580A" w:rsidP="005B580A">
            <w:pPr>
              <w:ind w:left="135" w:right="144" w:firstLine="3"/>
              <w:jc w:val="both"/>
              <w:rPr>
                <w:rFonts w:ascii="Times New Roman" w:hAnsi="Times New Roman"/>
                <w:sz w:val="22"/>
                <w:szCs w:val="22"/>
              </w:rPr>
            </w:pPr>
            <w:r w:rsidRPr="00D91F1F">
              <w:rPr>
                <w:rFonts w:ascii="Times New Roman" w:hAnsi="Times New Roman"/>
                <w:sz w:val="22"/>
                <w:szCs w:val="22"/>
              </w:rPr>
              <w:t>Проведено 15 перевірок згідно плану</w:t>
            </w:r>
          </w:p>
        </w:tc>
        <w:tc>
          <w:tcPr>
            <w:tcW w:w="2180" w:type="dxa"/>
            <w:gridSpan w:val="2"/>
            <w:vMerge w:val="restart"/>
            <w:tcBorders>
              <w:left w:val="single" w:sz="4" w:space="0" w:color="auto"/>
              <w:right w:val="single" w:sz="4" w:space="0" w:color="auto"/>
            </w:tcBorders>
          </w:tcPr>
          <w:p w14:paraId="2082087C" w14:textId="77777777" w:rsidR="005B580A" w:rsidRPr="00D91F1F" w:rsidRDefault="005B580A" w:rsidP="005B580A">
            <w:pPr>
              <w:rPr>
                <w:rFonts w:ascii="Times New Roman" w:hAnsi="Times New Roman"/>
                <w:sz w:val="22"/>
                <w:szCs w:val="22"/>
                <w:lang w:eastAsia="ru-RU"/>
              </w:rPr>
            </w:pPr>
          </w:p>
          <w:p w14:paraId="378C4368" w14:textId="77777777" w:rsidR="005B580A" w:rsidRPr="00D91F1F" w:rsidRDefault="005B580A" w:rsidP="005B580A">
            <w:pPr>
              <w:rPr>
                <w:rFonts w:ascii="Times New Roman" w:hAnsi="Times New Roman"/>
                <w:sz w:val="22"/>
                <w:szCs w:val="22"/>
                <w:lang w:eastAsia="ru-RU"/>
              </w:rPr>
            </w:pPr>
          </w:p>
          <w:p w14:paraId="1B02B5C4" w14:textId="77777777" w:rsidR="005B580A" w:rsidRPr="00D91F1F" w:rsidRDefault="005B580A" w:rsidP="005B580A">
            <w:pPr>
              <w:rPr>
                <w:rFonts w:ascii="Times New Roman" w:hAnsi="Times New Roman"/>
                <w:sz w:val="22"/>
                <w:szCs w:val="22"/>
                <w:lang w:eastAsia="ru-RU"/>
              </w:rPr>
            </w:pPr>
            <w:r w:rsidRPr="00D91F1F">
              <w:rPr>
                <w:rFonts w:ascii="Times New Roman" w:hAnsi="Times New Roman"/>
                <w:sz w:val="22"/>
                <w:szCs w:val="22"/>
                <w:lang w:eastAsia="ru-RU"/>
              </w:rPr>
              <w:t>Головний спеціаліст з питань мобілізаційної роботи апарату РДА</w:t>
            </w:r>
          </w:p>
          <w:p w14:paraId="5203D088" w14:textId="77777777" w:rsidR="005B580A" w:rsidRPr="00D91F1F" w:rsidRDefault="005B580A" w:rsidP="005B580A">
            <w:pPr>
              <w:rPr>
                <w:rFonts w:ascii="Times New Roman" w:hAnsi="Times New Roman"/>
                <w:sz w:val="22"/>
                <w:szCs w:val="22"/>
                <w:lang w:eastAsia="ru-RU"/>
              </w:rPr>
            </w:pPr>
          </w:p>
        </w:tc>
      </w:tr>
      <w:tr w:rsidR="005B580A" w:rsidRPr="00307F9D" w14:paraId="3D7ADDF4" w14:textId="77777777" w:rsidTr="00CC76D4">
        <w:tblPrEx>
          <w:tblBorders>
            <w:top w:val="none" w:sz="0" w:space="0" w:color="auto"/>
            <w:left w:val="none" w:sz="0" w:space="0" w:color="auto"/>
            <w:bottom w:val="none" w:sz="0" w:space="0" w:color="auto"/>
            <w:right w:val="none" w:sz="0" w:space="0" w:color="auto"/>
          </w:tblBorders>
        </w:tblPrEx>
        <w:trPr>
          <w:trHeight w:val="266"/>
        </w:trPr>
        <w:tc>
          <w:tcPr>
            <w:tcW w:w="4947" w:type="dxa"/>
            <w:gridSpan w:val="4"/>
            <w:tcBorders>
              <w:top w:val="single" w:sz="6" w:space="0" w:color="auto"/>
              <w:left w:val="single" w:sz="6" w:space="0" w:color="auto"/>
              <w:bottom w:val="single" w:sz="4" w:space="0" w:color="auto"/>
              <w:right w:val="single" w:sz="4" w:space="0" w:color="auto"/>
            </w:tcBorders>
            <w:vAlign w:val="center"/>
          </w:tcPr>
          <w:p w14:paraId="4B61D715" w14:textId="77777777" w:rsidR="005B580A" w:rsidRPr="00D91F1F" w:rsidRDefault="005B580A" w:rsidP="005B580A">
            <w:pPr>
              <w:ind w:right="144"/>
              <w:jc w:val="both"/>
              <w:rPr>
                <w:rFonts w:ascii="Times New Roman" w:hAnsi="Times New Roman"/>
                <w:sz w:val="22"/>
                <w:szCs w:val="22"/>
              </w:rPr>
            </w:pPr>
            <w:r w:rsidRPr="00D91F1F">
              <w:rPr>
                <w:rFonts w:ascii="Times New Roman" w:hAnsi="Times New Roman"/>
                <w:sz w:val="22"/>
                <w:szCs w:val="22"/>
              </w:rPr>
              <w:t>4.3.11 Виконання плану заходів мобілізації людських і транспортних ресурсів на території Роздільнянського району</w:t>
            </w:r>
          </w:p>
        </w:tc>
        <w:tc>
          <w:tcPr>
            <w:tcW w:w="4933" w:type="dxa"/>
            <w:gridSpan w:val="2"/>
            <w:tcBorders>
              <w:top w:val="single" w:sz="6" w:space="0" w:color="auto"/>
              <w:left w:val="single" w:sz="4" w:space="0" w:color="auto"/>
              <w:bottom w:val="single" w:sz="4" w:space="0" w:color="auto"/>
              <w:right w:val="single" w:sz="4" w:space="0" w:color="auto"/>
            </w:tcBorders>
            <w:vAlign w:val="center"/>
          </w:tcPr>
          <w:p w14:paraId="03852590" w14:textId="77777777" w:rsidR="005B580A" w:rsidRPr="00D91F1F" w:rsidRDefault="005B580A" w:rsidP="005B580A">
            <w:pPr>
              <w:ind w:right="144"/>
              <w:jc w:val="both"/>
              <w:rPr>
                <w:rStyle w:val="rvts23"/>
                <w:rFonts w:ascii="Times New Roman" w:hAnsi="Times New Roman"/>
                <w:bCs/>
                <w:sz w:val="22"/>
                <w:szCs w:val="22"/>
                <w:shd w:val="clear" w:color="auto" w:fill="FFFFFF"/>
              </w:rPr>
            </w:pPr>
            <w:r w:rsidRPr="00D91F1F">
              <w:rPr>
                <w:rFonts w:ascii="Times New Roman" w:hAnsi="Times New Roman"/>
                <w:bCs/>
                <w:sz w:val="22"/>
                <w:szCs w:val="22"/>
                <w:shd w:val="clear" w:color="auto" w:fill="FFFFFF"/>
              </w:rPr>
              <w:t>Порядку проведення призову громадян на військову службу під час мобілізації, на особливий період, затвердженого постановою КМУ від 16 травня 2024 року № 560.</w:t>
            </w:r>
          </w:p>
        </w:tc>
        <w:tc>
          <w:tcPr>
            <w:tcW w:w="2399" w:type="dxa"/>
            <w:gridSpan w:val="3"/>
            <w:tcBorders>
              <w:top w:val="single" w:sz="4" w:space="0" w:color="auto"/>
              <w:left w:val="single" w:sz="4" w:space="0" w:color="auto"/>
              <w:bottom w:val="single" w:sz="4" w:space="0" w:color="auto"/>
              <w:right w:val="single" w:sz="4" w:space="0" w:color="auto"/>
            </w:tcBorders>
            <w:vAlign w:val="center"/>
          </w:tcPr>
          <w:p w14:paraId="25FEAC21" w14:textId="1D10CD51" w:rsidR="005B580A" w:rsidRPr="00D91F1F" w:rsidRDefault="005B580A" w:rsidP="005B580A">
            <w:pPr>
              <w:ind w:left="135" w:right="144" w:firstLine="3"/>
              <w:jc w:val="both"/>
              <w:rPr>
                <w:rFonts w:ascii="Times New Roman" w:hAnsi="Times New Roman"/>
                <w:sz w:val="22"/>
                <w:szCs w:val="22"/>
              </w:rPr>
            </w:pPr>
            <w:r w:rsidRPr="00D91F1F">
              <w:rPr>
                <w:rFonts w:ascii="Times New Roman" w:hAnsi="Times New Roman"/>
                <w:sz w:val="22"/>
                <w:szCs w:val="22"/>
              </w:rPr>
              <w:t>Направлено 13 доповідей до ОВА</w:t>
            </w:r>
          </w:p>
        </w:tc>
        <w:tc>
          <w:tcPr>
            <w:tcW w:w="2180" w:type="dxa"/>
            <w:gridSpan w:val="2"/>
            <w:vMerge/>
            <w:tcBorders>
              <w:left w:val="single" w:sz="4" w:space="0" w:color="auto"/>
              <w:bottom w:val="single" w:sz="4" w:space="0" w:color="auto"/>
              <w:right w:val="single" w:sz="4" w:space="0" w:color="auto"/>
            </w:tcBorders>
          </w:tcPr>
          <w:p w14:paraId="361E24E9" w14:textId="77777777" w:rsidR="005B580A" w:rsidRPr="00D91F1F" w:rsidRDefault="005B580A" w:rsidP="005B580A">
            <w:pPr>
              <w:rPr>
                <w:rFonts w:ascii="Times New Roman" w:hAnsi="Times New Roman"/>
                <w:sz w:val="22"/>
                <w:szCs w:val="22"/>
                <w:lang w:eastAsia="ru-RU"/>
              </w:rPr>
            </w:pPr>
          </w:p>
        </w:tc>
      </w:tr>
      <w:tr w:rsidR="005B580A" w:rsidRPr="00307F9D" w14:paraId="2FB44441" w14:textId="77777777" w:rsidTr="00CC76D4">
        <w:tblPrEx>
          <w:tblBorders>
            <w:top w:val="none" w:sz="0" w:space="0" w:color="auto"/>
            <w:left w:val="none" w:sz="0" w:space="0" w:color="auto"/>
            <w:bottom w:val="none" w:sz="0" w:space="0" w:color="auto"/>
            <w:right w:val="none" w:sz="0" w:space="0" w:color="auto"/>
          </w:tblBorders>
        </w:tblPrEx>
        <w:trPr>
          <w:trHeight w:val="361"/>
        </w:trPr>
        <w:tc>
          <w:tcPr>
            <w:tcW w:w="14459" w:type="dxa"/>
            <w:gridSpan w:val="11"/>
            <w:tcBorders>
              <w:top w:val="single" w:sz="6" w:space="0" w:color="auto"/>
              <w:left w:val="single" w:sz="6" w:space="0" w:color="auto"/>
              <w:bottom w:val="single" w:sz="4" w:space="0" w:color="auto"/>
              <w:right w:val="single" w:sz="4" w:space="0" w:color="auto"/>
            </w:tcBorders>
          </w:tcPr>
          <w:p w14:paraId="2DA1B548" w14:textId="77777777" w:rsidR="005B580A" w:rsidRPr="00D91F1F" w:rsidRDefault="005B580A" w:rsidP="005B580A">
            <w:pPr>
              <w:pStyle w:val="ae"/>
              <w:tabs>
                <w:tab w:val="left" w:pos="1182"/>
              </w:tabs>
              <w:spacing w:line="273" w:lineRule="exact"/>
              <w:ind w:left="1182" w:firstLine="0"/>
              <w:jc w:val="center"/>
              <w:rPr>
                <w:rFonts w:eastAsia="Batang"/>
                <w:b/>
                <w:sz w:val="22"/>
                <w:szCs w:val="22"/>
                <w:lang w:eastAsia="ru-RU"/>
              </w:rPr>
            </w:pPr>
            <w:r w:rsidRPr="00D91F1F">
              <w:rPr>
                <w:rFonts w:eastAsia="Batang"/>
                <w:b/>
                <w:sz w:val="22"/>
                <w:szCs w:val="22"/>
                <w:lang w:eastAsia="ru-RU"/>
              </w:rPr>
              <w:t>4.4 Питання для розгляду в порядку контролю за ходом виконання розпоряджень голови обласної державної адміністрації</w:t>
            </w:r>
          </w:p>
        </w:tc>
      </w:tr>
      <w:tr w:rsidR="005B580A" w:rsidRPr="00307F9D" w14:paraId="788F11A6" w14:textId="77777777" w:rsidTr="00CC76D4">
        <w:tblPrEx>
          <w:tblBorders>
            <w:top w:val="none" w:sz="0" w:space="0" w:color="auto"/>
            <w:left w:val="none" w:sz="0" w:space="0" w:color="auto"/>
            <w:bottom w:val="none" w:sz="0" w:space="0" w:color="auto"/>
            <w:right w:val="none" w:sz="0" w:space="0" w:color="auto"/>
          </w:tblBorders>
        </w:tblPrEx>
        <w:trPr>
          <w:trHeight w:val="193"/>
        </w:trPr>
        <w:tc>
          <w:tcPr>
            <w:tcW w:w="4913" w:type="dxa"/>
            <w:gridSpan w:val="3"/>
            <w:tcBorders>
              <w:top w:val="single" w:sz="6" w:space="0" w:color="auto"/>
              <w:left w:val="single" w:sz="6" w:space="0" w:color="auto"/>
              <w:bottom w:val="single" w:sz="4" w:space="0" w:color="auto"/>
              <w:right w:val="single" w:sz="4" w:space="0" w:color="auto"/>
            </w:tcBorders>
          </w:tcPr>
          <w:p w14:paraId="31AB34D3" w14:textId="77777777" w:rsidR="005B580A" w:rsidRPr="00D91F1F" w:rsidRDefault="005B580A" w:rsidP="005B580A">
            <w:pPr>
              <w:jc w:val="both"/>
              <w:rPr>
                <w:rFonts w:ascii="Times New Roman" w:hAnsi="Times New Roman"/>
                <w:sz w:val="22"/>
                <w:szCs w:val="22"/>
              </w:rPr>
            </w:pPr>
            <w:r w:rsidRPr="00D91F1F">
              <w:rPr>
                <w:rFonts w:ascii="Times New Roman" w:hAnsi="Times New Roman"/>
                <w:sz w:val="22"/>
                <w:szCs w:val="22"/>
              </w:rPr>
              <w:t>4.4.1 Про здійснення заходів щодо розвитку сімейних форм виховання в Роздільнянському районі</w:t>
            </w:r>
          </w:p>
          <w:p w14:paraId="101659DF" w14:textId="77777777" w:rsidR="005B580A" w:rsidRPr="00D91F1F" w:rsidRDefault="005B580A" w:rsidP="005B580A">
            <w:pPr>
              <w:jc w:val="both"/>
              <w:rPr>
                <w:rFonts w:ascii="Times New Roman" w:hAnsi="Times New Roman"/>
                <w:sz w:val="22"/>
                <w:szCs w:val="22"/>
              </w:rPr>
            </w:pPr>
          </w:p>
        </w:tc>
        <w:tc>
          <w:tcPr>
            <w:tcW w:w="4967" w:type="dxa"/>
            <w:gridSpan w:val="3"/>
            <w:tcBorders>
              <w:top w:val="single" w:sz="6" w:space="0" w:color="auto"/>
              <w:left w:val="single" w:sz="4" w:space="0" w:color="auto"/>
              <w:bottom w:val="single" w:sz="4" w:space="0" w:color="auto"/>
              <w:right w:val="single" w:sz="4" w:space="0" w:color="auto"/>
            </w:tcBorders>
          </w:tcPr>
          <w:p w14:paraId="448283F9" w14:textId="77777777" w:rsidR="005B580A" w:rsidRPr="00D91F1F" w:rsidRDefault="005B580A" w:rsidP="005B580A">
            <w:pPr>
              <w:jc w:val="both"/>
              <w:rPr>
                <w:rFonts w:ascii="Times New Roman" w:hAnsi="Times New Roman"/>
                <w:sz w:val="22"/>
                <w:szCs w:val="22"/>
              </w:rPr>
            </w:pPr>
            <w:r w:rsidRPr="00D91F1F">
              <w:rPr>
                <w:rFonts w:ascii="Times New Roman" w:hAnsi="Times New Roman"/>
                <w:sz w:val="22"/>
                <w:szCs w:val="22"/>
              </w:rPr>
              <w:t>Розпорядження голови облдержадміністрації від 02.03.2015 року № 105/А-2015 «Про розвиток сімейних форм виховання в Одеській області»</w:t>
            </w:r>
          </w:p>
        </w:tc>
        <w:tc>
          <w:tcPr>
            <w:tcW w:w="2434" w:type="dxa"/>
            <w:gridSpan w:val="4"/>
            <w:tcBorders>
              <w:top w:val="single" w:sz="6" w:space="0" w:color="auto"/>
              <w:left w:val="single" w:sz="4" w:space="0" w:color="auto"/>
              <w:bottom w:val="single" w:sz="4" w:space="0" w:color="auto"/>
              <w:right w:val="single" w:sz="4" w:space="0" w:color="auto"/>
            </w:tcBorders>
          </w:tcPr>
          <w:p w14:paraId="5E0DB7A1" w14:textId="3C734DAC" w:rsidR="005B580A" w:rsidRPr="00D91F1F" w:rsidRDefault="005B580A" w:rsidP="005B580A">
            <w:pPr>
              <w:pStyle w:val="ae"/>
              <w:tabs>
                <w:tab w:val="left" w:pos="1182"/>
              </w:tabs>
              <w:spacing w:line="273" w:lineRule="exact"/>
              <w:ind w:left="0" w:firstLine="0"/>
              <w:jc w:val="both"/>
              <w:rPr>
                <w:rFonts w:eastAsia="Batang"/>
                <w:sz w:val="22"/>
                <w:szCs w:val="22"/>
                <w:lang w:eastAsia="ru-RU"/>
              </w:rPr>
            </w:pPr>
            <w:r w:rsidRPr="00D91F1F">
              <w:rPr>
                <w:rFonts w:eastAsia="Batang"/>
                <w:sz w:val="22"/>
                <w:szCs w:val="22"/>
                <w:lang w:eastAsia="ru-RU"/>
              </w:rPr>
              <w:t xml:space="preserve">Протягом кварталу на території району створено 1 прийомна сім’я, в яку влаштовано 2 дитини, та 1 дитячий будинок сімейного типу на базі прийомної сім’ї, </w:t>
            </w:r>
            <w:r w:rsidRPr="00D91F1F">
              <w:rPr>
                <w:rFonts w:eastAsia="Batang"/>
                <w:sz w:val="22"/>
                <w:szCs w:val="22"/>
                <w:lang w:eastAsia="ru-RU"/>
              </w:rPr>
              <w:lastRenderedPageBreak/>
              <w:t>в який влаштовано 1 дитину</w:t>
            </w:r>
          </w:p>
        </w:tc>
        <w:tc>
          <w:tcPr>
            <w:tcW w:w="2145" w:type="dxa"/>
            <w:tcBorders>
              <w:top w:val="single" w:sz="6" w:space="0" w:color="auto"/>
              <w:left w:val="single" w:sz="4" w:space="0" w:color="auto"/>
              <w:bottom w:val="single" w:sz="4" w:space="0" w:color="auto"/>
              <w:right w:val="single" w:sz="4" w:space="0" w:color="auto"/>
            </w:tcBorders>
          </w:tcPr>
          <w:p w14:paraId="4F4A82F7" w14:textId="77777777" w:rsidR="005B580A" w:rsidRPr="00D91F1F" w:rsidRDefault="005B580A" w:rsidP="005B580A">
            <w:pPr>
              <w:pStyle w:val="ae"/>
              <w:tabs>
                <w:tab w:val="left" w:pos="1182"/>
              </w:tabs>
              <w:spacing w:line="273" w:lineRule="exact"/>
              <w:ind w:left="0" w:firstLine="0"/>
              <w:jc w:val="both"/>
              <w:rPr>
                <w:rFonts w:eastAsia="Batang"/>
                <w:b/>
                <w:sz w:val="22"/>
                <w:szCs w:val="22"/>
                <w:lang w:eastAsia="ru-RU"/>
              </w:rPr>
            </w:pPr>
            <w:r w:rsidRPr="00D91F1F">
              <w:rPr>
                <w:rFonts w:eastAsia="Batang"/>
                <w:sz w:val="22"/>
                <w:szCs w:val="22"/>
                <w:lang w:eastAsia="ru-RU"/>
              </w:rPr>
              <w:lastRenderedPageBreak/>
              <w:t>Служба у справах дітей</w:t>
            </w:r>
          </w:p>
        </w:tc>
      </w:tr>
      <w:tr w:rsidR="005B580A" w:rsidRPr="00307F9D" w14:paraId="570680AB" w14:textId="77777777" w:rsidTr="00CC76D4">
        <w:tblPrEx>
          <w:tblBorders>
            <w:top w:val="none" w:sz="0" w:space="0" w:color="auto"/>
            <w:left w:val="none" w:sz="0" w:space="0" w:color="auto"/>
            <w:bottom w:val="none" w:sz="0" w:space="0" w:color="auto"/>
            <w:right w:val="none" w:sz="0" w:space="0" w:color="auto"/>
          </w:tblBorders>
        </w:tblPrEx>
        <w:trPr>
          <w:trHeight w:val="193"/>
        </w:trPr>
        <w:tc>
          <w:tcPr>
            <w:tcW w:w="4913" w:type="dxa"/>
            <w:gridSpan w:val="3"/>
            <w:tcBorders>
              <w:top w:val="single" w:sz="6" w:space="0" w:color="auto"/>
              <w:left w:val="single" w:sz="6" w:space="0" w:color="auto"/>
              <w:bottom w:val="single" w:sz="4" w:space="0" w:color="auto"/>
              <w:right w:val="single" w:sz="4" w:space="0" w:color="auto"/>
            </w:tcBorders>
          </w:tcPr>
          <w:p w14:paraId="23A4F7EE" w14:textId="77777777" w:rsidR="005B580A" w:rsidRPr="00D91F1F" w:rsidRDefault="005B580A" w:rsidP="005B580A">
            <w:pPr>
              <w:pStyle w:val="ae"/>
              <w:ind w:left="0" w:firstLine="0"/>
              <w:jc w:val="both"/>
              <w:rPr>
                <w:sz w:val="22"/>
                <w:szCs w:val="22"/>
              </w:rPr>
            </w:pPr>
            <w:r w:rsidRPr="00D91F1F">
              <w:rPr>
                <w:sz w:val="22"/>
                <w:szCs w:val="22"/>
              </w:rPr>
              <w:t>4.4.2 Питання з реалізації у 2025—2026 роках Національної стратегії сприяння розвитку громадянського суспільства в Україні на 2021—2026 роки</w:t>
            </w:r>
          </w:p>
        </w:tc>
        <w:tc>
          <w:tcPr>
            <w:tcW w:w="4967" w:type="dxa"/>
            <w:gridSpan w:val="3"/>
            <w:tcBorders>
              <w:top w:val="single" w:sz="6" w:space="0" w:color="auto"/>
              <w:left w:val="single" w:sz="4" w:space="0" w:color="auto"/>
              <w:bottom w:val="single" w:sz="4" w:space="0" w:color="auto"/>
              <w:right w:val="single" w:sz="4" w:space="0" w:color="auto"/>
            </w:tcBorders>
          </w:tcPr>
          <w:p w14:paraId="0AC82B39" w14:textId="77777777" w:rsidR="005B580A" w:rsidRPr="00D91F1F" w:rsidRDefault="005B580A" w:rsidP="005B580A">
            <w:pPr>
              <w:pStyle w:val="ae"/>
              <w:ind w:left="0" w:firstLine="0"/>
              <w:jc w:val="both"/>
              <w:rPr>
                <w:rFonts w:eastAsia="Batang"/>
                <w:sz w:val="22"/>
                <w:szCs w:val="22"/>
                <w:lang w:eastAsia="ru-RU"/>
              </w:rPr>
            </w:pPr>
            <w:r w:rsidRPr="00D91F1F">
              <w:rPr>
                <w:rFonts w:eastAsia="Batang"/>
                <w:sz w:val="22"/>
                <w:szCs w:val="22"/>
                <w:lang w:eastAsia="ru-RU"/>
              </w:rPr>
              <w:t xml:space="preserve">Розпорядження  Одеської обласної державної адміністрації від </w:t>
            </w:r>
            <w:r w:rsidRPr="00D91F1F">
              <w:rPr>
                <w:sz w:val="22"/>
                <w:szCs w:val="22"/>
              </w:rPr>
              <w:t xml:space="preserve">  21 березня 2025 р. № 246-р</w:t>
            </w:r>
            <w:r w:rsidRPr="00D91F1F">
              <w:rPr>
                <w:rFonts w:eastAsia="Batang"/>
                <w:sz w:val="22"/>
                <w:szCs w:val="22"/>
                <w:lang w:eastAsia="ru-RU"/>
              </w:rPr>
              <w:t xml:space="preserve">  </w:t>
            </w:r>
          </w:p>
        </w:tc>
        <w:tc>
          <w:tcPr>
            <w:tcW w:w="2434" w:type="dxa"/>
            <w:gridSpan w:val="4"/>
            <w:tcBorders>
              <w:top w:val="single" w:sz="6" w:space="0" w:color="auto"/>
              <w:left w:val="single" w:sz="4" w:space="0" w:color="auto"/>
              <w:bottom w:val="single" w:sz="4" w:space="0" w:color="auto"/>
              <w:right w:val="single" w:sz="4" w:space="0" w:color="auto"/>
            </w:tcBorders>
          </w:tcPr>
          <w:p w14:paraId="3C2EE14E" w14:textId="35A27BAF" w:rsidR="005B580A" w:rsidRPr="00D91F1F" w:rsidRDefault="005B580A" w:rsidP="005B580A">
            <w:pPr>
              <w:rPr>
                <w:sz w:val="22"/>
                <w:szCs w:val="22"/>
              </w:rPr>
            </w:pPr>
            <w:r w:rsidRPr="00D91F1F">
              <w:rPr>
                <w:rFonts w:ascii="Times New Roman" w:eastAsia="Times New Roman" w:hAnsi="Times New Roman"/>
                <w:sz w:val="22"/>
                <w:szCs w:val="22"/>
                <w:lang w:eastAsia="ru-RU"/>
              </w:rPr>
              <w:t>№538/3/07/01-03 від 31.03.2026</w:t>
            </w:r>
          </w:p>
        </w:tc>
        <w:tc>
          <w:tcPr>
            <w:tcW w:w="2145" w:type="dxa"/>
            <w:vMerge w:val="restart"/>
            <w:tcBorders>
              <w:top w:val="single" w:sz="6" w:space="0" w:color="auto"/>
              <w:left w:val="single" w:sz="4" w:space="0" w:color="auto"/>
              <w:right w:val="single" w:sz="4" w:space="0" w:color="auto"/>
            </w:tcBorders>
          </w:tcPr>
          <w:p w14:paraId="6D863EA1" w14:textId="77777777" w:rsidR="005B580A" w:rsidRPr="00D91F1F" w:rsidRDefault="005B580A" w:rsidP="005B580A">
            <w:pPr>
              <w:rPr>
                <w:rFonts w:ascii="Times New Roman" w:hAnsi="Times New Roman"/>
                <w:sz w:val="22"/>
                <w:szCs w:val="22"/>
                <w:lang w:eastAsia="ru-RU"/>
              </w:rPr>
            </w:pPr>
            <w:r w:rsidRPr="00D91F1F">
              <w:rPr>
                <w:rFonts w:ascii="Times New Roman" w:hAnsi="Times New Roman"/>
                <w:sz w:val="22"/>
                <w:szCs w:val="22"/>
                <w:lang w:eastAsia="ru-RU"/>
              </w:rPr>
              <w:t>Сектор інформаційної діяльності та комунікацій з громадськістю</w:t>
            </w:r>
          </w:p>
          <w:p w14:paraId="521DA9C3" w14:textId="77777777" w:rsidR="005B580A" w:rsidRPr="00D91F1F" w:rsidRDefault="005B580A" w:rsidP="005B580A">
            <w:pPr>
              <w:rPr>
                <w:rFonts w:ascii="Times New Roman" w:hAnsi="Times New Roman"/>
                <w:sz w:val="22"/>
                <w:szCs w:val="22"/>
                <w:lang w:eastAsia="ru-RU"/>
              </w:rPr>
            </w:pPr>
          </w:p>
        </w:tc>
      </w:tr>
      <w:tr w:rsidR="005B580A" w:rsidRPr="00307F9D" w14:paraId="246FE5F1" w14:textId="77777777" w:rsidTr="00CC76D4">
        <w:tblPrEx>
          <w:tblBorders>
            <w:top w:val="none" w:sz="0" w:space="0" w:color="auto"/>
            <w:left w:val="none" w:sz="0" w:space="0" w:color="auto"/>
            <w:bottom w:val="none" w:sz="0" w:space="0" w:color="auto"/>
            <w:right w:val="none" w:sz="0" w:space="0" w:color="auto"/>
          </w:tblBorders>
        </w:tblPrEx>
        <w:trPr>
          <w:trHeight w:val="193"/>
        </w:trPr>
        <w:tc>
          <w:tcPr>
            <w:tcW w:w="4913" w:type="dxa"/>
            <w:gridSpan w:val="3"/>
            <w:tcBorders>
              <w:top w:val="single" w:sz="6" w:space="0" w:color="auto"/>
              <w:left w:val="single" w:sz="6" w:space="0" w:color="auto"/>
              <w:bottom w:val="single" w:sz="4" w:space="0" w:color="auto"/>
              <w:right w:val="single" w:sz="4" w:space="0" w:color="auto"/>
            </w:tcBorders>
          </w:tcPr>
          <w:p w14:paraId="2F83105D" w14:textId="77777777" w:rsidR="005B580A" w:rsidRPr="00D91F1F" w:rsidRDefault="005B580A" w:rsidP="005B580A">
            <w:pPr>
              <w:pStyle w:val="ae"/>
              <w:ind w:left="0" w:firstLine="0"/>
              <w:jc w:val="both"/>
              <w:rPr>
                <w:sz w:val="22"/>
                <w:szCs w:val="22"/>
              </w:rPr>
            </w:pPr>
            <w:r w:rsidRPr="00D91F1F">
              <w:rPr>
                <w:sz w:val="22"/>
                <w:szCs w:val="22"/>
              </w:rPr>
              <w:t xml:space="preserve">4.4.3. Питання з реалізації у 2025 і 2026 роках в Одеській області Національної стратегії із створення </w:t>
            </w:r>
            <w:proofErr w:type="spellStart"/>
            <w:r w:rsidRPr="00D91F1F">
              <w:rPr>
                <w:sz w:val="22"/>
                <w:szCs w:val="22"/>
              </w:rPr>
              <w:t>безбар’єрного</w:t>
            </w:r>
            <w:proofErr w:type="spellEnd"/>
            <w:r w:rsidRPr="00D91F1F">
              <w:rPr>
                <w:sz w:val="22"/>
                <w:szCs w:val="22"/>
              </w:rPr>
              <w:t xml:space="preserve"> простору в Україні на період до 2030 року</w:t>
            </w:r>
          </w:p>
        </w:tc>
        <w:tc>
          <w:tcPr>
            <w:tcW w:w="4967" w:type="dxa"/>
            <w:gridSpan w:val="3"/>
            <w:tcBorders>
              <w:top w:val="single" w:sz="6" w:space="0" w:color="auto"/>
              <w:left w:val="single" w:sz="4" w:space="0" w:color="auto"/>
              <w:bottom w:val="single" w:sz="4" w:space="0" w:color="auto"/>
              <w:right w:val="single" w:sz="4" w:space="0" w:color="auto"/>
            </w:tcBorders>
          </w:tcPr>
          <w:p w14:paraId="52179D5F" w14:textId="77777777" w:rsidR="005B580A" w:rsidRPr="00D91F1F" w:rsidRDefault="005B580A" w:rsidP="005B580A">
            <w:pPr>
              <w:pStyle w:val="ae"/>
              <w:ind w:left="0" w:firstLine="0"/>
              <w:jc w:val="both"/>
              <w:rPr>
                <w:rFonts w:eastAsia="Batang"/>
                <w:sz w:val="22"/>
                <w:szCs w:val="22"/>
                <w:lang w:eastAsia="ru-RU"/>
              </w:rPr>
            </w:pPr>
            <w:r w:rsidRPr="00D91F1F">
              <w:rPr>
                <w:rFonts w:eastAsia="Batang"/>
                <w:sz w:val="22"/>
                <w:szCs w:val="22"/>
                <w:lang w:eastAsia="ru-RU"/>
              </w:rPr>
              <w:t xml:space="preserve">Розпорядження Одеської обласної державної адміністрації від </w:t>
            </w:r>
            <w:r w:rsidRPr="00D91F1F">
              <w:rPr>
                <w:sz w:val="22"/>
                <w:szCs w:val="22"/>
              </w:rPr>
              <w:t xml:space="preserve"> 06.06.2025 року №513/А-2025</w:t>
            </w:r>
          </w:p>
        </w:tc>
        <w:tc>
          <w:tcPr>
            <w:tcW w:w="2434" w:type="dxa"/>
            <w:gridSpan w:val="4"/>
            <w:tcBorders>
              <w:top w:val="single" w:sz="6" w:space="0" w:color="auto"/>
              <w:left w:val="single" w:sz="4" w:space="0" w:color="auto"/>
              <w:bottom w:val="single" w:sz="4" w:space="0" w:color="auto"/>
              <w:right w:val="single" w:sz="4" w:space="0" w:color="auto"/>
            </w:tcBorders>
          </w:tcPr>
          <w:p w14:paraId="6EFD1A54" w14:textId="47A3813F" w:rsidR="005B580A" w:rsidRPr="00D91F1F" w:rsidRDefault="005B580A" w:rsidP="005B580A">
            <w:pPr>
              <w:rPr>
                <w:sz w:val="22"/>
                <w:szCs w:val="22"/>
              </w:rPr>
            </w:pPr>
            <w:r w:rsidRPr="00D91F1F">
              <w:rPr>
                <w:rFonts w:ascii="Times New Roman" w:eastAsia="Times New Roman" w:hAnsi="Times New Roman"/>
                <w:sz w:val="22"/>
                <w:szCs w:val="22"/>
                <w:lang w:eastAsia="ru-RU"/>
              </w:rPr>
              <w:t xml:space="preserve">Звіт про проведену роботу опубліковано </w:t>
            </w:r>
            <w:r w:rsidRPr="00D91F1F">
              <w:rPr>
                <w:rFonts w:ascii="Times New Roman" w:eastAsia="Times New Roman" w:hAnsi="Times New Roman"/>
                <w:sz w:val="22"/>
                <w:szCs w:val="22"/>
                <w:lang w:val="ru-RU" w:eastAsia="ru-RU"/>
              </w:rPr>
              <w:t>в</w:t>
            </w:r>
            <w:r w:rsidRPr="00D91F1F">
              <w:rPr>
                <w:rFonts w:ascii="Times New Roman" w:eastAsia="Times New Roman" w:hAnsi="Times New Roman"/>
                <w:sz w:val="22"/>
                <w:szCs w:val="22"/>
                <w:lang w:eastAsia="ru-RU"/>
              </w:rPr>
              <w:t xml:space="preserve"> </w:t>
            </w:r>
            <w:r w:rsidRPr="00D91F1F">
              <w:rPr>
                <w:rFonts w:ascii="Times New Roman" w:eastAsia="Times New Roman" w:hAnsi="Times New Roman"/>
                <w:sz w:val="22"/>
                <w:szCs w:val="22"/>
                <w:lang w:val="en-US" w:eastAsia="ru-RU"/>
              </w:rPr>
              <w:t>google</w:t>
            </w:r>
            <w:r w:rsidRPr="00D91F1F">
              <w:rPr>
                <w:rFonts w:ascii="Times New Roman" w:eastAsia="Times New Roman" w:hAnsi="Times New Roman"/>
                <w:sz w:val="22"/>
                <w:szCs w:val="22"/>
                <w:lang w:eastAsia="ru-RU"/>
              </w:rPr>
              <w:t xml:space="preserve"> </w:t>
            </w:r>
            <w:hyperlink r:id="rId7" w:anchor="gid=1542028876" w:history="1">
              <w:r w:rsidRPr="00D91F1F">
                <w:rPr>
                  <w:rStyle w:val="af0"/>
                  <w:rFonts w:ascii="Times New Roman" w:eastAsia="Times New Roman" w:hAnsi="Times New Roman"/>
                  <w:sz w:val="22"/>
                  <w:szCs w:val="22"/>
                  <w:lang w:eastAsia="ru-RU"/>
                </w:rPr>
                <w:t>за посиланням</w:t>
              </w:r>
            </w:hyperlink>
          </w:p>
        </w:tc>
        <w:tc>
          <w:tcPr>
            <w:tcW w:w="2145" w:type="dxa"/>
            <w:vMerge/>
            <w:tcBorders>
              <w:left w:val="single" w:sz="4" w:space="0" w:color="auto"/>
              <w:bottom w:val="single" w:sz="4" w:space="0" w:color="auto"/>
              <w:right w:val="single" w:sz="4" w:space="0" w:color="auto"/>
            </w:tcBorders>
          </w:tcPr>
          <w:p w14:paraId="7EE7FA07" w14:textId="77777777" w:rsidR="005B580A" w:rsidRPr="004A58AF" w:rsidRDefault="005B580A" w:rsidP="005B580A">
            <w:pPr>
              <w:rPr>
                <w:rFonts w:ascii="Times New Roman" w:hAnsi="Times New Roman"/>
                <w:lang w:eastAsia="ru-RU"/>
              </w:rPr>
            </w:pPr>
          </w:p>
        </w:tc>
      </w:tr>
      <w:tr w:rsidR="005B580A" w:rsidRPr="00307F9D" w14:paraId="2EDA3200" w14:textId="77777777" w:rsidTr="00CC76D4">
        <w:tblPrEx>
          <w:tblBorders>
            <w:top w:val="none" w:sz="0" w:space="0" w:color="auto"/>
            <w:left w:val="none" w:sz="0" w:space="0" w:color="auto"/>
            <w:bottom w:val="none" w:sz="0" w:space="0" w:color="auto"/>
            <w:right w:val="none" w:sz="0" w:space="0" w:color="auto"/>
          </w:tblBorders>
        </w:tblPrEx>
        <w:trPr>
          <w:trHeight w:val="193"/>
        </w:trPr>
        <w:tc>
          <w:tcPr>
            <w:tcW w:w="4913" w:type="dxa"/>
            <w:gridSpan w:val="3"/>
            <w:tcBorders>
              <w:top w:val="single" w:sz="6" w:space="0" w:color="auto"/>
              <w:left w:val="single" w:sz="6" w:space="0" w:color="auto"/>
              <w:bottom w:val="single" w:sz="4" w:space="0" w:color="auto"/>
              <w:right w:val="single" w:sz="4" w:space="0" w:color="auto"/>
            </w:tcBorders>
          </w:tcPr>
          <w:p w14:paraId="73D50AB7" w14:textId="77777777" w:rsidR="005B580A" w:rsidRPr="00D91F1F" w:rsidRDefault="005B580A" w:rsidP="005B580A">
            <w:pPr>
              <w:pStyle w:val="ae"/>
              <w:tabs>
                <w:tab w:val="left" w:pos="1182"/>
              </w:tabs>
              <w:spacing w:line="273" w:lineRule="exact"/>
              <w:ind w:left="0" w:firstLine="0"/>
              <w:jc w:val="both"/>
              <w:rPr>
                <w:sz w:val="22"/>
                <w:szCs w:val="22"/>
              </w:rPr>
            </w:pPr>
            <w:r w:rsidRPr="00D91F1F">
              <w:rPr>
                <w:sz w:val="22"/>
                <w:szCs w:val="22"/>
              </w:rPr>
              <w:t>4.4.4 Спільно з головами сільських, селищних, міської рад створити додаткові місця для тимчасового проживання/перебування ВПО до повного виконання</w:t>
            </w:r>
          </w:p>
        </w:tc>
        <w:tc>
          <w:tcPr>
            <w:tcW w:w="4967" w:type="dxa"/>
            <w:gridSpan w:val="3"/>
            <w:tcBorders>
              <w:top w:val="single" w:sz="6" w:space="0" w:color="auto"/>
              <w:left w:val="single" w:sz="4" w:space="0" w:color="auto"/>
              <w:bottom w:val="single" w:sz="4" w:space="0" w:color="auto"/>
              <w:right w:val="single" w:sz="4" w:space="0" w:color="auto"/>
            </w:tcBorders>
          </w:tcPr>
          <w:p w14:paraId="4F090936" w14:textId="77777777" w:rsidR="005B580A" w:rsidRPr="00D91F1F" w:rsidRDefault="005B580A" w:rsidP="005B580A">
            <w:pPr>
              <w:pStyle w:val="ae"/>
              <w:tabs>
                <w:tab w:val="left" w:pos="4530"/>
              </w:tabs>
              <w:snapToGrid w:val="0"/>
              <w:ind w:left="0" w:right="142" w:firstLine="0"/>
              <w:jc w:val="both"/>
              <w:rPr>
                <w:sz w:val="22"/>
                <w:szCs w:val="22"/>
              </w:rPr>
            </w:pPr>
            <w:r w:rsidRPr="00D91F1F">
              <w:rPr>
                <w:sz w:val="22"/>
                <w:szCs w:val="22"/>
              </w:rPr>
              <w:t>Розпорядження голови Одеської обласної адміністрації від 23.10.2025 року №1075/А-2025 «Про стан реалізації державної політики у сфері надання соціальних послуг в Одеській області</w:t>
            </w:r>
          </w:p>
        </w:tc>
        <w:tc>
          <w:tcPr>
            <w:tcW w:w="2434" w:type="dxa"/>
            <w:gridSpan w:val="4"/>
            <w:tcBorders>
              <w:top w:val="single" w:sz="6" w:space="0" w:color="auto"/>
              <w:left w:val="single" w:sz="4" w:space="0" w:color="auto"/>
              <w:bottom w:val="single" w:sz="4" w:space="0" w:color="auto"/>
              <w:right w:val="single" w:sz="4" w:space="0" w:color="auto"/>
            </w:tcBorders>
          </w:tcPr>
          <w:p w14:paraId="0133AEEB" w14:textId="433CA3D2" w:rsidR="005B580A" w:rsidRPr="00D91F1F" w:rsidRDefault="005B580A" w:rsidP="005B580A">
            <w:pPr>
              <w:pStyle w:val="ae"/>
              <w:tabs>
                <w:tab w:val="left" w:pos="102"/>
                <w:tab w:val="left" w:pos="216"/>
                <w:tab w:val="left" w:pos="1182"/>
              </w:tabs>
              <w:spacing w:line="273" w:lineRule="exact"/>
              <w:ind w:left="0" w:firstLine="0"/>
              <w:jc w:val="both"/>
              <w:rPr>
                <w:rFonts w:eastAsia="Batang"/>
                <w:sz w:val="22"/>
                <w:szCs w:val="22"/>
                <w:lang w:eastAsia="ru-RU"/>
              </w:rPr>
            </w:pPr>
            <w:r w:rsidRPr="00D91F1F">
              <w:rPr>
                <w:rFonts w:eastAsia="Batang"/>
                <w:sz w:val="22"/>
                <w:szCs w:val="22"/>
                <w:lang w:eastAsia="ru-RU"/>
              </w:rPr>
              <w:t xml:space="preserve">В районі розгорнуто 476 додаткових ліжко-місць для евакуйованого населення в будь який період, з них готові до розміщення 218, решта неготові, так як потребують дообладнання (ліжка, матраци, ковдри, постільна білизна, подушки, шафи, тумби, набори столового посуду, побутова техніка: плити для приготування їжі, холодильники, </w:t>
            </w:r>
            <w:proofErr w:type="spellStart"/>
            <w:r w:rsidRPr="00D91F1F">
              <w:rPr>
                <w:rFonts w:eastAsia="Batang"/>
                <w:sz w:val="22"/>
                <w:szCs w:val="22"/>
                <w:lang w:eastAsia="ru-RU"/>
              </w:rPr>
              <w:t>мікрохвильовки</w:t>
            </w:r>
            <w:proofErr w:type="spellEnd"/>
            <w:r w:rsidRPr="00D91F1F">
              <w:rPr>
                <w:rFonts w:eastAsia="Batang"/>
                <w:sz w:val="22"/>
                <w:szCs w:val="22"/>
                <w:lang w:eastAsia="ru-RU"/>
              </w:rPr>
              <w:t xml:space="preserve">, пральні та сушильні машинки, бойлери, обігрівачі, праски;  душові кабіни, генератори, вугілля, дрова, гігієнічні набори, продуктові набори) та проведення косметичного ремонту. </w:t>
            </w:r>
          </w:p>
          <w:p w14:paraId="28B34AD7" w14:textId="36CA12D6" w:rsidR="005B580A" w:rsidRPr="00D91F1F" w:rsidRDefault="005B580A" w:rsidP="005B580A">
            <w:pPr>
              <w:overflowPunct w:val="0"/>
              <w:autoSpaceDE w:val="0"/>
              <w:autoSpaceDN w:val="0"/>
              <w:adjustRightInd w:val="0"/>
              <w:jc w:val="both"/>
              <w:textAlignment w:val="baseline"/>
              <w:rPr>
                <w:rFonts w:ascii="Times New Roman" w:eastAsia="Batang" w:hAnsi="Times New Roman"/>
                <w:sz w:val="22"/>
                <w:szCs w:val="22"/>
                <w:lang w:eastAsia="ru-RU"/>
              </w:rPr>
            </w:pPr>
            <w:r w:rsidRPr="00D91F1F">
              <w:rPr>
                <w:rFonts w:ascii="Times New Roman" w:eastAsia="Batang" w:hAnsi="Times New Roman"/>
                <w:sz w:val="22"/>
                <w:szCs w:val="22"/>
                <w:lang w:eastAsia="ru-RU"/>
              </w:rPr>
              <w:t xml:space="preserve">Місця для маломобільних осіб (осіб похилого віку та осіб з інвалідністю) </w:t>
            </w:r>
            <w:r w:rsidRPr="00D91F1F">
              <w:rPr>
                <w:rFonts w:ascii="Times New Roman" w:eastAsia="Batang" w:hAnsi="Times New Roman"/>
                <w:sz w:val="22"/>
                <w:szCs w:val="22"/>
                <w:lang w:eastAsia="ru-RU"/>
              </w:rPr>
              <w:lastRenderedPageBreak/>
              <w:t xml:space="preserve">визначено в приватному секторі Роздільнянської та </w:t>
            </w:r>
            <w:proofErr w:type="spellStart"/>
            <w:r w:rsidRPr="00D91F1F">
              <w:rPr>
                <w:rFonts w:ascii="Times New Roman" w:eastAsia="Batang" w:hAnsi="Times New Roman"/>
                <w:sz w:val="22"/>
                <w:szCs w:val="22"/>
                <w:lang w:eastAsia="ru-RU"/>
              </w:rPr>
              <w:t>Степанівської</w:t>
            </w:r>
            <w:proofErr w:type="spellEnd"/>
            <w:r w:rsidRPr="00D91F1F">
              <w:rPr>
                <w:rFonts w:ascii="Times New Roman" w:eastAsia="Batang" w:hAnsi="Times New Roman"/>
                <w:sz w:val="22"/>
                <w:szCs w:val="22"/>
                <w:lang w:eastAsia="ru-RU"/>
              </w:rPr>
              <w:t xml:space="preserve"> громад</w:t>
            </w:r>
            <w:r w:rsidRPr="00D91F1F">
              <w:rPr>
                <w:rFonts w:eastAsia="Batang"/>
                <w:sz w:val="22"/>
                <w:szCs w:val="22"/>
                <w:lang w:eastAsia="ru-RU"/>
              </w:rPr>
              <w:t>.</w:t>
            </w:r>
          </w:p>
        </w:tc>
        <w:tc>
          <w:tcPr>
            <w:tcW w:w="2145" w:type="dxa"/>
            <w:tcBorders>
              <w:top w:val="single" w:sz="6" w:space="0" w:color="auto"/>
              <w:left w:val="single" w:sz="4" w:space="0" w:color="auto"/>
              <w:bottom w:val="single" w:sz="4" w:space="0" w:color="auto"/>
              <w:right w:val="single" w:sz="4" w:space="0" w:color="auto"/>
            </w:tcBorders>
          </w:tcPr>
          <w:p w14:paraId="014AD501" w14:textId="77777777" w:rsidR="005B580A" w:rsidRPr="00D91F1F" w:rsidRDefault="005B580A" w:rsidP="005B580A">
            <w:pPr>
              <w:pStyle w:val="ae"/>
              <w:tabs>
                <w:tab w:val="left" w:pos="1182"/>
              </w:tabs>
              <w:spacing w:line="273" w:lineRule="exact"/>
              <w:ind w:left="0" w:firstLine="0"/>
              <w:jc w:val="both"/>
              <w:rPr>
                <w:rFonts w:eastAsia="Batang"/>
                <w:sz w:val="22"/>
                <w:szCs w:val="22"/>
                <w:lang w:eastAsia="ru-RU"/>
              </w:rPr>
            </w:pPr>
            <w:r w:rsidRPr="00D91F1F">
              <w:rPr>
                <w:rFonts w:eastAsia="Batang"/>
                <w:sz w:val="22"/>
                <w:szCs w:val="22"/>
                <w:lang w:eastAsia="ru-RU"/>
              </w:rPr>
              <w:lastRenderedPageBreak/>
              <w:t>Управління соціального захисту населення</w:t>
            </w:r>
          </w:p>
        </w:tc>
      </w:tr>
      <w:tr w:rsidR="005B580A" w:rsidRPr="00307F9D" w14:paraId="70DB9DB6" w14:textId="77777777" w:rsidTr="00CC76D4">
        <w:tblPrEx>
          <w:tblBorders>
            <w:top w:val="none" w:sz="0" w:space="0" w:color="auto"/>
            <w:left w:val="none" w:sz="0" w:space="0" w:color="auto"/>
            <w:bottom w:val="none" w:sz="0" w:space="0" w:color="auto"/>
            <w:right w:val="none" w:sz="0" w:space="0" w:color="auto"/>
          </w:tblBorders>
        </w:tblPrEx>
        <w:trPr>
          <w:trHeight w:val="193"/>
        </w:trPr>
        <w:tc>
          <w:tcPr>
            <w:tcW w:w="4913" w:type="dxa"/>
            <w:gridSpan w:val="3"/>
            <w:tcBorders>
              <w:top w:val="single" w:sz="6" w:space="0" w:color="auto"/>
              <w:left w:val="single" w:sz="6" w:space="0" w:color="auto"/>
              <w:bottom w:val="single" w:sz="4" w:space="0" w:color="auto"/>
              <w:right w:val="single" w:sz="4" w:space="0" w:color="auto"/>
            </w:tcBorders>
          </w:tcPr>
          <w:p w14:paraId="03BCEB0B" w14:textId="77777777" w:rsidR="005B580A" w:rsidRPr="00D91F1F" w:rsidRDefault="005B580A" w:rsidP="005B580A">
            <w:pPr>
              <w:jc w:val="both"/>
              <w:rPr>
                <w:rFonts w:ascii="Times New Roman" w:hAnsi="Times New Roman"/>
                <w:sz w:val="22"/>
                <w:szCs w:val="22"/>
              </w:rPr>
            </w:pPr>
            <w:r w:rsidRPr="00D91F1F">
              <w:rPr>
                <w:rFonts w:ascii="Times New Roman" w:hAnsi="Times New Roman"/>
                <w:sz w:val="22"/>
                <w:szCs w:val="22"/>
              </w:rPr>
              <w:t>4.4.5 Моніторинг дотримання мінімальних гарантій з оплати праці, проведення заходів, спрямованих на підвищення рівня середньої заробітної плати, проведення засідань робочих груп/комісій з вирішення питань щодо легалізації заробітної плати та підвищення її рівня на підприємствах району</w:t>
            </w:r>
          </w:p>
        </w:tc>
        <w:tc>
          <w:tcPr>
            <w:tcW w:w="4967" w:type="dxa"/>
            <w:gridSpan w:val="3"/>
            <w:tcBorders>
              <w:top w:val="single" w:sz="6" w:space="0" w:color="auto"/>
              <w:left w:val="single" w:sz="4" w:space="0" w:color="auto"/>
              <w:bottom w:val="single" w:sz="4" w:space="0" w:color="auto"/>
              <w:right w:val="single" w:sz="4" w:space="0" w:color="auto"/>
            </w:tcBorders>
          </w:tcPr>
          <w:p w14:paraId="0191B717" w14:textId="77777777" w:rsidR="005B580A" w:rsidRPr="00D91F1F" w:rsidRDefault="005B580A" w:rsidP="005B580A">
            <w:pPr>
              <w:jc w:val="both"/>
              <w:rPr>
                <w:rFonts w:ascii="Times New Roman" w:hAnsi="Times New Roman"/>
                <w:sz w:val="22"/>
                <w:szCs w:val="22"/>
              </w:rPr>
            </w:pPr>
            <w:r w:rsidRPr="00D91F1F">
              <w:rPr>
                <w:rFonts w:ascii="Times New Roman" w:hAnsi="Times New Roman"/>
                <w:sz w:val="22"/>
                <w:szCs w:val="22"/>
              </w:rPr>
              <w:t>Розпорядження голови (начальника) обласної державної  (військової) адміністрації від 02.12.2025 №1325/А-2025 «Про заходи щодо детінізації доходів та відносин у сфері зайнятості населення на 2026-2027 роки»</w:t>
            </w:r>
          </w:p>
        </w:tc>
        <w:tc>
          <w:tcPr>
            <w:tcW w:w="2434" w:type="dxa"/>
            <w:gridSpan w:val="4"/>
            <w:tcBorders>
              <w:top w:val="single" w:sz="6" w:space="0" w:color="auto"/>
              <w:left w:val="single" w:sz="4" w:space="0" w:color="auto"/>
              <w:bottom w:val="single" w:sz="4" w:space="0" w:color="auto"/>
              <w:right w:val="single" w:sz="4" w:space="0" w:color="auto"/>
            </w:tcBorders>
          </w:tcPr>
          <w:p w14:paraId="4E299E05" w14:textId="1A6F1951" w:rsidR="005B580A" w:rsidRPr="00D91F1F" w:rsidRDefault="005B580A" w:rsidP="005B580A">
            <w:pPr>
              <w:pStyle w:val="ae"/>
              <w:tabs>
                <w:tab w:val="left" w:pos="1182"/>
              </w:tabs>
              <w:spacing w:line="273" w:lineRule="exact"/>
              <w:ind w:firstLine="0"/>
              <w:rPr>
                <w:rFonts w:eastAsia="Batang"/>
                <w:sz w:val="22"/>
                <w:szCs w:val="22"/>
                <w:lang w:eastAsia="ru-RU"/>
              </w:rPr>
            </w:pPr>
            <w:r w:rsidRPr="00D91F1F">
              <w:rPr>
                <w:sz w:val="22"/>
                <w:szCs w:val="22"/>
              </w:rPr>
              <w:t>Проведено моніторинг дотримання мінімальних гарантій з оплати праці, проведення засідань робочих груп/комісій з вирішення питань щодо легалізації заробітної плати та підвищення її рівня на підприємствах району. Підготовлено 3 інформаційні довідки до ОДА</w:t>
            </w:r>
          </w:p>
        </w:tc>
        <w:tc>
          <w:tcPr>
            <w:tcW w:w="2145" w:type="dxa"/>
            <w:vMerge w:val="restart"/>
            <w:tcBorders>
              <w:top w:val="single" w:sz="6" w:space="0" w:color="auto"/>
              <w:left w:val="single" w:sz="4" w:space="0" w:color="auto"/>
              <w:right w:val="single" w:sz="4" w:space="0" w:color="auto"/>
            </w:tcBorders>
          </w:tcPr>
          <w:p w14:paraId="2DA011E7" w14:textId="77777777" w:rsidR="005B580A" w:rsidRPr="00D91F1F" w:rsidRDefault="005B580A" w:rsidP="005B580A">
            <w:pPr>
              <w:pStyle w:val="ae"/>
              <w:tabs>
                <w:tab w:val="left" w:pos="1182"/>
              </w:tabs>
              <w:spacing w:line="273" w:lineRule="exact"/>
              <w:ind w:left="0" w:firstLine="0"/>
              <w:rPr>
                <w:rFonts w:eastAsia="Batang"/>
                <w:b/>
                <w:sz w:val="22"/>
                <w:szCs w:val="22"/>
                <w:lang w:eastAsia="ru-RU"/>
              </w:rPr>
            </w:pPr>
            <w:r w:rsidRPr="00D91F1F">
              <w:rPr>
                <w:rFonts w:eastAsia="Batang"/>
                <w:sz w:val="22"/>
                <w:szCs w:val="22"/>
                <w:lang w:eastAsia="ru-RU"/>
              </w:rPr>
              <w:t>Відділ соціально-економічного розвитку території</w:t>
            </w:r>
          </w:p>
        </w:tc>
      </w:tr>
      <w:tr w:rsidR="005B580A" w:rsidRPr="00307F9D" w14:paraId="4E016366" w14:textId="77777777" w:rsidTr="00CC76D4">
        <w:tblPrEx>
          <w:tblBorders>
            <w:top w:val="none" w:sz="0" w:space="0" w:color="auto"/>
            <w:left w:val="none" w:sz="0" w:space="0" w:color="auto"/>
            <w:bottom w:val="none" w:sz="0" w:space="0" w:color="auto"/>
            <w:right w:val="none" w:sz="0" w:space="0" w:color="auto"/>
          </w:tblBorders>
        </w:tblPrEx>
        <w:trPr>
          <w:trHeight w:val="193"/>
        </w:trPr>
        <w:tc>
          <w:tcPr>
            <w:tcW w:w="4913" w:type="dxa"/>
            <w:gridSpan w:val="3"/>
            <w:tcBorders>
              <w:top w:val="single" w:sz="6" w:space="0" w:color="auto"/>
              <w:left w:val="single" w:sz="6" w:space="0" w:color="auto"/>
              <w:bottom w:val="single" w:sz="4" w:space="0" w:color="auto"/>
              <w:right w:val="single" w:sz="4" w:space="0" w:color="auto"/>
            </w:tcBorders>
          </w:tcPr>
          <w:p w14:paraId="343E444E" w14:textId="77777777" w:rsidR="005B580A" w:rsidRPr="00D91F1F" w:rsidRDefault="005B580A" w:rsidP="005B580A">
            <w:pPr>
              <w:overflowPunct w:val="0"/>
              <w:autoSpaceDE w:val="0"/>
              <w:autoSpaceDN w:val="0"/>
              <w:adjustRightInd w:val="0"/>
              <w:spacing w:line="256" w:lineRule="auto"/>
              <w:jc w:val="both"/>
              <w:textAlignment w:val="baseline"/>
              <w:rPr>
                <w:rFonts w:ascii="Times New Roman" w:hAnsi="Times New Roman"/>
                <w:sz w:val="22"/>
                <w:szCs w:val="22"/>
              </w:rPr>
            </w:pPr>
            <w:r w:rsidRPr="00D91F1F">
              <w:rPr>
                <w:rFonts w:ascii="Times New Roman" w:hAnsi="Times New Roman"/>
                <w:sz w:val="22"/>
                <w:szCs w:val="22"/>
              </w:rPr>
              <w:t xml:space="preserve">4.4.6 Моніторинг організації суспільно корисних та громадських робіт </w:t>
            </w:r>
          </w:p>
        </w:tc>
        <w:tc>
          <w:tcPr>
            <w:tcW w:w="4967" w:type="dxa"/>
            <w:gridSpan w:val="3"/>
            <w:tcBorders>
              <w:top w:val="single" w:sz="6" w:space="0" w:color="auto"/>
              <w:left w:val="single" w:sz="4" w:space="0" w:color="auto"/>
              <w:bottom w:val="single" w:sz="4" w:space="0" w:color="auto"/>
              <w:right w:val="single" w:sz="4" w:space="0" w:color="auto"/>
            </w:tcBorders>
          </w:tcPr>
          <w:p w14:paraId="53CF4179" w14:textId="77777777" w:rsidR="005B580A" w:rsidRPr="00D91F1F" w:rsidRDefault="005B580A" w:rsidP="005B580A">
            <w:pPr>
              <w:jc w:val="both"/>
              <w:rPr>
                <w:rFonts w:ascii="Times New Roman" w:eastAsia="Batang" w:hAnsi="Times New Roman"/>
                <w:sz w:val="22"/>
                <w:szCs w:val="22"/>
              </w:rPr>
            </w:pPr>
            <w:r w:rsidRPr="00D91F1F">
              <w:rPr>
                <w:rFonts w:ascii="Times New Roman" w:hAnsi="Times New Roman"/>
                <w:sz w:val="22"/>
                <w:szCs w:val="22"/>
              </w:rPr>
              <w:t>Розпорядження голови (начальника) обласної державної  (військової) адміністрації від 19.01.2024 №35/А-2024 «Про деякі питання здійснення заходів  правового режиму воєнного стану, зокрема запровадження трудової повинності  з метою  організації суспільно корисних робіт »</w:t>
            </w:r>
          </w:p>
        </w:tc>
        <w:tc>
          <w:tcPr>
            <w:tcW w:w="2434" w:type="dxa"/>
            <w:gridSpan w:val="4"/>
            <w:tcBorders>
              <w:top w:val="single" w:sz="6" w:space="0" w:color="auto"/>
              <w:left w:val="single" w:sz="4" w:space="0" w:color="auto"/>
              <w:bottom w:val="single" w:sz="4" w:space="0" w:color="auto"/>
              <w:right w:val="single" w:sz="4" w:space="0" w:color="auto"/>
            </w:tcBorders>
          </w:tcPr>
          <w:p w14:paraId="777B7F7C" w14:textId="441FF4EA" w:rsidR="005B580A" w:rsidRPr="00D91F1F" w:rsidRDefault="005B580A" w:rsidP="005B580A">
            <w:pPr>
              <w:overflowPunct w:val="0"/>
              <w:autoSpaceDE w:val="0"/>
              <w:autoSpaceDN w:val="0"/>
              <w:adjustRightInd w:val="0"/>
              <w:jc w:val="both"/>
              <w:textAlignment w:val="baseline"/>
              <w:rPr>
                <w:rFonts w:ascii="Times New Roman" w:hAnsi="Times New Roman"/>
                <w:sz w:val="22"/>
                <w:szCs w:val="22"/>
              </w:rPr>
            </w:pPr>
            <w:r w:rsidRPr="00D91F1F">
              <w:rPr>
                <w:rFonts w:ascii="Times New Roman" w:hAnsi="Times New Roman"/>
                <w:sz w:val="22"/>
                <w:szCs w:val="22"/>
              </w:rPr>
              <w:t xml:space="preserve">Підготовлено розпорядження про внесення змін до розпорядження РДА від  19.01.2024 №35/А-2024 «Про деякі питання здійснення заходів  правового режиму воєнного стану, зокрема запровадження трудової повинності  з метою  організації суспільно корисних робіт». </w:t>
            </w:r>
          </w:p>
          <w:p w14:paraId="510F9054" w14:textId="57D6AE82" w:rsidR="005B580A" w:rsidRPr="00D91F1F" w:rsidRDefault="005B580A" w:rsidP="005B580A">
            <w:pPr>
              <w:overflowPunct w:val="0"/>
              <w:autoSpaceDE w:val="0"/>
              <w:autoSpaceDN w:val="0"/>
              <w:adjustRightInd w:val="0"/>
              <w:textAlignment w:val="baseline"/>
              <w:rPr>
                <w:rFonts w:ascii="Times New Roman" w:eastAsia="Batang" w:hAnsi="Times New Roman"/>
                <w:sz w:val="22"/>
                <w:szCs w:val="22"/>
                <w:lang w:eastAsia="ru-RU"/>
              </w:rPr>
            </w:pPr>
            <w:r w:rsidRPr="00D91F1F">
              <w:rPr>
                <w:rFonts w:ascii="Times New Roman" w:hAnsi="Times New Roman"/>
                <w:sz w:val="22"/>
                <w:szCs w:val="22"/>
              </w:rPr>
              <w:t>Проведено моніторинг організації суспільно корисних та громадських робіт. Підготовлено 12 інформаційних довідок до ОДА.</w:t>
            </w:r>
          </w:p>
        </w:tc>
        <w:tc>
          <w:tcPr>
            <w:tcW w:w="2145" w:type="dxa"/>
            <w:vMerge/>
            <w:tcBorders>
              <w:left w:val="single" w:sz="4" w:space="0" w:color="auto"/>
              <w:right w:val="single" w:sz="4" w:space="0" w:color="auto"/>
            </w:tcBorders>
          </w:tcPr>
          <w:p w14:paraId="5D20CA65" w14:textId="77777777" w:rsidR="005B580A" w:rsidRPr="00BB0FDC" w:rsidRDefault="005B580A" w:rsidP="005B580A">
            <w:pPr>
              <w:pStyle w:val="ae"/>
              <w:tabs>
                <w:tab w:val="left" w:pos="1182"/>
              </w:tabs>
              <w:spacing w:line="273" w:lineRule="exact"/>
              <w:ind w:firstLine="0"/>
              <w:rPr>
                <w:rFonts w:eastAsia="Batang"/>
                <w:b/>
                <w:lang w:eastAsia="ru-RU"/>
              </w:rPr>
            </w:pPr>
          </w:p>
        </w:tc>
      </w:tr>
      <w:tr w:rsidR="005B580A" w:rsidRPr="00307F9D" w14:paraId="407355D4" w14:textId="77777777" w:rsidTr="00CC76D4">
        <w:tblPrEx>
          <w:tblBorders>
            <w:top w:val="none" w:sz="0" w:space="0" w:color="auto"/>
            <w:left w:val="none" w:sz="0" w:space="0" w:color="auto"/>
            <w:bottom w:val="none" w:sz="0" w:space="0" w:color="auto"/>
            <w:right w:val="none" w:sz="0" w:space="0" w:color="auto"/>
          </w:tblBorders>
        </w:tblPrEx>
        <w:trPr>
          <w:trHeight w:val="193"/>
        </w:trPr>
        <w:tc>
          <w:tcPr>
            <w:tcW w:w="4913" w:type="dxa"/>
            <w:gridSpan w:val="3"/>
            <w:tcBorders>
              <w:top w:val="single" w:sz="6" w:space="0" w:color="auto"/>
              <w:left w:val="single" w:sz="6" w:space="0" w:color="auto"/>
              <w:bottom w:val="single" w:sz="4" w:space="0" w:color="auto"/>
              <w:right w:val="single" w:sz="4" w:space="0" w:color="auto"/>
            </w:tcBorders>
          </w:tcPr>
          <w:p w14:paraId="264F30AC" w14:textId="77777777" w:rsidR="005B580A" w:rsidRPr="00D91F1F" w:rsidRDefault="005B580A" w:rsidP="005B580A">
            <w:pPr>
              <w:overflowPunct w:val="0"/>
              <w:autoSpaceDE w:val="0"/>
              <w:autoSpaceDN w:val="0"/>
              <w:adjustRightInd w:val="0"/>
              <w:spacing w:line="256" w:lineRule="auto"/>
              <w:jc w:val="both"/>
              <w:textAlignment w:val="baseline"/>
              <w:rPr>
                <w:rFonts w:ascii="Times New Roman" w:hAnsi="Times New Roman"/>
                <w:sz w:val="22"/>
                <w:szCs w:val="22"/>
              </w:rPr>
            </w:pPr>
            <w:r w:rsidRPr="00D91F1F">
              <w:rPr>
                <w:rFonts w:ascii="Times New Roman" w:hAnsi="Times New Roman"/>
                <w:sz w:val="22"/>
                <w:szCs w:val="22"/>
              </w:rPr>
              <w:t xml:space="preserve">4.4.7 Проведення засідань робочої групи з визначення підприємств критично важливими для </w:t>
            </w:r>
            <w:r w:rsidRPr="00D91F1F">
              <w:rPr>
                <w:rFonts w:ascii="Times New Roman" w:hAnsi="Times New Roman"/>
                <w:sz w:val="22"/>
                <w:szCs w:val="22"/>
              </w:rPr>
              <w:lastRenderedPageBreak/>
              <w:t xml:space="preserve">функціонування економіки та забезпечення життєдіяльності населення в особливий період </w:t>
            </w:r>
          </w:p>
        </w:tc>
        <w:tc>
          <w:tcPr>
            <w:tcW w:w="4967" w:type="dxa"/>
            <w:gridSpan w:val="3"/>
            <w:tcBorders>
              <w:top w:val="single" w:sz="6" w:space="0" w:color="auto"/>
              <w:left w:val="single" w:sz="4" w:space="0" w:color="auto"/>
              <w:bottom w:val="single" w:sz="4" w:space="0" w:color="auto"/>
              <w:right w:val="single" w:sz="4" w:space="0" w:color="auto"/>
            </w:tcBorders>
          </w:tcPr>
          <w:p w14:paraId="470B108C" w14:textId="77777777" w:rsidR="005B580A" w:rsidRPr="00D91F1F" w:rsidRDefault="005B580A" w:rsidP="005B580A">
            <w:pPr>
              <w:jc w:val="both"/>
              <w:rPr>
                <w:rFonts w:ascii="Times New Roman" w:eastAsia="Batang" w:hAnsi="Times New Roman"/>
                <w:sz w:val="22"/>
                <w:szCs w:val="22"/>
                <w:lang w:val="ru-RU"/>
              </w:rPr>
            </w:pPr>
            <w:r w:rsidRPr="00D91F1F">
              <w:rPr>
                <w:rFonts w:ascii="Times New Roman" w:hAnsi="Times New Roman"/>
                <w:sz w:val="22"/>
                <w:szCs w:val="22"/>
              </w:rPr>
              <w:lastRenderedPageBreak/>
              <w:t xml:space="preserve">Розпорядження голови (начальника) обласної державної  (військової) адміністрації від 09.09.2024 № 855/А-2024. «Про деякі питання визначення підприємств критично важливими для </w:t>
            </w:r>
            <w:r w:rsidRPr="00D91F1F">
              <w:rPr>
                <w:rFonts w:ascii="Times New Roman" w:hAnsi="Times New Roman"/>
                <w:sz w:val="22"/>
                <w:szCs w:val="22"/>
              </w:rPr>
              <w:lastRenderedPageBreak/>
              <w:t>функціонування економіки та забезпечення життєдіяльності населення в особливий період на території Одеської області»</w:t>
            </w:r>
          </w:p>
        </w:tc>
        <w:tc>
          <w:tcPr>
            <w:tcW w:w="2434" w:type="dxa"/>
            <w:gridSpan w:val="4"/>
            <w:tcBorders>
              <w:top w:val="single" w:sz="6" w:space="0" w:color="auto"/>
              <w:left w:val="single" w:sz="4" w:space="0" w:color="auto"/>
              <w:bottom w:val="single" w:sz="4" w:space="0" w:color="auto"/>
              <w:right w:val="single" w:sz="4" w:space="0" w:color="auto"/>
            </w:tcBorders>
          </w:tcPr>
          <w:p w14:paraId="0E86B171" w14:textId="289B37FA" w:rsidR="005B580A" w:rsidRPr="00D91F1F" w:rsidRDefault="005B580A" w:rsidP="005B580A">
            <w:pPr>
              <w:overflowPunct w:val="0"/>
              <w:autoSpaceDE w:val="0"/>
              <w:autoSpaceDN w:val="0"/>
              <w:adjustRightInd w:val="0"/>
              <w:textAlignment w:val="baseline"/>
              <w:rPr>
                <w:rFonts w:ascii="Times New Roman" w:eastAsia="Batang" w:hAnsi="Times New Roman"/>
                <w:sz w:val="22"/>
                <w:szCs w:val="22"/>
                <w:lang w:eastAsia="ru-RU"/>
              </w:rPr>
            </w:pPr>
            <w:r w:rsidRPr="00D91F1F">
              <w:rPr>
                <w:rFonts w:ascii="Times New Roman" w:hAnsi="Times New Roman"/>
                <w:sz w:val="22"/>
                <w:szCs w:val="22"/>
              </w:rPr>
              <w:lastRenderedPageBreak/>
              <w:t xml:space="preserve">Організовано та проведено14 засідань робочої групи з визначення підприємств </w:t>
            </w:r>
            <w:r w:rsidRPr="00D91F1F">
              <w:rPr>
                <w:rFonts w:ascii="Times New Roman" w:hAnsi="Times New Roman"/>
                <w:sz w:val="22"/>
                <w:szCs w:val="22"/>
              </w:rPr>
              <w:lastRenderedPageBreak/>
              <w:t xml:space="preserve">критично важливими для функціонування економіки та забезпечення життєдіяльності населення в особливий період, на яких, крім інших, розглянуто 24 сільгосппідприємства  </w:t>
            </w:r>
          </w:p>
        </w:tc>
        <w:tc>
          <w:tcPr>
            <w:tcW w:w="2145" w:type="dxa"/>
            <w:vMerge/>
            <w:tcBorders>
              <w:left w:val="single" w:sz="4" w:space="0" w:color="auto"/>
              <w:bottom w:val="single" w:sz="4" w:space="0" w:color="auto"/>
              <w:right w:val="single" w:sz="4" w:space="0" w:color="auto"/>
            </w:tcBorders>
          </w:tcPr>
          <w:p w14:paraId="6051E2B6" w14:textId="77777777" w:rsidR="005B580A" w:rsidRPr="00BB0FDC" w:rsidRDefault="005B580A" w:rsidP="005B580A">
            <w:pPr>
              <w:pStyle w:val="ae"/>
              <w:tabs>
                <w:tab w:val="left" w:pos="1182"/>
              </w:tabs>
              <w:spacing w:line="273" w:lineRule="exact"/>
              <w:ind w:firstLine="0"/>
              <w:rPr>
                <w:rFonts w:eastAsia="Batang"/>
                <w:lang w:eastAsia="ru-RU"/>
              </w:rPr>
            </w:pPr>
          </w:p>
        </w:tc>
      </w:tr>
      <w:tr w:rsidR="005B580A" w:rsidRPr="00307F9D" w14:paraId="489AFAC7" w14:textId="77777777" w:rsidTr="00CC76D4">
        <w:tblPrEx>
          <w:tblBorders>
            <w:top w:val="none" w:sz="0" w:space="0" w:color="auto"/>
            <w:left w:val="none" w:sz="0" w:space="0" w:color="auto"/>
            <w:bottom w:val="none" w:sz="0" w:space="0" w:color="auto"/>
            <w:right w:val="none" w:sz="0" w:space="0" w:color="auto"/>
          </w:tblBorders>
        </w:tblPrEx>
        <w:trPr>
          <w:trHeight w:val="193"/>
        </w:trPr>
        <w:tc>
          <w:tcPr>
            <w:tcW w:w="4913" w:type="dxa"/>
            <w:gridSpan w:val="3"/>
            <w:tcBorders>
              <w:top w:val="single" w:sz="6" w:space="0" w:color="auto"/>
              <w:left w:val="single" w:sz="6" w:space="0" w:color="auto"/>
              <w:bottom w:val="single" w:sz="4" w:space="0" w:color="auto"/>
              <w:right w:val="single" w:sz="4" w:space="0" w:color="auto"/>
            </w:tcBorders>
          </w:tcPr>
          <w:p w14:paraId="4733CE90" w14:textId="365B7B76" w:rsidR="005B580A" w:rsidRPr="00D91F1F" w:rsidRDefault="005B580A" w:rsidP="00D91F1F">
            <w:pPr>
              <w:pStyle w:val="ae"/>
              <w:tabs>
                <w:tab w:val="left" w:pos="1182"/>
              </w:tabs>
              <w:spacing w:line="273" w:lineRule="exact"/>
              <w:ind w:left="0" w:firstLine="0"/>
              <w:rPr>
                <w:rFonts w:eastAsia="Batang"/>
                <w:sz w:val="22"/>
                <w:szCs w:val="22"/>
                <w:lang w:eastAsia="ru-RU"/>
              </w:rPr>
            </w:pPr>
            <w:r w:rsidRPr="00D91F1F">
              <w:rPr>
                <w:color w:val="000000"/>
                <w:sz w:val="22"/>
                <w:szCs w:val="22"/>
                <w:lang w:eastAsia="ru-RU"/>
              </w:rPr>
              <w:t xml:space="preserve">4.4.8. Забезпечення </w:t>
            </w:r>
            <w:r w:rsidRPr="00D91F1F">
              <w:rPr>
                <w:rFonts w:eastAsia="Batang"/>
                <w:sz w:val="22"/>
                <w:szCs w:val="22"/>
                <w:lang w:eastAsia="ru-RU"/>
              </w:rPr>
              <w:t>проведення заходів загальної мобілізації</w:t>
            </w:r>
            <w:r w:rsidRPr="00D91F1F">
              <w:rPr>
                <w:rFonts w:asciiTheme="minorHAnsi" w:eastAsia="Batang" w:hAnsiTheme="minorHAnsi"/>
                <w:sz w:val="22"/>
                <w:szCs w:val="22"/>
                <w:lang w:eastAsia="ru-RU"/>
              </w:rPr>
              <w:t xml:space="preserve"> </w:t>
            </w:r>
            <w:r w:rsidRPr="00D91F1F">
              <w:rPr>
                <w:rFonts w:eastAsia="Batang"/>
                <w:sz w:val="22"/>
                <w:szCs w:val="22"/>
                <w:lang w:eastAsia="ru-RU"/>
              </w:rPr>
              <w:t xml:space="preserve">людських і транспортних ресурсів </w:t>
            </w:r>
            <w:r w:rsidRPr="00D91F1F">
              <w:rPr>
                <w:color w:val="000000"/>
                <w:sz w:val="22"/>
                <w:szCs w:val="22"/>
                <w:lang w:eastAsia="ru-RU"/>
              </w:rPr>
              <w:t xml:space="preserve"> </w:t>
            </w:r>
            <w:r w:rsidRPr="00D91F1F">
              <w:rPr>
                <w:rFonts w:eastAsia="Batang"/>
                <w:sz w:val="22"/>
                <w:szCs w:val="22"/>
                <w:lang w:eastAsia="ru-RU"/>
              </w:rPr>
              <w:t>на території Роздільнянського району Одеської області.</w:t>
            </w:r>
          </w:p>
        </w:tc>
        <w:tc>
          <w:tcPr>
            <w:tcW w:w="4967" w:type="dxa"/>
            <w:gridSpan w:val="3"/>
            <w:tcBorders>
              <w:top w:val="single" w:sz="6" w:space="0" w:color="auto"/>
              <w:left w:val="single" w:sz="4" w:space="0" w:color="auto"/>
              <w:bottom w:val="single" w:sz="4" w:space="0" w:color="auto"/>
              <w:right w:val="single" w:sz="4" w:space="0" w:color="auto"/>
            </w:tcBorders>
          </w:tcPr>
          <w:p w14:paraId="298850D1" w14:textId="77777777" w:rsidR="005B580A" w:rsidRPr="00D91F1F" w:rsidRDefault="005B580A" w:rsidP="005B580A">
            <w:pPr>
              <w:pStyle w:val="ae"/>
              <w:tabs>
                <w:tab w:val="left" w:pos="1182"/>
              </w:tabs>
              <w:spacing w:line="273" w:lineRule="exact"/>
              <w:ind w:left="0" w:firstLine="0"/>
              <w:jc w:val="both"/>
              <w:rPr>
                <w:rFonts w:eastAsia="Batang"/>
                <w:sz w:val="22"/>
                <w:szCs w:val="22"/>
                <w:lang w:eastAsia="ru-RU"/>
              </w:rPr>
            </w:pPr>
            <w:r w:rsidRPr="00D91F1F">
              <w:rPr>
                <w:rFonts w:eastAsia="Batang"/>
                <w:sz w:val="22"/>
                <w:szCs w:val="22"/>
                <w:lang w:eastAsia="ru-RU"/>
              </w:rPr>
              <w:t xml:space="preserve">Розпорядження голови </w:t>
            </w:r>
            <w:r w:rsidRPr="00D91F1F">
              <w:rPr>
                <w:rFonts w:asciiTheme="minorHAnsi" w:eastAsia="Batang" w:hAnsiTheme="minorHAnsi"/>
                <w:sz w:val="22"/>
                <w:szCs w:val="22"/>
                <w:lang w:eastAsia="ru-RU"/>
              </w:rPr>
              <w:t xml:space="preserve"> </w:t>
            </w:r>
            <w:r w:rsidRPr="00D91F1F">
              <w:rPr>
                <w:rFonts w:eastAsia="Batang"/>
                <w:sz w:val="22"/>
                <w:szCs w:val="22"/>
                <w:lang w:eastAsia="ru-RU"/>
              </w:rPr>
              <w:t>Одеської обласної державної (військової) адміністрації від 19.02.2024  № 153/А-2024 «Деякі питання щодо забезпечення проведення заходів загальної мобілізації»</w:t>
            </w:r>
          </w:p>
        </w:tc>
        <w:tc>
          <w:tcPr>
            <w:tcW w:w="2434" w:type="dxa"/>
            <w:gridSpan w:val="4"/>
            <w:tcBorders>
              <w:top w:val="single" w:sz="6" w:space="0" w:color="auto"/>
              <w:left w:val="single" w:sz="4" w:space="0" w:color="auto"/>
              <w:bottom w:val="single" w:sz="4" w:space="0" w:color="auto"/>
              <w:right w:val="single" w:sz="4" w:space="0" w:color="auto"/>
            </w:tcBorders>
          </w:tcPr>
          <w:p w14:paraId="6D9127FB" w14:textId="0717A586" w:rsidR="005B580A" w:rsidRPr="00D91F1F" w:rsidRDefault="005B580A" w:rsidP="005B580A">
            <w:pPr>
              <w:overflowPunct w:val="0"/>
              <w:autoSpaceDE w:val="0"/>
              <w:autoSpaceDN w:val="0"/>
              <w:adjustRightInd w:val="0"/>
              <w:jc w:val="both"/>
              <w:textAlignment w:val="baseline"/>
              <w:rPr>
                <w:rFonts w:ascii="Times New Roman" w:eastAsia="Batang" w:hAnsi="Times New Roman"/>
                <w:sz w:val="22"/>
                <w:szCs w:val="22"/>
                <w:lang w:eastAsia="ru-RU"/>
              </w:rPr>
            </w:pPr>
            <w:r w:rsidRPr="00D91F1F">
              <w:rPr>
                <w:rFonts w:ascii="Times New Roman" w:eastAsia="Batang" w:hAnsi="Times New Roman"/>
                <w:sz w:val="22"/>
                <w:szCs w:val="22"/>
                <w:lang w:eastAsia="ru-RU"/>
              </w:rPr>
              <w:t>Відправлено 13 доповідей до ОВА</w:t>
            </w:r>
          </w:p>
        </w:tc>
        <w:tc>
          <w:tcPr>
            <w:tcW w:w="2145" w:type="dxa"/>
            <w:tcBorders>
              <w:left w:val="single" w:sz="4" w:space="0" w:color="auto"/>
              <w:bottom w:val="single" w:sz="4" w:space="0" w:color="auto"/>
              <w:right w:val="single" w:sz="4" w:space="0" w:color="auto"/>
            </w:tcBorders>
          </w:tcPr>
          <w:p w14:paraId="74B7C204" w14:textId="77777777" w:rsidR="005B580A" w:rsidRPr="00D91F1F" w:rsidRDefault="005B580A" w:rsidP="005B580A">
            <w:pPr>
              <w:pStyle w:val="ae"/>
              <w:tabs>
                <w:tab w:val="left" w:pos="1182"/>
              </w:tabs>
              <w:spacing w:line="273" w:lineRule="exact"/>
              <w:ind w:left="0" w:firstLine="0"/>
              <w:jc w:val="both"/>
              <w:rPr>
                <w:rFonts w:eastAsia="Batang"/>
                <w:sz w:val="22"/>
                <w:szCs w:val="22"/>
                <w:lang w:eastAsia="ru-RU"/>
              </w:rPr>
            </w:pPr>
            <w:r w:rsidRPr="00D91F1F">
              <w:rPr>
                <w:rFonts w:eastAsia="Batang"/>
                <w:sz w:val="22"/>
                <w:szCs w:val="22"/>
                <w:lang w:eastAsia="ru-RU"/>
              </w:rPr>
              <w:t>Головний спеціаліст з питань мобілізаційної роботи апарату РДА</w:t>
            </w:r>
          </w:p>
        </w:tc>
      </w:tr>
      <w:tr w:rsidR="005B580A" w:rsidRPr="00307F9D" w14:paraId="44238FF3" w14:textId="77777777" w:rsidTr="00CC76D4">
        <w:tblPrEx>
          <w:tblBorders>
            <w:top w:val="none" w:sz="0" w:space="0" w:color="auto"/>
            <w:left w:val="none" w:sz="0" w:space="0" w:color="auto"/>
            <w:bottom w:val="none" w:sz="0" w:space="0" w:color="auto"/>
            <w:right w:val="none" w:sz="0" w:space="0" w:color="auto"/>
          </w:tblBorders>
        </w:tblPrEx>
        <w:trPr>
          <w:trHeight w:val="361"/>
        </w:trPr>
        <w:tc>
          <w:tcPr>
            <w:tcW w:w="14459" w:type="dxa"/>
            <w:gridSpan w:val="11"/>
            <w:tcBorders>
              <w:top w:val="single" w:sz="6" w:space="0" w:color="auto"/>
              <w:left w:val="single" w:sz="6" w:space="0" w:color="auto"/>
              <w:bottom w:val="single" w:sz="4" w:space="0" w:color="auto"/>
              <w:right w:val="single" w:sz="4" w:space="0" w:color="auto"/>
            </w:tcBorders>
          </w:tcPr>
          <w:p w14:paraId="7C9390B6" w14:textId="77777777" w:rsidR="005B580A" w:rsidRPr="00D91F1F" w:rsidRDefault="005B580A" w:rsidP="005B580A">
            <w:pPr>
              <w:pStyle w:val="ae"/>
              <w:tabs>
                <w:tab w:val="left" w:pos="1182"/>
              </w:tabs>
              <w:spacing w:line="273" w:lineRule="exact"/>
              <w:ind w:left="1182" w:firstLine="0"/>
              <w:jc w:val="center"/>
              <w:rPr>
                <w:rFonts w:eastAsia="Batang"/>
                <w:sz w:val="22"/>
                <w:szCs w:val="22"/>
                <w:lang w:eastAsia="ru-RU"/>
              </w:rPr>
            </w:pPr>
            <w:r w:rsidRPr="00D91F1F">
              <w:rPr>
                <w:rFonts w:eastAsia="Batang"/>
                <w:b/>
                <w:sz w:val="22"/>
                <w:szCs w:val="22"/>
                <w:lang w:eastAsia="ru-RU"/>
              </w:rPr>
              <w:t>4.5  Питання для розгляду в порядку контролю за ходом виконання розпоряджень голови районної  державної адміністрації</w:t>
            </w:r>
          </w:p>
        </w:tc>
      </w:tr>
      <w:tr w:rsidR="005B580A" w:rsidRPr="00307F9D" w14:paraId="60F20EF0" w14:textId="77777777" w:rsidTr="00CC76D4">
        <w:tblPrEx>
          <w:tblBorders>
            <w:top w:val="none" w:sz="0" w:space="0" w:color="auto"/>
            <w:left w:val="none" w:sz="0" w:space="0" w:color="auto"/>
            <w:bottom w:val="none" w:sz="0" w:space="0" w:color="auto"/>
            <w:right w:val="none" w:sz="0" w:space="0" w:color="auto"/>
          </w:tblBorders>
        </w:tblPrEx>
        <w:trPr>
          <w:trHeight w:val="275"/>
        </w:trPr>
        <w:tc>
          <w:tcPr>
            <w:tcW w:w="4901" w:type="dxa"/>
            <w:gridSpan w:val="2"/>
            <w:tcBorders>
              <w:top w:val="single" w:sz="4" w:space="0" w:color="auto"/>
              <w:left w:val="single" w:sz="6" w:space="0" w:color="auto"/>
              <w:bottom w:val="single" w:sz="4" w:space="0" w:color="auto"/>
            </w:tcBorders>
          </w:tcPr>
          <w:p w14:paraId="2356449B" w14:textId="77777777" w:rsidR="005B580A" w:rsidRPr="00D91F1F" w:rsidRDefault="005B580A" w:rsidP="005B580A">
            <w:pPr>
              <w:overflowPunct w:val="0"/>
              <w:autoSpaceDE w:val="0"/>
              <w:autoSpaceDN w:val="0"/>
              <w:adjustRightInd w:val="0"/>
              <w:spacing w:line="256" w:lineRule="auto"/>
              <w:jc w:val="both"/>
              <w:textAlignment w:val="baseline"/>
              <w:rPr>
                <w:rFonts w:ascii="Times New Roman" w:hAnsi="Times New Roman"/>
                <w:sz w:val="22"/>
                <w:szCs w:val="22"/>
              </w:rPr>
            </w:pPr>
            <w:r w:rsidRPr="00D91F1F">
              <w:rPr>
                <w:rFonts w:ascii="Times New Roman" w:hAnsi="Times New Roman"/>
                <w:sz w:val="22"/>
                <w:szCs w:val="22"/>
              </w:rPr>
              <w:t>4.5.1. Моніторинг виконання плану заходів щодо  детінізації доходів та відносин у сфері зайнятості населення на 2026-2027 роки</w:t>
            </w:r>
          </w:p>
        </w:tc>
        <w:tc>
          <w:tcPr>
            <w:tcW w:w="4965" w:type="dxa"/>
            <w:gridSpan w:val="3"/>
            <w:tcBorders>
              <w:top w:val="single" w:sz="4" w:space="0" w:color="auto"/>
              <w:bottom w:val="single" w:sz="4" w:space="0" w:color="auto"/>
            </w:tcBorders>
          </w:tcPr>
          <w:p w14:paraId="3F92B44B" w14:textId="77777777" w:rsidR="005B580A" w:rsidRPr="00D91F1F" w:rsidRDefault="005B580A" w:rsidP="005B580A">
            <w:pPr>
              <w:jc w:val="both"/>
              <w:rPr>
                <w:rFonts w:ascii="Times New Roman" w:hAnsi="Times New Roman"/>
                <w:sz w:val="22"/>
                <w:szCs w:val="22"/>
              </w:rPr>
            </w:pPr>
            <w:r w:rsidRPr="00D91F1F">
              <w:rPr>
                <w:rFonts w:ascii="Times New Roman" w:hAnsi="Times New Roman"/>
                <w:sz w:val="22"/>
                <w:szCs w:val="22"/>
              </w:rPr>
              <w:t>Розпорядження виконуючого обов’язки голови (начальника) районної державної  (військової) адміністрації від 15.12.2025 №275/од-2025 «Про заходи щодо детінізації доходів та відносин у сфері зайнятості населення на 2026-2027 роки»»</w:t>
            </w:r>
          </w:p>
        </w:tc>
        <w:tc>
          <w:tcPr>
            <w:tcW w:w="2448" w:type="dxa"/>
            <w:gridSpan w:val="5"/>
            <w:tcBorders>
              <w:top w:val="single" w:sz="4" w:space="0" w:color="auto"/>
              <w:bottom w:val="single" w:sz="4" w:space="0" w:color="auto"/>
            </w:tcBorders>
          </w:tcPr>
          <w:p w14:paraId="7A1B6DBF" w14:textId="05380FA3" w:rsidR="005B580A" w:rsidRPr="00D91F1F" w:rsidRDefault="005B580A" w:rsidP="005B580A">
            <w:pPr>
              <w:overflowPunct w:val="0"/>
              <w:autoSpaceDE w:val="0"/>
              <w:autoSpaceDN w:val="0"/>
              <w:adjustRightInd w:val="0"/>
              <w:jc w:val="both"/>
              <w:textAlignment w:val="baseline"/>
              <w:rPr>
                <w:rFonts w:ascii="Times New Roman" w:eastAsia="Batang" w:hAnsi="Times New Roman"/>
                <w:sz w:val="22"/>
                <w:szCs w:val="22"/>
                <w:lang w:eastAsia="ru-RU"/>
              </w:rPr>
            </w:pPr>
            <w:r w:rsidRPr="00D91F1F">
              <w:rPr>
                <w:rFonts w:ascii="Times New Roman" w:hAnsi="Times New Roman"/>
                <w:sz w:val="22"/>
                <w:szCs w:val="22"/>
              </w:rPr>
              <w:t>Проведено моніторинг виконання плану заходів щодо  детінізації доходів та відносин у сфері зайнятості населення. Підготовлено 3 інформаційні довідки до ОДА</w:t>
            </w:r>
          </w:p>
        </w:tc>
        <w:tc>
          <w:tcPr>
            <w:tcW w:w="2145" w:type="dxa"/>
            <w:vMerge w:val="restart"/>
            <w:tcBorders>
              <w:top w:val="single" w:sz="4" w:space="0" w:color="auto"/>
              <w:right w:val="single" w:sz="6" w:space="0" w:color="auto"/>
            </w:tcBorders>
          </w:tcPr>
          <w:p w14:paraId="094E23B0" w14:textId="77777777" w:rsidR="005B580A" w:rsidRPr="00BB0FDC" w:rsidRDefault="005B580A" w:rsidP="005B580A">
            <w:pPr>
              <w:pStyle w:val="ae"/>
              <w:tabs>
                <w:tab w:val="left" w:pos="1182"/>
              </w:tabs>
              <w:spacing w:line="273" w:lineRule="exact"/>
              <w:ind w:left="0" w:firstLine="0"/>
              <w:rPr>
                <w:rFonts w:eastAsia="Batang"/>
                <w:b/>
                <w:lang w:eastAsia="ru-RU"/>
              </w:rPr>
            </w:pPr>
            <w:r>
              <w:rPr>
                <w:rFonts w:eastAsia="Batang"/>
                <w:lang w:eastAsia="ru-RU"/>
              </w:rPr>
              <w:t>Відділ соціально-</w:t>
            </w:r>
            <w:r w:rsidRPr="00BB0FDC">
              <w:rPr>
                <w:rFonts w:eastAsia="Batang"/>
                <w:lang w:eastAsia="ru-RU"/>
              </w:rPr>
              <w:t>економічного розвитку території</w:t>
            </w:r>
          </w:p>
          <w:p w14:paraId="15BBCE9D" w14:textId="77777777" w:rsidR="005B580A" w:rsidRPr="00BB0FDC" w:rsidRDefault="005B580A" w:rsidP="005B580A">
            <w:pPr>
              <w:pStyle w:val="ae"/>
              <w:tabs>
                <w:tab w:val="left" w:pos="1182"/>
              </w:tabs>
              <w:spacing w:line="273" w:lineRule="exact"/>
              <w:rPr>
                <w:rFonts w:eastAsia="Batang"/>
                <w:b/>
                <w:lang w:eastAsia="ru-RU"/>
              </w:rPr>
            </w:pPr>
          </w:p>
        </w:tc>
      </w:tr>
      <w:tr w:rsidR="005B580A" w:rsidRPr="00307F9D" w14:paraId="1E82BBB0" w14:textId="77777777" w:rsidTr="00CC76D4">
        <w:tblPrEx>
          <w:tblBorders>
            <w:top w:val="none" w:sz="0" w:space="0" w:color="auto"/>
            <w:left w:val="none" w:sz="0" w:space="0" w:color="auto"/>
            <w:bottom w:val="none" w:sz="0" w:space="0" w:color="auto"/>
            <w:right w:val="none" w:sz="0" w:space="0" w:color="auto"/>
          </w:tblBorders>
        </w:tblPrEx>
        <w:trPr>
          <w:trHeight w:val="275"/>
        </w:trPr>
        <w:tc>
          <w:tcPr>
            <w:tcW w:w="4901" w:type="dxa"/>
            <w:gridSpan w:val="2"/>
            <w:tcBorders>
              <w:top w:val="single" w:sz="4" w:space="0" w:color="auto"/>
              <w:left w:val="single" w:sz="6" w:space="0" w:color="auto"/>
              <w:bottom w:val="single" w:sz="4" w:space="0" w:color="auto"/>
            </w:tcBorders>
          </w:tcPr>
          <w:p w14:paraId="4133E5FA" w14:textId="77777777" w:rsidR="005B580A" w:rsidRPr="00D91F1F" w:rsidRDefault="005B580A" w:rsidP="005B580A">
            <w:pPr>
              <w:overflowPunct w:val="0"/>
              <w:autoSpaceDE w:val="0"/>
              <w:autoSpaceDN w:val="0"/>
              <w:adjustRightInd w:val="0"/>
              <w:spacing w:line="256" w:lineRule="auto"/>
              <w:jc w:val="both"/>
              <w:textAlignment w:val="baseline"/>
              <w:rPr>
                <w:rFonts w:ascii="Times New Roman" w:hAnsi="Times New Roman"/>
                <w:sz w:val="22"/>
                <w:szCs w:val="22"/>
              </w:rPr>
            </w:pPr>
            <w:r w:rsidRPr="00D91F1F">
              <w:rPr>
                <w:rFonts w:ascii="Times New Roman" w:hAnsi="Times New Roman"/>
                <w:sz w:val="22"/>
                <w:szCs w:val="22"/>
              </w:rPr>
              <w:t xml:space="preserve">4.5.2 Моніторинг проведення публічних </w:t>
            </w:r>
            <w:proofErr w:type="spellStart"/>
            <w:r w:rsidRPr="00D91F1F">
              <w:rPr>
                <w:rFonts w:ascii="Times New Roman" w:hAnsi="Times New Roman"/>
                <w:sz w:val="22"/>
                <w:szCs w:val="22"/>
              </w:rPr>
              <w:t>закупівель</w:t>
            </w:r>
            <w:proofErr w:type="spellEnd"/>
            <w:r w:rsidRPr="00D91F1F">
              <w:rPr>
                <w:rFonts w:ascii="Times New Roman" w:hAnsi="Times New Roman"/>
                <w:sz w:val="22"/>
                <w:szCs w:val="22"/>
              </w:rPr>
              <w:t xml:space="preserve"> територіальними громадами району</w:t>
            </w:r>
          </w:p>
        </w:tc>
        <w:tc>
          <w:tcPr>
            <w:tcW w:w="4965" w:type="dxa"/>
            <w:gridSpan w:val="3"/>
            <w:tcBorders>
              <w:top w:val="single" w:sz="4" w:space="0" w:color="auto"/>
              <w:bottom w:val="single" w:sz="4" w:space="0" w:color="auto"/>
            </w:tcBorders>
          </w:tcPr>
          <w:p w14:paraId="7F0A8B06" w14:textId="77777777" w:rsidR="005B580A" w:rsidRPr="00D91F1F" w:rsidRDefault="005B580A" w:rsidP="005B580A">
            <w:pPr>
              <w:jc w:val="both"/>
              <w:rPr>
                <w:rFonts w:ascii="Times New Roman" w:hAnsi="Times New Roman"/>
                <w:sz w:val="22"/>
                <w:szCs w:val="22"/>
              </w:rPr>
            </w:pPr>
            <w:r w:rsidRPr="00D91F1F">
              <w:rPr>
                <w:rFonts w:ascii="Times New Roman" w:hAnsi="Times New Roman"/>
                <w:sz w:val="22"/>
                <w:szCs w:val="22"/>
              </w:rPr>
              <w:t xml:space="preserve">Розпорядження голови (начальника) районної державної  (військової) адміністрації від 04.06.2024 №97/од-2024 «Про утворення робочої групи з питань </w:t>
            </w:r>
          </w:p>
          <w:p w14:paraId="528451E6" w14:textId="77777777" w:rsidR="005B580A" w:rsidRPr="00D91F1F" w:rsidRDefault="005B580A" w:rsidP="005B580A">
            <w:pPr>
              <w:jc w:val="both"/>
              <w:rPr>
                <w:rFonts w:ascii="Times New Roman" w:hAnsi="Times New Roman"/>
                <w:sz w:val="22"/>
                <w:szCs w:val="22"/>
              </w:rPr>
            </w:pPr>
            <w:r w:rsidRPr="00D91F1F">
              <w:rPr>
                <w:rFonts w:ascii="Times New Roman" w:hAnsi="Times New Roman"/>
                <w:sz w:val="22"/>
                <w:szCs w:val="22"/>
              </w:rPr>
              <w:t xml:space="preserve">ефективного використання бюджетних коштів в умовах воєнного стану «Прозорість та підзвітність» </w:t>
            </w:r>
          </w:p>
        </w:tc>
        <w:tc>
          <w:tcPr>
            <w:tcW w:w="2448" w:type="dxa"/>
            <w:gridSpan w:val="5"/>
            <w:tcBorders>
              <w:top w:val="single" w:sz="4" w:space="0" w:color="auto"/>
              <w:bottom w:val="single" w:sz="4" w:space="0" w:color="auto"/>
            </w:tcBorders>
          </w:tcPr>
          <w:p w14:paraId="3946D3F9" w14:textId="5C5C2A0C" w:rsidR="005B580A" w:rsidRPr="00D91F1F" w:rsidRDefault="005B580A" w:rsidP="005B580A">
            <w:pPr>
              <w:overflowPunct w:val="0"/>
              <w:autoSpaceDE w:val="0"/>
              <w:autoSpaceDN w:val="0"/>
              <w:adjustRightInd w:val="0"/>
              <w:textAlignment w:val="baseline"/>
              <w:rPr>
                <w:rFonts w:ascii="Times New Roman" w:eastAsia="Batang" w:hAnsi="Times New Roman"/>
                <w:sz w:val="22"/>
                <w:szCs w:val="22"/>
                <w:lang w:eastAsia="ru-RU"/>
              </w:rPr>
            </w:pPr>
            <w:r w:rsidRPr="00D91F1F">
              <w:rPr>
                <w:rFonts w:ascii="Times New Roman" w:eastAsia="Batang" w:hAnsi="Times New Roman"/>
                <w:sz w:val="22"/>
                <w:szCs w:val="22"/>
                <w:lang w:eastAsia="ru-RU"/>
              </w:rPr>
              <w:t xml:space="preserve">Проведено моніторинг </w:t>
            </w:r>
            <w:r w:rsidRPr="00D91F1F">
              <w:rPr>
                <w:rFonts w:ascii="Times New Roman" w:hAnsi="Times New Roman"/>
                <w:sz w:val="22"/>
                <w:szCs w:val="22"/>
              </w:rPr>
              <w:t xml:space="preserve"> проведення публічних </w:t>
            </w:r>
            <w:proofErr w:type="spellStart"/>
            <w:r w:rsidRPr="00D91F1F">
              <w:rPr>
                <w:rFonts w:ascii="Times New Roman" w:hAnsi="Times New Roman"/>
                <w:sz w:val="22"/>
                <w:szCs w:val="22"/>
              </w:rPr>
              <w:t>закупівель</w:t>
            </w:r>
            <w:proofErr w:type="spellEnd"/>
            <w:r w:rsidRPr="00D91F1F">
              <w:rPr>
                <w:rFonts w:ascii="Times New Roman" w:hAnsi="Times New Roman"/>
                <w:sz w:val="22"/>
                <w:szCs w:val="22"/>
              </w:rPr>
              <w:t xml:space="preserve"> територіальними громадами району, підготовлено 24 інформаційні довідки до ОДА</w:t>
            </w:r>
          </w:p>
        </w:tc>
        <w:tc>
          <w:tcPr>
            <w:tcW w:w="2145" w:type="dxa"/>
            <w:vMerge/>
            <w:tcBorders>
              <w:bottom w:val="single" w:sz="4" w:space="0" w:color="auto"/>
              <w:right w:val="single" w:sz="6" w:space="0" w:color="auto"/>
            </w:tcBorders>
          </w:tcPr>
          <w:p w14:paraId="6D3ED51D" w14:textId="77777777" w:rsidR="005B580A" w:rsidRPr="00BB0FDC" w:rsidRDefault="005B580A" w:rsidP="005B580A">
            <w:pPr>
              <w:pStyle w:val="ae"/>
              <w:tabs>
                <w:tab w:val="left" w:pos="1182"/>
              </w:tabs>
              <w:spacing w:line="273" w:lineRule="exact"/>
              <w:ind w:firstLine="0"/>
              <w:rPr>
                <w:rFonts w:eastAsia="Batang"/>
                <w:b/>
                <w:lang w:eastAsia="ru-RU"/>
              </w:rPr>
            </w:pPr>
          </w:p>
        </w:tc>
      </w:tr>
      <w:tr w:rsidR="005B580A" w:rsidRPr="00307F9D" w14:paraId="394257EA" w14:textId="77777777" w:rsidTr="00CC76D4">
        <w:tblPrEx>
          <w:tblBorders>
            <w:top w:val="none" w:sz="0" w:space="0" w:color="auto"/>
            <w:left w:val="none" w:sz="0" w:space="0" w:color="auto"/>
            <w:bottom w:val="none" w:sz="0" w:space="0" w:color="auto"/>
            <w:right w:val="none" w:sz="0" w:space="0" w:color="auto"/>
          </w:tblBorders>
        </w:tblPrEx>
        <w:trPr>
          <w:trHeight w:val="275"/>
        </w:trPr>
        <w:tc>
          <w:tcPr>
            <w:tcW w:w="4901" w:type="dxa"/>
            <w:gridSpan w:val="2"/>
            <w:tcBorders>
              <w:top w:val="single" w:sz="4" w:space="0" w:color="auto"/>
              <w:left w:val="single" w:sz="6" w:space="0" w:color="auto"/>
              <w:bottom w:val="single" w:sz="4" w:space="0" w:color="auto"/>
            </w:tcBorders>
          </w:tcPr>
          <w:p w14:paraId="1867160C" w14:textId="77777777" w:rsidR="005B580A" w:rsidRPr="00D91F1F" w:rsidRDefault="005B580A" w:rsidP="005B580A">
            <w:pPr>
              <w:jc w:val="both"/>
              <w:rPr>
                <w:rFonts w:ascii="Times New Roman" w:eastAsia="Batang" w:hAnsi="Times New Roman"/>
                <w:sz w:val="22"/>
                <w:szCs w:val="22"/>
              </w:rPr>
            </w:pPr>
            <w:r w:rsidRPr="00D91F1F">
              <w:rPr>
                <w:rFonts w:ascii="Times New Roman" w:eastAsia="Batang" w:hAnsi="Times New Roman"/>
                <w:sz w:val="22"/>
                <w:szCs w:val="22"/>
              </w:rPr>
              <w:t>4.5.3. Моніторинг стану оснащення будівель вузлами комерційного обліку теплової енергії та води</w:t>
            </w:r>
          </w:p>
        </w:tc>
        <w:tc>
          <w:tcPr>
            <w:tcW w:w="4965" w:type="dxa"/>
            <w:gridSpan w:val="3"/>
            <w:tcBorders>
              <w:top w:val="single" w:sz="4" w:space="0" w:color="auto"/>
              <w:bottom w:val="single" w:sz="4" w:space="0" w:color="auto"/>
            </w:tcBorders>
          </w:tcPr>
          <w:p w14:paraId="45C58C4C" w14:textId="77777777" w:rsidR="005B580A" w:rsidRPr="00D91F1F" w:rsidRDefault="005B580A" w:rsidP="005B580A">
            <w:pPr>
              <w:shd w:val="clear" w:color="auto" w:fill="FFFFFF"/>
              <w:jc w:val="both"/>
              <w:rPr>
                <w:rFonts w:ascii="Times New Roman" w:eastAsia="Batang" w:hAnsi="Times New Roman"/>
                <w:sz w:val="22"/>
                <w:szCs w:val="22"/>
              </w:rPr>
            </w:pPr>
            <w:r w:rsidRPr="00D91F1F">
              <w:rPr>
                <w:rFonts w:ascii="Times New Roman" w:eastAsia="Batang" w:hAnsi="Times New Roman"/>
                <w:sz w:val="22"/>
                <w:szCs w:val="22"/>
              </w:rPr>
              <w:t xml:space="preserve">Закон України від 22.06.2017 року №2119-VІІІ «Про комерційний облік теплової енергії та водопостачання»  </w:t>
            </w:r>
          </w:p>
        </w:tc>
        <w:tc>
          <w:tcPr>
            <w:tcW w:w="2448" w:type="dxa"/>
            <w:gridSpan w:val="5"/>
            <w:tcBorders>
              <w:top w:val="single" w:sz="4" w:space="0" w:color="auto"/>
              <w:bottom w:val="single" w:sz="4" w:space="0" w:color="auto"/>
            </w:tcBorders>
          </w:tcPr>
          <w:p w14:paraId="46A41374" w14:textId="156DD57E" w:rsidR="005B580A" w:rsidRPr="00D91F1F" w:rsidRDefault="005B580A" w:rsidP="005B580A">
            <w:pPr>
              <w:shd w:val="clear" w:color="auto" w:fill="FFFFFF"/>
              <w:ind w:left="102"/>
              <w:jc w:val="both"/>
              <w:rPr>
                <w:rFonts w:ascii="Times New Roman" w:eastAsia="Batang" w:hAnsi="Times New Roman"/>
                <w:sz w:val="22"/>
                <w:szCs w:val="22"/>
                <w:lang w:eastAsia="ru-RU"/>
              </w:rPr>
            </w:pPr>
            <w:r w:rsidRPr="00D91F1F">
              <w:rPr>
                <w:rFonts w:ascii="Times New Roman" w:eastAsia="Batang" w:hAnsi="Times New Roman"/>
                <w:color w:val="000000" w:themeColor="text1"/>
                <w:sz w:val="22"/>
                <w:szCs w:val="22"/>
                <w:lang w:eastAsia="ru-RU"/>
              </w:rPr>
              <w:t xml:space="preserve">Підготовлено звіт до облдержадміністрації щодо стану </w:t>
            </w:r>
            <w:r w:rsidRPr="00D91F1F">
              <w:rPr>
                <w:rFonts w:ascii="Times New Roman" w:hAnsi="Times New Roman"/>
                <w:color w:val="000000" w:themeColor="text1"/>
                <w:sz w:val="22"/>
                <w:szCs w:val="22"/>
              </w:rPr>
              <w:t xml:space="preserve"> водопровідно-каналізаційного господарства Роздільнянського району з урахуванням даних</w:t>
            </w:r>
            <w:r w:rsidRPr="00D91F1F">
              <w:rPr>
                <w:rFonts w:ascii="Times New Roman" w:eastAsia="Batang" w:hAnsi="Times New Roman"/>
                <w:color w:val="000000" w:themeColor="text1"/>
                <w:sz w:val="22"/>
                <w:szCs w:val="22"/>
              </w:rPr>
              <w:t xml:space="preserve"> стану оснащення будівель вузлами комерційного обліку </w:t>
            </w:r>
            <w:r w:rsidRPr="00D91F1F">
              <w:rPr>
                <w:rFonts w:ascii="Times New Roman" w:eastAsia="Batang" w:hAnsi="Times New Roman"/>
                <w:color w:val="000000" w:themeColor="text1"/>
                <w:sz w:val="22"/>
                <w:szCs w:val="22"/>
              </w:rPr>
              <w:lastRenderedPageBreak/>
              <w:t>теплової енергії та води від 04.03.2026 р.</w:t>
            </w:r>
          </w:p>
        </w:tc>
        <w:tc>
          <w:tcPr>
            <w:tcW w:w="2145" w:type="dxa"/>
            <w:tcBorders>
              <w:top w:val="single" w:sz="4" w:space="0" w:color="auto"/>
              <w:bottom w:val="single" w:sz="4" w:space="0" w:color="auto"/>
              <w:right w:val="single" w:sz="6" w:space="0" w:color="auto"/>
            </w:tcBorders>
          </w:tcPr>
          <w:p w14:paraId="1F8B2CCC" w14:textId="77777777" w:rsidR="005B580A" w:rsidRPr="00D91F1F" w:rsidRDefault="005B580A" w:rsidP="005B580A">
            <w:pPr>
              <w:pStyle w:val="ae"/>
              <w:tabs>
                <w:tab w:val="left" w:pos="1182"/>
              </w:tabs>
              <w:spacing w:line="273" w:lineRule="exact"/>
              <w:ind w:left="0" w:firstLine="0"/>
              <w:rPr>
                <w:rFonts w:eastAsia="Batang"/>
                <w:sz w:val="22"/>
                <w:szCs w:val="22"/>
                <w:lang w:eastAsia="ru-RU"/>
              </w:rPr>
            </w:pPr>
            <w:r w:rsidRPr="00D91F1F">
              <w:rPr>
                <w:bCs/>
                <w:sz w:val="22"/>
                <w:szCs w:val="22"/>
              </w:rPr>
              <w:lastRenderedPageBreak/>
              <w:t>Відділ з питань інфраструктури, містобудування та архітектури, житлово-комунального господарства та екології</w:t>
            </w:r>
          </w:p>
        </w:tc>
      </w:tr>
      <w:tr w:rsidR="005B580A" w:rsidRPr="00307F9D" w14:paraId="78E076BB" w14:textId="77777777" w:rsidTr="00CC76D4">
        <w:tblPrEx>
          <w:tblBorders>
            <w:top w:val="none" w:sz="0" w:space="0" w:color="auto"/>
            <w:left w:val="none" w:sz="0" w:space="0" w:color="auto"/>
            <w:bottom w:val="none" w:sz="0" w:space="0" w:color="auto"/>
            <w:right w:val="none" w:sz="0" w:space="0" w:color="auto"/>
          </w:tblBorders>
        </w:tblPrEx>
        <w:trPr>
          <w:trHeight w:val="275"/>
        </w:trPr>
        <w:tc>
          <w:tcPr>
            <w:tcW w:w="4901" w:type="dxa"/>
            <w:gridSpan w:val="2"/>
            <w:tcBorders>
              <w:top w:val="single" w:sz="4" w:space="0" w:color="auto"/>
              <w:left w:val="single" w:sz="6" w:space="0" w:color="auto"/>
              <w:bottom w:val="single" w:sz="4" w:space="0" w:color="auto"/>
            </w:tcBorders>
            <w:vAlign w:val="center"/>
          </w:tcPr>
          <w:p w14:paraId="413382A0" w14:textId="77777777" w:rsidR="005B580A" w:rsidRPr="00D91F1F" w:rsidRDefault="005B580A" w:rsidP="005B580A">
            <w:pPr>
              <w:pStyle w:val="western"/>
              <w:ind w:left="0" w:firstLine="0"/>
              <w:rPr>
                <w:sz w:val="22"/>
                <w:szCs w:val="22"/>
                <w:lang w:val="ru-RU"/>
              </w:rPr>
            </w:pPr>
            <w:r w:rsidRPr="00D91F1F">
              <w:rPr>
                <w:sz w:val="22"/>
                <w:szCs w:val="22"/>
              </w:rPr>
              <w:lastRenderedPageBreak/>
              <w:t>4.5.4 Виконання розпоряджень щодо виділення коштів з районного бюджету</w:t>
            </w:r>
          </w:p>
        </w:tc>
        <w:tc>
          <w:tcPr>
            <w:tcW w:w="4965" w:type="dxa"/>
            <w:gridSpan w:val="3"/>
            <w:tcBorders>
              <w:top w:val="single" w:sz="4" w:space="0" w:color="auto"/>
              <w:bottom w:val="single" w:sz="4" w:space="0" w:color="auto"/>
            </w:tcBorders>
          </w:tcPr>
          <w:p w14:paraId="70270D10" w14:textId="77777777" w:rsidR="005B580A" w:rsidRPr="00D91F1F" w:rsidRDefault="005B580A" w:rsidP="005B580A">
            <w:pPr>
              <w:pStyle w:val="western"/>
              <w:ind w:left="0" w:firstLine="0"/>
              <w:rPr>
                <w:sz w:val="22"/>
                <w:szCs w:val="22"/>
                <w:lang w:val="ru-RU"/>
              </w:rPr>
            </w:pPr>
            <w:r w:rsidRPr="00D91F1F">
              <w:rPr>
                <w:sz w:val="22"/>
                <w:szCs w:val="22"/>
              </w:rPr>
              <w:t>Розпорядження Роздільнянської районної державної адміністрації</w:t>
            </w:r>
          </w:p>
        </w:tc>
        <w:tc>
          <w:tcPr>
            <w:tcW w:w="2448" w:type="dxa"/>
            <w:gridSpan w:val="5"/>
            <w:tcBorders>
              <w:top w:val="single" w:sz="4" w:space="0" w:color="auto"/>
              <w:bottom w:val="single" w:sz="4" w:space="0" w:color="auto"/>
            </w:tcBorders>
            <w:vAlign w:val="center"/>
          </w:tcPr>
          <w:p w14:paraId="252D0FF5" w14:textId="65B8747D" w:rsidR="005B580A" w:rsidRPr="00D91F1F" w:rsidRDefault="005B580A" w:rsidP="005B580A">
            <w:pPr>
              <w:pStyle w:val="western"/>
              <w:ind w:left="0" w:firstLine="0"/>
              <w:rPr>
                <w:sz w:val="22"/>
                <w:szCs w:val="22"/>
              </w:rPr>
            </w:pPr>
            <w:r w:rsidRPr="00D91F1F">
              <w:rPr>
                <w:sz w:val="22"/>
                <w:szCs w:val="22"/>
              </w:rPr>
              <w:t>Підготовлено 11 розпоряджень щодо виділення коштів з районного бюджету  на загальну суму 697,2 тис. грн</w:t>
            </w:r>
          </w:p>
        </w:tc>
        <w:tc>
          <w:tcPr>
            <w:tcW w:w="2145" w:type="dxa"/>
            <w:tcBorders>
              <w:top w:val="single" w:sz="4" w:space="0" w:color="auto"/>
              <w:bottom w:val="single" w:sz="4" w:space="0" w:color="auto"/>
              <w:right w:val="single" w:sz="6" w:space="0" w:color="auto"/>
            </w:tcBorders>
          </w:tcPr>
          <w:p w14:paraId="4CC9E845" w14:textId="77777777" w:rsidR="005B580A" w:rsidRPr="00D91F1F" w:rsidRDefault="005B580A" w:rsidP="005B580A">
            <w:pPr>
              <w:pStyle w:val="ae"/>
              <w:tabs>
                <w:tab w:val="left" w:pos="1182"/>
              </w:tabs>
              <w:spacing w:line="273" w:lineRule="exact"/>
              <w:ind w:firstLine="0"/>
              <w:rPr>
                <w:rFonts w:eastAsia="Batang"/>
                <w:sz w:val="22"/>
                <w:szCs w:val="22"/>
                <w:lang w:eastAsia="ru-RU"/>
              </w:rPr>
            </w:pPr>
            <w:r w:rsidRPr="00D91F1F">
              <w:rPr>
                <w:rFonts w:eastAsia="Batang"/>
                <w:sz w:val="22"/>
                <w:szCs w:val="22"/>
                <w:lang w:eastAsia="ru-RU"/>
              </w:rPr>
              <w:t>Фінансовий відділ</w:t>
            </w:r>
          </w:p>
        </w:tc>
      </w:tr>
      <w:tr w:rsidR="005B580A" w:rsidRPr="00307F9D" w14:paraId="27AFC50D" w14:textId="77777777" w:rsidTr="00CC76D4">
        <w:tblPrEx>
          <w:tblBorders>
            <w:top w:val="none" w:sz="0" w:space="0" w:color="auto"/>
            <w:left w:val="none" w:sz="0" w:space="0" w:color="auto"/>
            <w:bottom w:val="none" w:sz="0" w:space="0" w:color="auto"/>
            <w:right w:val="none" w:sz="0" w:space="0" w:color="auto"/>
          </w:tblBorders>
        </w:tblPrEx>
        <w:trPr>
          <w:trHeight w:val="275"/>
        </w:trPr>
        <w:tc>
          <w:tcPr>
            <w:tcW w:w="4901" w:type="dxa"/>
            <w:gridSpan w:val="2"/>
            <w:tcBorders>
              <w:top w:val="single" w:sz="4" w:space="0" w:color="auto"/>
              <w:left w:val="single" w:sz="6" w:space="0" w:color="auto"/>
              <w:bottom w:val="single" w:sz="4" w:space="0" w:color="auto"/>
            </w:tcBorders>
          </w:tcPr>
          <w:p w14:paraId="5637D1B4" w14:textId="77777777" w:rsidR="005B580A" w:rsidRPr="00D91F1F" w:rsidRDefault="005B580A" w:rsidP="005B580A">
            <w:pPr>
              <w:pStyle w:val="ae"/>
              <w:spacing w:line="273" w:lineRule="exact"/>
              <w:ind w:left="0" w:firstLine="0"/>
              <w:jc w:val="both"/>
              <w:rPr>
                <w:rFonts w:eastAsia="Batang"/>
                <w:b/>
                <w:sz w:val="22"/>
                <w:szCs w:val="22"/>
                <w:lang w:eastAsia="ru-RU"/>
              </w:rPr>
            </w:pPr>
            <w:r w:rsidRPr="00D91F1F">
              <w:rPr>
                <w:rFonts w:eastAsia="Batang"/>
                <w:sz w:val="22"/>
                <w:szCs w:val="22"/>
                <w:lang w:eastAsia="ru-RU"/>
              </w:rPr>
              <w:t>4.5.5  Перевірка роботи архівних підрозділів та експертних комісій юридичних осіб – джерел формування Національного архівного фонду, які перебувають у зоні комплектування архівного відділу районної державної адміністрації</w:t>
            </w:r>
          </w:p>
        </w:tc>
        <w:tc>
          <w:tcPr>
            <w:tcW w:w="4965" w:type="dxa"/>
            <w:gridSpan w:val="3"/>
            <w:tcBorders>
              <w:top w:val="single" w:sz="4" w:space="0" w:color="auto"/>
              <w:bottom w:val="single" w:sz="4" w:space="0" w:color="auto"/>
            </w:tcBorders>
          </w:tcPr>
          <w:p w14:paraId="3674C447" w14:textId="77777777" w:rsidR="005B580A" w:rsidRPr="00D91F1F" w:rsidRDefault="005B580A" w:rsidP="005B580A">
            <w:pPr>
              <w:pStyle w:val="ae"/>
              <w:tabs>
                <w:tab w:val="left" w:pos="1182"/>
              </w:tabs>
              <w:spacing w:line="273" w:lineRule="exact"/>
              <w:ind w:left="-17" w:firstLine="0"/>
              <w:jc w:val="both"/>
              <w:rPr>
                <w:rFonts w:eastAsia="Batang"/>
                <w:b/>
                <w:sz w:val="22"/>
                <w:szCs w:val="22"/>
                <w:lang w:eastAsia="ru-RU"/>
              </w:rPr>
            </w:pPr>
            <w:r w:rsidRPr="00D91F1F">
              <w:rPr>
                <w:sz w:val="22"/>
                <w:szCs w:val="22"/>
              </w:rPr>
              <w:t>Розпорядження районної державної адміністрації № 276/од-2025 від 18 грудня 2025 року «Про затвердження графіка перевірок роботи архівних підрозділів та експертних комісій юридичних осіб – джерел формування Національного архівного фонду, які перебувають у зоні комплектування архівного відділу районної державної адміністрації на 2025 рік»</w:t>
            </w:r>
          </w:p>
        </w:tc>
        <w:tc>
          <w:tcPr>
            <w:tcW w:w="2448" w:type="dxa"/>
            <w:gridSpan w:val="5"/>
            <w:tcBorders>
              <w:top w:val="single" w:sz="4" w:space="0" w:color="auto"/>
              <w:bottom w:val="single" w:sz="4" w:space="0" w:color="auto"/>
            </w:tcBorders>
          </w:tcPr>
          <w:p w14:paraId="7412744F" w14:textId="77777777" w:rsidR="005B580A" w:rsidRPr="00D91F1F" w:rsidRDefault="005B580A" w:rsidP="005B580A">
            <w:pPr>
              <w:pStyle w:val="ae"/>
              <w:tabs>
                <w:tab w:val="left" w:pos="1182"/>
              </w:tabs>
              <w:spacing w:line="273" w:lineRule="exact"/>
              <w:ind w:left="0" w:firstLine="0"/>
              <w:jc w:val="both"/>
              <w:rPr>
                <w:rFonts w:eastAsia="Batang"/>
                <w:sz w:val="22"/>
                <w:szCs w:val="22"/>
                <w:lang w:eastAsia="ru-RU"/>
              </w:rPr>
            </w:pPr>
            <w:r w:rsidRPr="00D91F1F">
              <w:rPr>
                <w:rFonts w:eastAsia="Batang"/>
                <w:sz w:val="22"/>
                <w:szCs w:val="22"/>
                <w:lang w:eastAsia="ru-RU"/>
              </w:rPr>
              <w:t>30.03.2026</w:t>
            </w:r>
          </w:p>
          <w:p w14:paraId="0304DFB5" w14:textId="77777777" w:rsidR="005B580A" w:rsidRPr="00D91F1F" w:rsidRDefault="005B580A" w:rsidP="005B580A">
            <w:pPr>
              <w:pStyle w:val="ae"/>
              <w:tabs>
                <w:tab w:val="left" w:pos="1182"/>
              </w:tabs>
              <w:spacing w:line="273" w:lineRule="exact"/>
              <w:ind w:left="-66" w:firstLine="0"/>
              <w:jc w:val="both"/>
              <w:rPr>
                <w:rFonts w:eastAsia="Batang"/>
                <w:sz w:val="22"/>
                <w:szCs w:val="22"/>
                <w:lang w:eastAsia="ru-RU"/>
              </w:rPr>
            </w:pPr>
            <w:r w:rsidRPr="00D91F1F">
              <w:rPr>
                <w:rFonts w:eastAsia="Batang"/>
                <w:sz w:val="22"/>
                <w:szCs w:val="22"/>
                <w:lang w:eastAsia="ru-RU"/>
              </w:rPr>
              <w:t>Відділ освіти Роздільнянської міської ради</w:t>
            </w:r>
          </w:p>
          <w:p w14:paraId="6D06D088" w14:textId="77777777" w:rsidR="005B580A" w:rsidRPr="00D91F1F" w:rsidRDefault="005B580A" w:rsidP="005B580A">
            <w:pPr>
              <w:pStyle w:val="ae"/>
              <w:tabs>
                <w:tab w:val="left" w:pos="1182"/>
              </w:tabs>
              <w:spacing w:line="273" w:lineRule="exact"/>
              <w:ind w:left="0" w:firstLine="0"/>
              <w:jc w:val="both"/>
              <w:rPr>
                <w:rFonts w:eastAsia="Batang"/>
                <w:sz w:val="22"/>
                <w:szCs w:val="22"/>
                <w:lang w:eastAsia="ru-RU"/>
              </w:rPr>
            </w:pPr>
            <w:r w:rsidRPr="00D91F1F">
              <w:rPr>
                <w:rFonts w:eastAsia="Batang"/>
                <w:sz w:val="22"/>
                <w:szCs w:val="22"/>
                <w:lang w:eastAsia="ru-RU"/>
              </w:rPr>
              <w:t xml:space="preserve">31.03.2026 </w:t>
            </w:r>
          </w:p>
          <w:p w14:paraId="389AA21F" w14:textId="397AF0F0" w:rsidR="005B580A" w:rsidRPr="00D91F1F" w:rsidRDefault="005B580A" w:rsidP="005B580A">
            <w:pPr>
              <w:overflowPunct w:val="0"/>
              <w:autoSpaceDE w:val="0"/>
              <w:autoSpaceDN w:val="0"/>
              <w:adjustRightInd w:val="0"/>
              <w:jc w:val="both"/>
              <w:textAlignment w:val="baseline"/>
              <w:rPr>
                <w:rFonts w:ascii="Times New Roman" w:eastAsia="Batang" w:hAnsi="Times New Roman"/>
                <w:sz w:val="22"/>
                <w:szCs w:val="22"/>
                <w:lang w:eastAsia="ru-RU"/>
              </w:rPr>
            </w:pPr>
            <w:r w:rsidRPr="00D91F1F">
              <w:rPr>
                <w:rFonts w:ascii="Times New Roman" w:eastAsia="Batang" w:hAnsi="Times New Roman"/>
                <w:sz w:val="22"/>
                <w:szCs w:val="22"/>
                <w:lang w:eastAsia="ru-RU"/>
              </w:rPr>
              <w:t>Відділ культури Роздільнянської міської ради</w:t>
            </w:r>
          </w:p>
        </w:tc>
        <w:tc>
          <w:tcPr>
            <w:tcW w:w="2145" w:type="dxa"/>
            <w:vMerge w:val="restart"/>
            <w:tcBorders>
              <w:top w:val="single" w:sz="4" w:space="0" w:color="auto"/>
              <w:right w:val="single" w:sz="6" w:space="0" w:color="auto"/>
            </w:tcBorders>
          </w:tcPr>
          <w:p w14:paraId="1F4A604C" w14:textId="77777777" w:rsidR="005B580A" w:rsidRPr="00D91F1F" w:rsidRDefault="005B580A" w:rsidP="005B580A">
            <w:pPr>
              <w:pStyle w:val="ae"/>
              <w:tabs>
                <w:tab w:val="left" w:pos="1182"/>
              </w:tabs>
              <w:spacing w:line="273" w:lineRule="exact"/>
              <w:ind w:firstLine="0"/>
              <w:rPr>
                <w:rFonts w:eastAsia="Batang"/>
                <w:sz w:val="22"/>
                <w:szCs w:val="22"/>
                <w:lang w:eastAsia="ru-RU"/>
              </w:rPr>
            </w:pPr>
            <w:r w:rsidRPr="00D91F1F">
              <w:rPr>
                <w:rFonts w:eastAsia="Batang"/>
                <w:sz w:val="22"/>
                <w:szCs w:val="22"/>
                <w:lang w:eastAsia="ru-RU"/>
              </w:rPr>
              <w:t>Архівний відділ</w:t>
            </w:r>
          </w:p>
          <w:p w14:paraId="035CFFB5" w14:textId="77777777" w:rsidR="005B580A" w:rsidRPr="00D91F1F" w:rsidRDefault="005B580A" w:rsidP="005B580A">
            <w:pPr>
              <w:pStyle w:val="ae"/>
              <w:tabs>
                <w:tab w:val="left" w:pos="1182"/>
              </w:tabs>
              <w:spacing w:line="273" w:lineRule="exact"/>
              <w:ind w:firstLine="0"/>
              <w:rPr>
                <w:rFonts w:eastAsia="Batang"/>
                <w:sz w:val="22"/>
                <w:szCs w:val="22"/>
                <w:lang w:eastAsia="ru-RU"/>
              </w:rPr>
            </w:pPr>
          </w:p>
          <w:p w14:paraId="21CA69CB" w14:textId="77777777" w:rsidR="005B580A" w:rsidRPr="00D91F1F" w:rsidRDefault="005B580A" w:rsidP="005B580A">
            <w:pPr>
              <w:pStyle w:val="ae"/>
              <w:tabs>
                <w:tab w:val="left" w:pos="1182"/>
              </w:tabs>
              <w:spacing w:line="273" w:lineRule="exact"/>
              <w:ind w:firstLine="0"/>
              <w:rPr>
                <w:rFonts w:eastAsia="Batang"/>
                <w:sz w:val="22"/>
                <w:szCs w:val="22"/>
                <w:lang w:eastAsia="ru-RU"/>
              </w:rPr>
            </w:pPr>
          </w:p>
          <w:p w14:paraId="6D495C92" w14:textId="77777777" w:rsidR="005B580A" w:rsidRPr="00D91F1F" w:rsidRDefault="005B580A" w:rsidP="005B580A">
            <w:pPr>
              <w:pStyle w:val="ae"/>
              <w:tabs>
                <w:tab w:val="left" w:pos="1182"/>
              </w:tabs>
              <w:spacing w:line="273" w:lineRule="exact"/>
              <w:ind w:firstLine="0"/>
              <w:rPr>
                <w:rFonts w:eastAsia="Batang"/>
                <w:sz w:val="22"/>
                <w:szCs w:val="22"/>
                <w:lang w:eastAsia="ru-RU"/>
              </w:rPr>
            </w:pPr>
          </w:p>
          <w:p w14:paraId="32714659" w14:textId="77777777" w:rsidR="005B580A" w:rsidRPr="00D91F1F" w:rsidRDefault="005B580A" w:rsidP="005B580A">
            <w:pPr>
              <w:pStyle w:val="ae"/>
              <w:tabs>
                <w:tab w:val="left" w:pos="1182"/>
              </w:tabs>
              <w:spacing w:line="273" w:lineRule="exact"/>
              <w:ind w:firstLine="0"/>
              <w:rPr>
                <w:rFonts w:eastAsia="Batang"/>
                <w:sz w:val="22"/>
                <w:szCs w:val="22"/>
                <w:lang w:eastAsia="ru-RU"/>
              </w:rPr>
            </w:pPr>
          </w:p>
          <w:p w14:paraId="3EA4A12B" w14:textId="77777777" w:rsidR="005B580A" w:rsidRPr="00D91F1F" w:rsidRDefault="005B580A" w:rsidP="005B580A">
            <w:pPr>
              <w:pStyle w:val="ae"/>
              <w:tabs>
                <w:tab w:val="left" w:pos="1182"/>
              </w:tabs>
              <w:spacing w:line="273" w:lineRule="exact"/>
              <w:rPr>
                <w:rFonts w:eastAsia="Batang"/>
                <w:sz w:val="22"/>
                <w:szCs w:val="22"/>
                <w:lang w:eastAsia="ru-RU"/>
              </w:rPr>
            </w:pPr>
          </w:p>
          <w:p w14:paraId="4CC7CA7C" w14:textId="77777777" w:rsidR="005B580A" w:rsidRPr="00D91F1F" w:rsidRDefault="005B580A" w:rsidP="005B580A">
            <w:pPr>
              <w:pStyle w:val="ae"/>
              <w:tabs>
                <w:tab w:val="left" w:pos="1182"/>
              </w:tabs>
              <w:spacing w:line="273" w:lineRule="exact"/>
              <w:rPr>
                <w:rFonts w:eastAsia="Batang"/>
                <w:sz w:val="22"/>
                <w:szCs w:val="22"/>
                <w:lang w:eastAsia="ru-RU"/>
              </w:rPr>
            </w:pPr>
          </w:p>
        </w:tc>
      </w:tr>
      <w:tr w:rsidR="005B580A" w:rsidRPr="00307F9D" w14:paraId="26B3BFF1" w14:textId="77777777" w:rsidTr="00CC76D4">
        <w:tblPrEx>
          <w:tblBorders>
            <w:top w:val="none" w:sz="0" w:space="0" w:color="auto"/>
            <w:left w:val="none" w:sz="0" w:space="0" w:color="auto"/>
            <w:bottom w:val="none" w:sz="0" w:space="0" w:color="auto"/>
            <w:right w:val="none" w:sz="0" w:space="0" w:color="auto"/>
          </w:tblBorders>
        </w:tblPrEx>
        <w:trPr>
          <w:trHeight w:val="275"/>
        </w:trPr>
        <w:tc>
          <w:tcPr>
            <w:tcW w:w="4901" w:type="dxa"/>
            <w:gridSpan w:val="2"/>
            <w:tcBorders>
              <w:top w:val="single" w:sz="4" w:space="0" w:color="auto"/>
              <w:left w:val="single" w:sz="6" w:space="0" w:color="auto"/>
              <w:bottom w:val="single" w:sz="4" w:space="0" w:color="auto"/>
            </w:tcBorders>
          </w:tcPr>
          <w:p w14:paraId="1D273A93" w14:textId="77777777" w:rsidR="005B580A" w:rsidRPr="00D91F1F" w:rsidRDefault="005B580A" w:rsidP="005B580A">
            <w:pPr>
              <w:pStyle w:val="ae"/>
              <w:spacing w:line="273" w:lineRule="exact"/>
              <w:ind w:left="0" w:firstLine="0"/>
              <w:jc w:val="both"/>
              <w:rPr>
                <w:rFonts w:eastAsia="Batang"/>
                <w:b/>
                <w:sz w:val="22"/>
                <w:szCs w:val="22"/>
                <w:lang w:val="ru-RU" w:eastAsia="ru-RU"/>
              </w:rPr>
            </w:pPr>
            <w:r w:rsidRPr="00D91F1F">
              <w:rPr>
                <w:rFonts w:eastAsia="Batang"/>
                <w:sz w:val="22"/>
                <w:szCs w:val="22"/>
                <w:lang w:eastAsia="ru-RU"/>
              </w:rPr>
              <w:t>4.5.6 Передача документів, віднесених до Національного архівного фонду, на державне зберігання архівними підрозділами юридичних осіб, які перебувають у зоні комплектування архівного відділу</w:t>
            </w:r>
          </w:p>
        </w:tc>
        <w:tc>
          <w:tcPr>
            <w:tcW w:w="4965" w:type="dxa"/>
            <w:gridSpan w:val="3"/>
            <w:tcBorders>
              <w:top w:val="single" w:sz="4" w:space="0" w:color="auto"/>
              <w:bottom w:val="single" w:sz="4" w:space="0" w:color="auto"/>
            </w:tcBorders>
          </w:tcPr>
          <w:p w14:paraId="04FECB62" w14:textId="77777777" w:rsidR="005B580A" w:rsidRPr="00D91F1F" w:rsidRDefault="005B580A" w:rsidP="005B580A">
            <w:pPr>
              <w:pStyle w:val="ae"/>
              <w:spacing w:line="273" w:lineRule="exact"/>
              <w:ind w:left="0" w:firstLine="0"/>
              <w:jc w:val="both"/>
              <w:rPr>
                <w:rFonts w:eastAsia="Batang"/>
                <w:b/>
                <w:sz w:val="22"/>
                <w:szCs w:val="22"/>
                <w:lang w:eastAsia="ru-RU"/>
              </w:rPr>
            </w:pPr>
            <w:r w:rsidRPr="00D91F1F">
              <w:rPr>
                <w:rFonts w:eastAsia="Batang"/>
                <w:sz w:val="22"/>
                <w:szCs w:val="22"/>
                <w:lang w:eastAsia="ru-RU"/>
              </w:rPr>
              <w:t>Розпорядження районної державної адміністрації № 277/од-2025 від 18 грудня 2025 року «Про затвердження графіка передачі документів, віднесених до Національного архівного фонду, на державне зберігання архівними підрозділами юридичних осіб, які перебувають у зоні комплектування архівного відділу районної державної адміністрації на 2025 рік»</w:t>
            </w:r>
          </w:p>
        </w:tc>
        <w:tc>
          <w:tcPr>
            <w:tcW w:w="2448" w:type="dxa"/>
            <w:gridSpan w:val="5"/>
            <w:tcBorders>
              <w:top w:val="single" w:sz="4" w:space="0" w:color="auto"/>
              <w:bottom w:val="single" w:sz="4" w:space="0" w:color="auto"/>
            </w:tcBorders>
          </w:tcPr>
          <w:p w14:paraId="0E0AA960" w14:textId="77777777" w:rsidR="005B580A" w:rsidRPr="00D91F1F" w:rsidRDefault="005B580A" w:rsidP="005B580A">
            <w:pPr>
              <w:pStyle w:val="ae"/>
              <w:tabs>
                <w:tab w:val="left" w:pos="1182"/>
              </w:tabs>
              <w:spacing w:line="273" w:lineRule="exact"/>
              <w:ind w:left="0" w:firstLine="0"/>
              <w:jc w:val="both"/>
              <w:rPr>
                <w:rFonts w:eastAsia="Batang"/>
                <w:sz w:val="22"/>
                <w:szCs w:val="22"/>
                <w:lang w:eastAsia="ru-RU"/>
              </w:rPr>
            </w:pPr>
            <w:r w:rsidRPr="00D91F1F">
              <w:rPr>
                <w:rFonts w:eastAsia="Batang"/>
                <w:sz w:val="22"/>
                <w:szCs w:val="22"/>
                <w:lang w:eastAsia="ru-RU"/>
              </w:rPr>
              <w:t xml:space="preserve">25.03.2026 </w:t>
            </w:r>
          </w:p>
          <w:p w14:paraId="4A108C95" w14:textId="77777777" w:rsidR="005B580A" w:rsidRPr="00D91F1F" w:rsidRDefault="005B580A" w:rsidP="005B580A">
            <w:pPr>
              <w:pStyle w:val="ae"/>
              <w:tabs>
                <w:tab w:val="left" w:pos="1182"/>
              </w:tabs>
              <w:spacing w:line="273" w:lineRule="exact"/>
              <w:ind w:left="0" w:firstLine="0"/>
              <w:jc w:val="both"/>
              <w:rPr>
                <w:rFonts w:eastAsia="Batang"/>
                <w:sz w:val="22"/>
                <w:szCs w:val="22"/>
                <w:lang w:eastAsia="ru-RU"/>
              </w:rPr>
            </w:pPr>
            <w:r w:rsidRPr="00D91F1F">
              <w:rPr>
                <w:rFonts w:eastAsia="Batang"/>
                <w:sz w:val="22"/>
                <w:szCs w:val="22"/>
                <w:lang w:eastAsia="ru-RU"/>
              </w:rPr>
              <w:t xml:space="preserve">Акт приймання №1 Ф.243 </w:t>
            </w:r>
            <w:proofErr w:type="spellStart"/>
            <w:r w:rsidRPr="00D91F1F">
              <w:rPr>
                <w:rFonts w:eastAsia="Batang"/>
                <w:sz w:val="22"/>
                <w:szCs w:val="22"/>
                <w:lang w:eastAsia="ru-RU"/>
              </w:rPr>
              <w:t>Новоборисівська</w:t>
            </w:r>
            <w:proofErr w:type="spellEnd"/>
            <w:r w:rsidRPr="00D91F1F">
              <w:rPr>
                <w:rFonts w:eastAsia="Batang"/>
                <w:sz w:val="22"/>
                <w:szCs w:val="22"/>
                <w:lang w:eastAsia="ru-RU"/>
              </w:rPr>
              <w:t xml:space="preserve"> сільська рада,</w:t>
            </w:r>
          </w:p>
          <w:p w14:paraId="3DCD27FF" w14:textId="77EE1F9E" w:rsidR="005B580A" w:rsidRPr="00D91F1F" w:rsidRDefault="005B580A" w:rsidP="005B580A">
            <w:pPr>
              <w:overflowPunct w:val="0"/>
              <w:autoSpaceDE w:val="0"/>
              <w:autoSpaceDN w:val="0"/>
              <w:adjustRightInd w:val="0"/>
              <w:jc w:val="both"/>
              <w:textAlignment w:val="baseline"/>
              <w:rPr>
                <w:rFonts w:ascii="Times New Roman" w:eastAsia="Batang" w:hAnsi="Times New Roman"/>
                <w:sz w:val="22"/>
                <w:szCs w:val="22"/>
                <w:lang w:eastAsia="ru-RU"/>
              </w:rPr>
            </w:pPr>
            <w:r w:rsidRPr="00D91F1F">
              <w:rPr>
                <w:rFonts w:eastAsia="Batang"/>
                <w:sz w:val="22"/>
                <w:szCs w:val="22"/>
                <w:lang w:eastAsia="ru-RU"/>
              </w:rPr>
              <w:t>56 справ</w:t>
            </w:r>
          </w:p>
        </w:tc>
        <w:tc>
          <w:tcPr>
            <w:tcW w:w="2145" w:type="dxa"/>
            <w:vMerge/>
            <w:tcBorders>
              <w:bottom w:val="single" w:sz="4" w:space="0" w:color="auto"/>
              <w:right w:val="single" w:sz="6" w:space="0" w:color="auto"/>
            </w:tcBorders>
          </w:tcPr>
          <w:p w14:paraId="028440BA" w14:textId="77777777" w:rsidR="005B580A" w:rsidRDefault="005B580A" w:rsidP="005B580A">
            <w:pPr>
              <w:pStyle w:val="ae"/>
              <w:tabs>
                <w:tab w:val="left" w:pos="1182"/>
              </w:tabs>
              <w:spacing w:line="273" w:lineRule="exact"/>
              <w:ind w:firstLine="0"/>
              <w:rPr>
                <w:rFonts w:eastAsia="Batang"/>
                <w:lang w:eastAsia="ru-RU"/>
              </w:rPr>
            </w:pPr>
          </w:p>
        </w:tc>
      </w:tr>
      <w:tr w:rsidR="005B580A" w:rsidRPr="00307F9D" w14:paraId="55A5BA2E" w14:textId="77777777" w:rsidTr="00CC76D4">
        <w:tblPrEx>
          <w:tblBorders>
            <w:top w:val="none" w:sz="0" w:space="0" w:color="auto"/>
            <w:left w:val="none" w:sz="0" w:space="0" w:color="auto"/>
            <w:bottom w:val="none" w:sz="0" w:space="0" w:color="auto"/>
            <w:right w:val="none" w:sz="0" w:space="0" w:color="auto"/>
          </w:tblBorders>
        </w:tblPrEx>
        <w:trPr>
          <w:trHeight w:val="361"/>
        </w:trPr>
        <w:tc>
          <w:tcPr>
            <w:tcW w:w="14459" w:type="dxa"/>
            <w:gridSpan w:val="11"/>
            <w:tcBorders>
              <w:top w:val="single" w:sz="6" w:space="0" w:color="auto"/>
              <w:left w:val="single" w:sz="6" w:space="0" w:color="auto"/>
              <w:bottom w:val="single" w:sz="4" w:space="0" w:color="auto"/>
              <w:right w:val="single" w:sz="4" w:space="0" w:color="auto"/>
            </w:tcBorders>
          </w:tcPr>
          <w:p w14:paraId="58D74603" w14:textId="77777777" w:rsidR="005B580A" w:rsidRPr="00D91F1F" w:rsidRDefault="005B580A" w:rsidP="005B580A">
            <w:pPr>
              <w:pStyle w:val="ae"/>
              <w:tabs>
                <w:tab w:val="left" w:pos="1182"/>
              </w:tabs>
              <w:spacing w:line="273" w:lineRule="exact"/>
              <w:ind w:left="1182" w:firstLine="0"/>
              <w:jc w:val="center"/>
              <w:rPr>
                <w:rFonts w:eastAsia="Batang"/>
                <w:color w:val="FF0000"/>
                <w:sz w:val="22"/>
                <w:szCs w:val="22"/>
                <w:highlight w:val="cyan"/>
                <w:lang w:eastAsia="ru-RU"/>
              </w:rPr>
            </w:pPr>
            <w:r w:rsidRPr="00D91F1F">
              <w:rPr>
                <w:rFonts w:eastAsia="Batang"/>
                <w:b/>
                <w:sz w:val="22"/>
                <w:szCs w:val="22"/>
                <w:lang w:eastAsia="ru-RU"/>
              </w:rPr>
              <w:t xml:space="preserve">5. </w:t>
            </w:r>
            <w:r w:rsidRPr="00D91F1F">
              <w:rPr>
                <w:sz w:val="22"/>
                <w:szCs w:val="22"/>
              </w:rPr>
              <w:t xml:space="preserve"> </w:t>
            </w:r>
            <w:r w:rsidRPr="00D91F1F">
              <w:rPr>
                <w:b/>
                <w:sz w:val="22"/>
                <w:szCs w:val="22"/>
              </w:rPr>
              <w:t>Орг</w:t>
            </w:r>
            <w:r w:rsidRPr="00D91F1F">
              <w:rPr>
                <w:b/>
                <w:spacing w:val="-2"/>
                <w:sz w:val="22"/>
                <w:szCs w:val="22"/>
              </w:rPr>
              <w:t>а</w:t>
            </w:r>
            <w:r w:rsidRPr="00D91F1F">
              <w:rPr>
                <w:b/>
                <w:sz w:val="22"/>
                <w:szCs w:val="22"/>
              </w:rPr>
              <w:t>ні</w:t>
            </w:r>
            <w:r w:rsidRPr="00D91F1F">
              <w:rPr>
                <w:b/>
                <w:spacing w:val="1"/>
                <w:sz w:val="22"/>
                <w:szCs w:val="22"/>
              </w:rPr>
              <w:t>з</w:t>
            </w:r>
            <w:r w:rsidRPr="00D91F1F">
              <w:rPr>
                <w:b/>
                <w:spacing w:val="-1"/>
                <w:sz w:val="22"/>
                <w:szCs w:val="22"/>
              </w:rPr>
              <w:t>а</w:t>
            </w:r>
            <w:r w:rsidRPr="00D91F1F">
              <w:rPr>
                <w:b/>
                <w:sz w:val="22"/>
                <w:szCs w:val="22"/>
              </w:rPr>
              <w:t>ці</w:t>
            </w:r>
            <w:r w:rsidRPr="00D91F1F">
              <w:rPr>
                <w:b/>
                <w:spacing w:val="-1"/>
                <w:sz w:val="22"/>
                <w:szCs w:val="22"/>
              </w:rPr>
              <w:t>й</w:t>
            </w:r>
            <w:r w:rsidRPr="00D91F1F">
              <w:rPr>
                <w:b/>
                <w:sz w:val="22"/>
                <w:szCs w:val="22"/>
              </w:rPr>
              <w:t>ні</w:t>
            </w:r>
            <w:r w:rsidRPr="00D91F1F">
              <w:rPr>
                <w:b/>
                <w:spacing w:val="-2"/>
                <w:sz w:val="22"/>
                <w:szCs w:val="22"/>
              </w:rPr>
              <w:t xml:space="preserve"> </w:t>
            </w:r>
            <w:r w:rsidRPr="00D91F1F">
              <w:rPr>
                <w:b/>
                <w:sz w:val="22"/>
                <w:szCs w:val="22"/>
              </w:rPr>
              <w:t>з</w:t>
            </w:r>
            <w:r w:rsidRPr="00D91F1F">
              <w:rPr>
                <w:b/>
                <w:spacing w:val="-1"/>
                <w:sz w:val="22"/>
                <w:szCs w:val="22"/>
              </w:rPr>
              <w:t>а</w:t>
            </w:r>
            <w:r w:rsidRPr="00D91F1F">
              <w:rPr>
                <w:b/>
                <w:spacing w:val="2"/>
                <w:sz w:val="22"/>
                <w:szCs w:val="22"/>
              </w:rPr>
              <w:t>х</w:t>
            </w:r>
            <w:r w:rsidRPr="00D91F1F">
              <w:rPr>
                <w:b/>
                <w:sz w:val="22"/>
                <w:szCs w:val="22"/>
              </w:rPr>
              <w:t>о</w:t>
            </w:r>
            <w:r w:rsidRPr="00D91F1F">
              <w:rPr>
                <w:b/>
                <w:spacing w:val="-3"/>
                <w:sz w:val="22"/>
                <w:szCs w:val="22"/>
              </w:rPr>
              <w:t>д</w:t>
            </w:r>
            <w:r w:rsidRPr="00D91F1F">
              <w:rPr>
                <w:b/>
                <w:sz w:val="22"/>
                <w:szCs w:val="22"/>
              </w:rPr>
              <w:t>и</w:t>
            </w:r>
          </w:p>
        </w:tc>
      </w:tr>
      <w:tr w:rsidR="005B580A" w:rsidRPr="00307F9D" w14:paraId="27BA27F2" w14:textId="77777777" w:rsidTr="00CC76D4">
        <w:tblPrEx>
          <w:tblBorders>
            <w:top w:val="none" w:sz="0" w:space="0" w:color="auto"/>
            <w:left w:val="none" w:sz="0" w:space="0" w:color="auto"/>
            <w:bottom w:val="none" w:sz="0" w:space="0" w:color="auto"/>
            <w:right w:val="none" w:sz="0" w:space="0" w:color="auto"/>
          </w:tblBorders>
        </w:tblPrEx>
        <w:trPr>
          <w:trHeight w:val="335"/>
        </w:trPr>
        <w:tc>
          <w:tcPr>
            <w:tcW w:w="4947" w:type="dxa"/>
            <w:gridSpan w:val="4"/>
            <w:tcBorders>
              <w:top w:val="single" w:sz="4" w:space="0" w:color="auto"/>
              <w:left w:val="single" w:sz="6" w:space="0" w:color="auto"/>
              <w:bottom w:val="single" w:sz="4" w:space="0" w:color="auto"/>
            </w:tcBorders>
          </w:tcPr>
          <w:p w14:paraId="51E44F6D" w14:textId="77777777" w:rsidR="005B580A" w:rsidRPr="00D91F1F" w:rsidRDefault="005B580A" w:rsidP="005B580A">
            <w:pPr>
              <w:jc w:val="both"/>
              <w:rPr>
                <w:rFonts w:ascii="Times New Roman" w:hAnsi="Times New Roman"/>
                <w:sz w:val="22"/>
                <w:szCs w:val="22"/>
              </w:rPr>
            </w:pPr>
            <w:r w:rsidRPr="00D91F1F">
              <w:rPr>
                <w:rFonts w:ascii="Times New Roman" w:hAnsi="Times New Roman"/>
                <w:sz w:val="22"/>
                <w:szCs w:val="22"/>
              </w:rPr>
              <w:t>5.1 Проведення засідань Громадської ради при Роздільнянській райдержадміністрації</w:t>
            </w:r>
          </w:p>
        </w:tc>
        <w:tc>
          <w:tcPr>
            <w:tcW w:w="4958" w:type="dxa"/>
            <w:gridSpan w:val="3"/>
            <w:tcBorders>
              <w:top w:val="single" w:sz="4" w:space="0" w:color="auto"/>
              <w:bottom w:val="single" w:sz="4" w:space="0" w:color="auto"/>
            </w:tcBorders>
          </w:tcPr>
          <w:p w14:paraId="3EC7E4D6" w14:textId="77777777" w:rsidR="005B580A" w:rsidRPr="00D91F1F" w:rsidRDefault="005B580A" w:rsidP="005B580A">
            <w:pPr>
              <w:jc w:val="both"/>
              <w:rPr>
                <w:rFonts w:ascii="Times New Roman" w:eastAsia="Batang" w:hAnsi="Times New Roman"/>
                <w:sz w:val="22"/>
                <w:szCs w:val="22"/>
              </w:rPr>
            </w:pPr>
            <w:r w:rsidRPr="00D91F1F">
              <w:rPr>
                <w:rFonts w:ascii="Times New Roman" w:eastAsia="Batang" w:hAnsi="Times New Roman"/>
                <w:sz w:val="22"/>
                <w:szCs w:val="22"/>
              </w:rPr>
              <w:t xml:space="preserve">Положення про сектор </w:t>
            </w:r>
            <w:r w:rsidRPr="00D91F1F">
              <w:rPr>
                <w:rFonts w:ascii="Times New Roman" w:hAnsi="Times New Roman"/>
                <w:sz w:val="22"/>
                <w:szCs w:val="22"/>
              </w:rPr>
              <w:t xml:space="preserve"> </w:t>
            </w:r>
            <w:r w:rsidRPr="00D91F1F">
              <w:rPr>
                <w:rFonts w:ascii="Times New Roman" w:eastAsia="Batang" w:hAnsi="Times New Roman"/>
                <w:sz w:val="22"/>
                <w:szCs w:val="22"/>
              </w:rPr>
              <w:t>інформаційної діяльності та комунікацій з громадськістю</w:t>
            </w:r>
          </w:p>
        </w:tc>
        <w:tc>
          <w:tcPr>
            <w:tcW w:w="2409" w:type="dxa"/>
            <w:gridSpan w:val="3"/>
            <w:tcBorders>
              <w:top w:val="single" w:sz="4" w:space="0" w:color="auto"/>
              <w:bottom w:val="single" w:sz="4" w:space="0" w:color="auto"/>
            </w:tcBorders>
          </w:tcPr>
          <w:p w14:paraId="1D4F4351" w14:textId="6FC86924" w:rsidR="005B580A" w:rsidRPr="00D91F1F" w:rsidRDefault="005B580A" w:rsidP="005B580A">
            <w:pPr>
              <w:rPr>
                <w:rFonts w:ascii="Times New Roman" w:hAnsi="Times New Roman"/>
                <w:sz w:val="22"/>
                <w:szCs w:val="22"/>
              </w:rPr>
            </w:pPr>
            <w:proofErr w:type="spellStart"/>
            <w:r w:rsidRPr="00D91F1F">
              <w:rPr>
                <w:rFonts w:ascii="Times New Roman" w:hAnsi="Times New Roman"/>
                <w:sz w:val="22"/>
                <w:szCs w:val="22"/>
                <w:lang w:val="ru-RU"/>
              </w:rPr>
              <w:t>Протяг</w:t>
            </w:r>
            <w:r w:rsidRPr="00D91F1F">
              <w:rPr>
                <w:rFonts w:ascii="Times New Roman" w:hAnsi="Times New Roman"/>
                <w:sz w:val="22"/>
                <w:szCs w:val="22"/>
              </w:rPr>
              <w:t>ом</w:t>
            </w:r>
            <w:proofErr w:type="spellEnd"/>
            <w:r w:rsidRPr="00D91F1F">
              <w:rPr>
                <w:rFonts w:ascii="Times New Roman" w:hAnsi="Times New Roman"/>
                <w:sz w:val="22"/>
                <w:szCs w:val="22"/>
              </w:rPr>
              <w:t xml:space="preserve"> І кварталу засідань не проводилось</w:t>
            </w:r>
          </w:p>
        </w:tc>
        <w:tc>
          <w:tcPr>
            <w:tcW w:w="2145" w:type="dxa"/>
            <w:tcBorders>
              <w:bottom w:val="single" w:sz="4" w:space="0" w:color="auto"/>
              <w:right w:val="single" w:sz="6" w:space="0" w:color="auto"/>
            </w:tcBorders>
          </w:tcPr>
          <w:p w14:paraId="04D62E48" w14:textId="77777777" w:rsidR="005B580A" w:rsidRPr="00D91F1F" w:rsidRDefault="005B580A" w:rsidP="005B580A">
            <w:pPr>
              <w:pStyle w:val="ae"/>
              <w:tabs>
                <w:tab w:val="left" w:pos="81"/>
              </w:tabs>
              <w:ind w:left="-70" w:hanging="99"/>
              <w:rPr>
                <w:rFonts w:eastAsia="Batang"/>
                <w:sz w:val="22"/>
                <w:szCs w:val="22"/>
                <w:lang w:eastAsia="ru-RU"/>
              </w:rPr>
            </w:pPr>
            <w:r w:rsidRPr="0080666C">
              <w:rPr>
                <w:rFonts w:eastAsia="Batang"/>
                <w:lang w:eastAsia="ru-RU"/>
              </w:rPr>
              <w:t xml:space="preserve">  </w:t>
            </w:r>
            <w:r w:rsidRPr="00D91F1F">
              <w:rPr>
                <w:rFonts w:eastAsia="Batang"/>
                <w:sz w:val="22"/>
                <w:szCs w:val="22"/>
                <w:lang w:eastAsia="ru-RU"/>
              </w:rPr>
              <w:t>Сектор інформаційної діяльності та комунікацій з громадськістю</w:t>
            </w:r>
          </w:p>
        </w:tc>
      </w:tr>
      <w:tr w:rsidR="005B580A" w:rsidRPr="00307F9D" w14:paraId="7E73F493" w14:textId="77777777" w:rsidTr="00CC76D4">
        <w:tblPrEx>
          <w:tblBorders>
            <w:top w:val="none" w:sz="0" w:space="0" w:color="auto"/>
            <w:left w:val="none" w:sz="0" w:space="0" w:color="auto"/>
            <w:bottom w:val="none" w:sz="0" w:space="0" w:color="auto"/>
            <w:right w:val="none" w:sz="0" w:space="0" w:color="auto"/>
          </w:tblBorders>
        </w:tblPrEx>
        <w:trPr>
          <w:trHeight w:val="335"/>
        </w:trPr>
        <w:tc>
          <w:tcPr>
            <w:tcW w:w="4947" w:type="dxa"/>
            <w:gridSpan w:val="4"/>
            <w:tcBorders>
              <w:top w:val="single" w:sz="4" w:space="0" w:color="auto"/>
              <w:left w:val="single" w:sz="6" w:space="0" w:color="auto"/>
              <w:bottom w:val="single" w:sz="4" w:space="0" w:color="auto"/>
            </w:tcBorders>
          </w:tcPr>
          <w:p w14:paraId="2B9B33B3" w14:textId="77777777" w:rsidR="005B580A" w:rsidRPr="00D91F1F" w:rsidRDefault="005B580A" w:rsidP="005B580A">
            <w:pPr>
              <w:jc w:val="both"/>
              <w:rPr>
                <w:rFonts w:ascii="Times New Roman" w:eastAsia="Times New Roman" w:hAnsi="Times New Roman"/>
                <w:sz w:val="22"/>
                <w:szCs w:val="22"/>
              </w:rPr>
            </w:pPr>
            <w:r w:rsidRPr="00D91F1F">
              <w:rPr>
                <w:rFonts w:ascii="Times New Roman" w:eastAsia="Times New Roman" w:hAnsi="Times New Roman"/>
                <w:sz w:val="22"/>
                <w:szCs w:val="22"/>
              </w:rPr>
              <w:t>5.2 Організація проведення нарад з головами органів місцевого самоврядування району</w:t>
            </w:r>
          </w:p>
        </w:tc>
        <w:tc>
          <w:tcPr>
            <w:tcW w:w="4958" w:type="dxa"/>
            <w:gridSpan w:val="3"/>
            <w:tcBorders>
              <w:top w:val="single" w:sz="4" w:space="0" w:color="auto"/>
              <w:bottom w:val="single" w:sz="4" w:space="0" w:color="auto"/>
            </w:tcBorders>
          </w:tcPr>
          <w:p w14:paraId="7C1B2A1F" w14:textId="77777777" w:rsidR="005B580A" w:rsidRPr="00D91F1F" w:rsidRDefault="005B580A" w:rsidP="005B580A">
            <w:pPr>
              <w:rPr>
                <w:rFonts w:ascii="Times New Roman" w:eastAsia="Times New Roman" w:hAnsi="Times New Roman"/>
                <w:sz w:val="22"/>
                <w:szCs w:val="22"/>
              </w:rPr>
            </w:pPr>
            <w:r w:rsidRPr="00D91F1F">
              <w:rPr>
                <w:rFonts w:ascii="Times New Roman" w:eastAsia="Times New Roman" w:hAnsi="Times New Roman"/>
                <w:sz w:val="22"/>
                <w:szCs w:val="22"/>
              </w:rPr>
              <w:t>Положення про апарат  райдержадміністрації</w:t>
            </w:r>
          </w:p>
        </w:tc>
        <w:tc>
          <w:tcPr>
            <w:tcW w:w="2409" w:type="dxa"/>
            <w:gridSpan w:val="3"/>
            <w:tcBorders>
              <w:top w:val="single" w:sz="4" w:space="0" w:color="auto"/>
              <w:bottom w:val="single" w:sz="4" w:space="0" w:color="auto"/>
            </w:tcBorders>
          </w:tcPr>
          <w:p w14:paraId="392BEE22" w14:textId="63CB8859" w:rsidR="005B580A" w:rsidRPr="00D91F1F" w:rsidRDefault="005B580A" w:rsidP="005B580A">
            <w:pPr>
              <w:rPr>
                <w:rFonts w:ascii="Times New Roman" w:eastAsia="Times New Roman" w:hAnsi="Times New Roman"/>
                <w:sz w:val="22"/>
                <w:szCs w:val="22"/>
              </w:rPr>
            </w:pPr>
            <w:r w:rsidRPr="00D91F1F">
              <w:rPr>
                <w:rFonts w:ascii="Times New Roman" w:eastAsia="Times New Roman" w:hAnsi="Times New Roman"/>
                <w:sz w:val="22"/>
                <w:szCs w:val="22"/>
              </w:rPr>
              <w:t>Організовано та проведено 11 нарад з головами органів місцевого самоврядування</w:t>
            </w:r>
          </w:p>
        </w:tc>
        <w:tc>
          <w:tcPr>
            <w:tcW w:w="2145" w:type="dxa"/>
            <w:tcBorders>
              <w:bottom w:val="single" w:sz="4" w:space="0" w:color="auto"/>
              <w:right w:val="single" w:sz="6" w:space="0" w:color="auto"/>
            </w:tcBorders>
          </w:tcPr>
          <w:p w14:paraId="655B6664" w14:textId="77777777" w:rsidR="005B580A" w:rsidRPr="00D91F1F" w:rsidRDefault="005B580A" w:rsidP="005B580A">
            <w:pPr>
              <w:shd w:val="clear" w:color="auto" w:fill="FFFFFF"/>
              <w:rPr>
                <w:rFonts w:ascii="Times New Roman" w:eastAsia="Batang" w:hAnsi="Times New Roman"/>
                <w:sz w:val="22"/>
                <w:szCs w:val="22"/>
                <w:lang w:eastAsia="ru-RU"/>
              </w:rPr>
            </w:pPr>
            <w:r w:rsidRPr="00D91F1F">
              <w:rPr>
                <w:rFonts w:ascii="Times New Roman" w:eastAsia="Batang" w:hAnsi="Times New Roman"/>
                <w:sz w:val="22"/>
                <w:szCs w:val="22"/>
                <w:lang w:eastAsia="ru-RU"/>
              </w:rPr>
              <w:t>Відділ забезпечення взаємодії з органами місцевого самоврядування</w:t>
            </w:r>
          </w:p>
        </w:tc>
      </w:tr>
      <w:tr w:rsidR="005B580A" w:rsidRPr="00307F9D" w14:paraId="6174093B" w14:textId="77777777" w:rsidTr="00CC76D4">
        <w:tblPrEx>
          <w:tblBorders>
            <w:top w:val="none" w:sz="0" w:space="0" w:color="auto"/>
            <w:left w:val="none" w:sz="0" w:space="0" w:color="auto"/>
            <w:bottom w:val="none" w:sz="0" w:space="0" w:color="auto"/>
            <w:right w:val="none" w:sz="0" w:space="0" w:color="auto"/>
          </w:tblBorders>
        </w:tblPrEx>
        <w:trPr>
          <w:trHeight w:val="335"/>
        </w:trPr>
        <w:tc>
          <w:tcPr>
            <w:tcW w:w="4947" w:type="dxa"/>
            <w:gridSpan w:val="4"/>
            <w:tcBorders>
              <w:top w:val="single" w:sz="4" w:space="0" w:color="auto"/>
              <w:left w:val="single" w:sz="6" w:space="0" w:color="auto"/>
              <w:bottom w:val="single" w:sz="4" w:space="0" w:color="auto"/>
            </w:tcBorders>
          </w:tcPr>
          <w:p w14:paraId="417A9AF9" w14:textId="77777777" w:rsidR="005B580A" w:rsidRPr="00D91F1F" w:rsidRDefault="005B580A" w:rsidP="005B580A">
            <w:pPr>
              <w:jc w:val="both"/>
              <w:rPr>
                <w:rFonts w:ascii="Times New Roman" w:eastAsia="Batang" w:hAnsi="Times New Roman"/>
                <w:sz w:val="22"/>
                <w:szCs w:val="22"/>
                <w:lang w:eastAsia="ru-RU"/>
              </w:rPr>
            </w:pPr>
            <w:r w:rsidRPr="00D91F1F">
              <w:rPr>
                <w:rFonts w:ascii="Times New Roman" w:eastAsia="Batang" w:hAnsi="Times New Roman"/>
                <w:sz w:val="22"/>
                <w:szCs w:val="22"/>
                <w:lang w:eastAsia="ru-RU"/>
              </w:rPr>
              <w:t>5.3 Організація особистих прийомів громадян керівництвом Роздільнянської районної державної адміністрації на І квартал 2026 року</w:t>
            </w:r>
          </w:p>
        </w:tc>
        <w:tc>
          <w:tcPr>
            <w:tcW w:w="4958" w:type="dxa"/>
            <w:gridSpan w:val="3"/>
            <w:tcBorders>
              <w:top w:val="single" w:sz="4" w:space="0" w:color="auto"/>
              <w:bottom w:val="single" w:sz="4" w:space="0" w:color="auto"/>
            </w:tcBorders>
          </w:tcPr>
          <w:p w14:paraId="179807C5" w14:textId="77777777" w:rsidR="005B580A" w:rsidRPr="00D91F1F" w:rsidRDefault="005B580A" w:rsidP="005B580A">
            <w:pPr>
              <w:shd w:val="clear" w:color="auto" w:fill="FFFFFF"/>
              <w:jc w:val="both"/>
              <w:rPr>
                <w:rFonts w:ascii="Times New Roman" w:eastAsia="Batang" w:hAnsi="Times New Roman"/>
                <w:sz w:val="22"/>
                <w:szCs w:val="22"/>
                <w:lang w:eastAsia="ru-RU"/>
              </w:rPr>
            </w:pPr>
            <w:r w:rsidRPr="00D91F1F">
              <w:rPr>
                <w:rFonts w:ascii="Times New Roman" w:eastAsia="Batang" w:hAnsi="Times New Roman"/>
                <w:sz w:val="22"/>
                <w:szCs w:val="22"/>
                <w:lang w:eastAsia="ru-RU"/>
              </w:rPr>
              <w:t>Закон України «Про звернення громадян», Указ Президента України від 07.02.2008 №109/2008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w:t>
            </w:r>
          </w:p>
        </w:tc>
        <w:tc>
          <w:tcPr>
            <w:tcW w:w="2409" w:type="dxa"/>
            <w:gridSpan w:val="3"/>
            <w:tcBorders>
              <w:top w:val="single" w:sz="4" w:space="0" w:color="auto"/>
              <w:bottom w:val="single" w:sz="4" w:space="0" w:color="auto"/>
            </w:tcBorders>
          </w:tcPr>
          <w:p w14:paraId="3E6EC4B8" w14:textId="2943276D" w:rsidR="005B580A" w:rsidRPr="00D91F1F" w:rsidRDefault="005B580A" w:rsidP="005B580A">
            <w:pPr>
              <w:shd w:val="clear" w:color="auto" w:fill="FFFFFF"/>
              <w:jc w:val="both"/>
              <w:rPr>
                <w:rFonts w:ascii="Times New Roman" w:eastAsia="Batang" w:hAnsi="Times New Roman"/>
                <w:sz w:val="22"/>
                <w:szCs w:val="22"/>
                <w:lang w:eastAsia="ru-RU"/>
              </w:rPr>
            </w:pPr>
            <w:r w:rsidRPr="00D91F1F">
              <w:rPr>
                <w:rFonts w:ascii="Times New Roman" w:eastAsia="Batang" w:hAnsi="Times New Roman"/>
                <w:sz w:val="22"/>
                <w:szCs w:val="22"/>
                <w:lang w:eastAsia="ru-RU"/>
              </w:rPr>
              <w:t>Проведено 18 особистих прийомів громадян</w:t>
            </w:r>
          </w:p>
        </w:tc>
        <w:tc>
          <w:tcPr>
            <w:tcW w:w="2145" w:type="dxa"/>
            <w:vMerge w:val="restart"/>
            <w:tcBorders>
              <w:top w:val="single" w:sz="4" w:space="0" w:color="auto"/>
              <w:right w:val="single" w:sz="6" w:space="0" w:color="auto"/>
            </w:tcBorders>
          </w:tcPr>
          <w:p w14:paraId="3A7D8A81" w14:textId="77777777" w:rsidR="005B580A" w:rsidRPr="00D91F1F" w:rsidRDefault="005B580A" w:rsidP="005B580A">
            <w:pPr>
              <w:shd w:val="clear" w:color="auto" w:fill="FFFFFF"/>
              <w:jc w:val="both"/>
              <w:rPr>
                <w:rFonts w:ascii="Times New Roman" w:eastAsia="Batang" w:hAnsi="Times New Roman"/>
                <w:sz w:val="22"/>
                <w:szCs w:val="22"/>
                <w:lang w:eastAsia="ru-RU"/>
              </w:rPr>
            </w:pPr>
            <w:r w:rsidRPr="00D91F1F">
              <w:rPr>
                <w:rFonts w:ascii="Times New Roman" w:eastAsia="Batang" w:hAnsi="Times New Roman"/>
                <w:sz w:val="22"/>
                <w:szCs w:val="22"/>
                <w:lang w:eastAsia="ru-RU"/>
              </w:rPr>
              <w:t>Відділ діловодства, контролю та доступу до публічної інформації</w:t>
            </w:r>
          </w:p>
          <w:p w14:paraId="7D375186" w14:textId="77777777" w:rsidR="005B580A" w:rsidRPr="00D91F1F" w:rsidRDefault="005B580A" w:rsidP="005B580A">
            <w:pPr>
              <w:shd w:val="clear" w:color="auto" w:fill="FFFFFF"/>
              <w:jc w:val="both"/>
              <w:rPr>
                <w:rFonts w:ascii="Times New Roman" w:eastAsia="Batang" w:hAnsi="Times New Roman"/>
                <w:sz w:val="22"/>
                <w:szCs w:val="22"/>
                <w:lang w:eastAsia="ru-RU"/>
              </w:rPr>
            </w:pPr>
          </w:p>
          <w:p w14:paraId="4E3F79A4" w14:textId="77777777" w:rsidR="005B580A" w:rsidRPr="00D91F1F" w:rsidRDefault="005B580A" w:rsidP="005B580A">
            <w:pPr>
              <w:shd w:val="clear" w:color="auto" w:fill="FFFFFF"/>
              <w:jc w:val="both"/>
              <w:rPr>
                <w:rFonts w:ascii="Times New Roman" w:eastAsia="Batang" w:hAnsi="Times New Roman"/>
                <w:sz w:val="22"/>
                <w:szCs w:val="22"/>
                <w:lang w:eastAsia="ru-RU"/>
              </w:rPr>
            </w:pPr>
          </w:p>
          <w:p w14:paraId="742A5B12" w14:textId="77777777" w:rsidR="005B580A" w:rsidRPr="00D91F1F" w:rsidRDefault="005B580A" w:rsidP="005B580A">
            <w:pPr>
              <w:shd w:val="clear" w:color="auto" w:fill="FFFFFF"/>
              <w:jc w:val="both"/>
              <w:rPr>
                <w:rFonts w:ascii="Times New Roman" w:eastAsia="Batang" w:hAnsi="Times New Roman"/>
                <w:sz w:val="22"/>
                <w:szCs w:val="22"/>
                <w:lang w:eastAsia="ru-RU"/>
              </w:rPr>
            </w:pPr>
          </w:p>
          <w:p w14:paraId="17F4C138" w14:textId="77777777" w:rsidR="005B580A" w:rsidRPr="00D91F1F" w:rsidRDefault="005B580A" w:rsidP="005B580A">
            <w:pPr>
              <w:shd w:val="clear" w:color="auto" w:fill="FFFFFF"/>
              <w:jc w:val="both"/>
              <w:rPr>
                <w:rFonts w:ascii="Times New Roman" w:eastAsia="Batang" w:hAnsi="Times New Roman"/>
                <w:sz w:val="22"/>
                <w:szCs w:val="22"/>
                <w:lang w:eastAsia="ru-RU"/>
              </w:rPr>
            </w:pPr>
          </w:p>
          <w:p w14:paraId="23A5489A" w14:textId="77777777" w:rsidR="005B580A" w:rsidRPr="00D91F1F" w:rsidRDefault="005B580A" w:rsidP="005B580A">
            <w:pPr>
              <w:shd w:val="clear" w:color="auto" w:fill="FFFFFF"/>
              <w:jc w:val="both"/>
              <w:rPr>
                <w:rFonts w:ascii="Times New Roman" w:eastAsia="Batang" w:hAnsi="Times New Roman"/>
                <w:sz w:val="22"/>
                <w:szCs w:val="22"/>
                <w:lang w:eastAsia="ru-RU"/>
              </w:rPr>
            </w:pPr>
          </w:p>
          <w:p w14:paraId="05D542E5" w14:textId="77777777" w:rsidR="005B580A" w:rsidRPr="00D91F1F" w:rsidRDefault="005B580A" w:rsidP="005B580A">
            <w:pPr>
              <w:shd w:val="clear" w:color="auto" w:fill="FFFFFF"/>
              <w:jc w:val="both"/>
              <w:rPr>
                <w:rFonts w:ascii="Times New Roman" w:eastAsia="Batang" w:hAnsi="Times New Roman"/>
                <w:sz w:val="22"/>
                <w:szCs w:val="22"/>
                <w:lang w:eastAsia="ru-RU"/>
              </w:rPr>
            </w:pPr>
          </w:p>
        </w:tc>
      </w:tr>
      <w:tr w:rsidR="005B580A" w:rsidRPr="00307F9D" w14:paraId="28512720" w14:textId="77777777" w:rsidTr="00CC76D4">
        <w:tblPrEx>
          <w:tblBorders>
            <w:top w:val="none" w:sz="0" w:space="0" w:color="auto"/>
            <w:left w:val="none" w:sz="0" w:space="0" w:color="auto"/>
            <w:bottom w:val="none" w:sz="0" w:space="0" w:color="auto"/>
            <w:right w:val="none" w:sz="0" w:space="0" w:color="auto"/>
          </w:tblBorders>
        </w:tblPrEx>
        <w:trPr>
          <w:trHeight w:val="335"/>
        </w:trPr>
        <w:tc>
          <w:tcPr>
            <w:tcW w:w="4947" w:type="dxa"/>
            <w:gridSpan w:val="4"/>
            <w:tcBorders>
              <w:top w:val="single" w:sz="4" w:space="0" w:color="auto"/>
              <w:left w:val="single" w:sz="6" w:space="0" w:color="auto"/>
              <w:bottom w:val="single" w:sz="4" w:space="0" w:color="auto"/>
            </w:tcBorders>
          </w:tcPr>
          <w:p w14:paraId="3B93058F" w14:textId="77777777" w:rsidR="005B580A" w:rsidRPr="00D91F1F" w:rsidRDefault="005B580A" w:rsidP="005B580A">
            <w:pPr>
              <w:jc w:val="both"/>
              <w:rPr>
                <w:rFonts w:ascii="Times New Roman" w:eastAsia="Batang" w:hAnsi="Times New Roman"/>
                <w:sz w:val="22"/>
                <w:szCs w:val="22"/>
                <w:lang w:eastAsia="ru-RU"/>
              </w:rPr>
            </w:pPr>
            <w:r w:rsidRPr="00D91F1F">
              <w:rPr>
                <w:rFonts w:ascii="Times New Roman" w:eastAsia="Batang" w:hAnsi="Times New Roman"/>
                <w:sz w:val="22"/>
                <w:szCs w:val="22"/>
                <w:lang w:eastAsia="ru-RU"/>
              </w:rPr>
              <w:lastRenderedPageBreak/>
              <w:t xml:space="preserve">5.4 Організація виїзних прийомів громадян </w:t>
            </w:r>
            <w:r w:rsidRPr="00D91F1F">
              <w:rPr>
                <w:rFonts w:ascii="Times New Roman" w:hAnsi="Times New Roman"/>
                <w:sz w:val="22"/>
                <w:szCs w:val="22"/>
              </w:rPr>
              <w:t xml:space="preserve"> </w:t>
            </w:r>
            <w:r w:rsidRPr="00D91F1F">
              <w:rPr>
                <w:rFonts w:ascii="Times New Roman" w:eastAsia="Batang" w:hAnsi="Times New Roman"/>
                <w:sz w:val="22"/>
                <w:szCs w:val="22"/>
                <w:lang w:eastAsia="ru-RU"/>
              </w:rPr>
              <w:t>керівництвом Роздільнянської районної державної адміністрації на І квартал 2026 року</w:t>
            </w:r>
          </w:p>
        </w:tc>
        <w:tc>
          <w:tcPr>
            <w:tcW w:w="4958" w:type="dxa"/>
            <w:gridSpan w:val="3"/>
            <w:tcBorders>
              <w:top w:val="single" w:sz="4" w:space="0" w:color="auto"/>
              <w:bottom w:val="single" w:sz="4" w:space="0" w:color="auto"/>
            </w:tcBorders>
          </w:tcPr>
          <w:p w14:paraId="124912B9" w14:textId="77777777" w:rsidR="005B580A" w:rsidRPr="00D91F1F" w:rsidRDefault="005B580A" w:rsidP="005B580A">
            <w:pPr>
              <w:shd w:val="clear" w:color="auto" w:fill="FFFFFF"/>
              <w:jc w:val="both"/>
              <w:rPr>
                <w:rFonts w:ascii="Times New Roman" w:eastAsia="Batang" w:hAnsi="Times New Roman"/>
                <w:sz w:val="22"/>
                <w:szCs w:val="22"/>
                <w:lang w:eastAsia="ru-RU"/>
              </w:rPr>
            </w:pPr>
            <w:r w:rsidRPr="00D91F1F">
              <w:rPr>
                <w:rFonts w:ascii="Times New Roman" w:eastAsia="Batang" w:hAnsi="Times New Roman"/>
                <w:sz w:val="22"/>
                <w:szCs w:val="22"/>
                <w:lang w:eastAsia="ru-RU"/>
              </w:rPr>
              <w:t>Указ Президента України від 07.02.2008 №109/2008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w:t>
            </w:r>
          </w:p>
        </w:tc>
        <w:tc>
          <w:tcPr>
            <w:tcW w:w="2409" w:type="dxa"/>
            <w:gridSpan w:val="3"/>
            <w:tcBorders>
              <w:top w:val="single" w:sz="4" w:space="0" w:color="auto"/>
              <w:bottom w:val="single" w:sz="4" w:space="0" w:color="auto"/>
            </w:tcBorders>
          </w:tcPr>
          <w:p w14:paraId="185FF988" w14:textId="5BA50004" w:rsidR="005B580A" w:rsidRPr="00D91F1F" w:rsidRDefault="005B580A" w:rsidP="005B580A">
            <w:pPr>
              <w:shd w:val="clear" w:color="auto" w:fill="FFFFFF"/>
              <w:jc w:val="both"/>
              <w:rPr>
                <w:rFonts w:ascii="Times New Roman" w:eastAsia="Batang" w:hAnsi="Times New Roman"/>
                <w:sz w:val="22"/>
                <w:szCs w:val="22"/>
                <w:lang w:eastAsia="ru-RU"/>
              </w:rPr>
            </w:pPr>
            <w:r w:rsidRPr="00D91F1F">
              <w:rPr>
                <w:rFonts w:ascii="Times New Roman" w:eastAsia="Batang" w:hAnsi="Times New Roman"/>
                <w:sz w:val="22"/>
                <w:szCs w:val="22"/>
                <w:lang w:eastAsia="ru-RU"/>
              </w:rPr>
              <w:t>Проведено 4 виїзних прийомів</w:t>
            </w:r>
          </w:p>
        </w:tc>
        <w:tc>
          <w:tcPr>
            <w:tcW w:w="2145" w:type="dxa"/>
            <w:vMerge/>
            <w:tcBorders>
              <w:bottom w:val="single" w:sz="4" w:space="0" w:color="auto"/>
              <w:right w:val="single" w:sz="6" w:space="0" w:color="auto"/>
            </w:tcBorders>
          </w:tcPr>
          <w:p w14:paraId="34F4A455" w14:textId="77777777" w:rsidR="005B580A" w:rsidRPr="00307F9D" w:rsidRDefault="005B580A" w:rsidP="005B580A">
            <w:pPr>
              <w:shd w:val="clear" w:color="auto" w:fill="FFFFFF"/>
              <w:jc w:val="both"/>
              <w:rPr>
                <w:rFonts w:ascii="Times New Roman" w:eastAsia="Batang" w:hAnsi="Times New Roman"/>
                <w:lang w:eastAsia="ru-RU"/>
              </w:rPr>
            </w:pPr>
          </w:p>
        </w:tc>
      </w:tr>
      <w:tr w:rsidR="005B580A" w:rsidRPr="00307F9D" w14:paraId="7AEED6FE" w14:textId="77777777" w:rsidTr="00CC76D4">
        <w:tblPrEx>
          <w:tblBorders>
            <w:top w:val="none" w:sz="0" w:space="0" w:color="auto"/>
            <w:left w:val="none" w:sz="0" w:space="0" w:color="auto"/>
            <w:bottom w:val="none" w:sz="0" w:space="0" w:color="auto"/>
            <w:right w:val="none" w:sz="0" w:space="0" w:color="auto"/>
          </w:tblBorders>
        </w:tblPrEx>
        <w:trPr>
          <w:trHeight w:val="335"/>
        </w:trPr>
        <w:tc>
          <w:tcPr>
            <w:tcW w:w="4947" w:type="dxa"/>
            <w:gridSpan w:val="4"/>
            <w:tcBorders>
              <w:top w:val="single" w:sz="4" w:space="0" w:color="auto"/>
              <w:left w:val="single" w:sz="6" w:space="0" w:color="auto"/>
              <w:bottom w:val="single" w:sz="4" w:space="0" w:color="auto"/>
            </w:tcBorders>
          </w:tcPr>
          <w:p w14:paraId="4C56ACB9" w14:textId="77777777" w:rsidR="005B580A" w:rsidRPr="00D91F1F" w:rsidRDefault="005B580A" w:rsidP="005B580A">
            <w:pPr>
              <w:rPr>
                <w:rFonts w:ascii="Times New Roman" w:eastAsia="Calibri" w:hAnsi="Times New Roman"/>
                <w:sz w:val="22"/>
                <w:szCs w:val="22"/>
              </w:rPr>
            </w:pPr>
            <w:r w:rsidRPr="00D91F1F">
              <w:rPr>
                <w:rFonts w:ascii="Times New Roman" w:hAnsi="Times New Roman"/>
                <w:sz w:val="22"/>
                <w:szCs w:val="22"/>
              </w:rPr>
              <w:t xml:space="preserve">5.5 Про реалізацію проведення змагань  «Шкільний м’яч» </w:t>
            </w:r>
            <w:r w:rsidRPr="00D91F1F">
              <w:rPr>
                <w:rFonts w:ascii="Times New Roman" w:eastAsia="Calibri" w:hAnsi="Times New Roman"/>
                <w:b/>
                <w:sz w:val="22"/>
                <w:szCs w:val="22"/>
              </w:rPr>
              <w:t xml:space="preserve"> </w:t>
            </w:r>
            <w:r w:rsidRPr="00D91F1F">
              <w:rPr>
                <w:rFonts w:ascii="Times New Roman" w:eastAsia="Calibri" w:hAnsi="Times New Roman"/>
                <w:sz w:val="22"/>
                <w:szCs w:val="22"/>
              </w:rPr>
              <w:t>серед учнів  та   учениць  закладів  загальної середньої освіти</w:t>
            </w:r>
          </w:p>
          <w:p w14:paraId="342D1497" w14:textId="77777777" w:rsidR="005B580A" w:rsidRPr="00D91F1F" w:rsidRDefault="005B580A" w:rsidP="005B580A">
            <w:pPr>
              <w:rPr>
                <w:rFonts w:ascii="Times New Roman" w:eastAsia="Calibri" w:hAnsi="Times New Roman"/>
                <w:b/>
                <w:sz w:val="22"/>
                <w:szCs w:val="22"/>
              </w:rPr>
            </w:pPr>
          </w:p>
        </w:tc>
        <w:tc>
          <w:tcPr>
            <w:tcW w:w="4958" w:type="dxa"/>
            <w:gridSpan w:val="3"/>
            <w:tcBorders>
              <w:top w:val="single" w:sz="4" w:space="0" w:color="auto"/>
              <w:bottom w:val="single" w:sz="4" w:space="0" w:color="auto"/>
            </w:tcBorders>
          </w:tcPr>
          <w:p w14:paraId="407BC776" w14:textId="77777777" w:rsidR="005B580A" w:rsidRPr="00D91F1F" w:rsidRDefault="005B580A" w:rsidP="005B580A">
            <w:pPr>
              <w:jc w:val="both"/>
              <w:rPr>
                <w:rFonts w:ascii="Times New Roman" w:hAnsi="Times New Roman"/>
                <w:sz w:val="22"/>
                <w:szCs w:val="22"/>
              </w:rPr>
            </w:pPr>
            <w:r w:rsidRPr="00D91F1F">
              <w:rPr>
                <w:rFonts w:ascii="Times New Roman" w:hAnsi="Times New Roman"/>
                <w:sz w:val="22"/>
                <w:szCs w:val="22"/>
                <w:lang w:eastAsia="uk-UA"/>
              </w:rPr>
              <w:t>Указ Президента України від 28 вересня 2004 року №1148/2004 «Про Національну доктрину розвитку фізичної культури і спорту», постанова Кабінету Міністрів України від 04 листопада 2020 року № 1089 «Про затвердження Стратегії розвитку фізичної культури і спорту на період до 2028 року», наказ Міністерства освіти і науки України від 15 лютого 2021 року № 194 «Про затвердження Рекомендацій щодо стратегічного розвитку фізичного виховання та спортивної підготовки учнівської молоді на період до 2025 року», Положення підготовки та проведення Всеукраїнських змагань з футболу «Шкільний м’яч» 2025 року, 2025/2026 років, затверджене Міністерством молоді та спорту України від 24 березня 2025 року №385/4.4/25</w:t>
            </w:r>
          </w:p>
        </w:tc>
        <w:tc>
          <w:tcPr>
            <w:tcW w:w="2409" w:type="dxa"/>
            <w:gridSpan w:val="3"/>
            <w:tcBorders>
              <w:top w:val="single" w:sz="4" w:space="0" w:color="auto"/>
              <w:bottom w:val="single" w:sz="4" w:space="0" w:color="auto"/>
            </w:tcBorders>
          </w:tcPr>
          <w:p w14:paraId="69FC6CF9" w14:textId="77777777" w:rsidR="005B580A" w:rsidRPr="00D91F1F" w:rsidRDefault="005B580A" w:rsidP="005B580A">
            <w:pPr>
              <w:rPr>
                <w:rFonts w:ascii="Times New Roman" w:eastAsia="Times New Roman" w:hAnsi="Times New Roman"/>
                <w:sz w:val="22"/>
                <w:szCs w:val="22"/>
                <w:lang w:eastAsia="uk-UA"/>
              </w:rPr>
            </w:pPr>
            <w:r w:rsidRPr="00D91F1F">
              <w:rPr>
                <w:rFonts w:ascii="Times New Roman" w:eastAsia="Times New Roman" w:hAnsi="Symbol"/>
                <w:sz w:val="22"/>
                <w:szCs w:val="22"/>
                <w:lang w:eastAsia="uk-UA"/>
              </w:rPr>
              <w:t></w:t>
            </w:r>
            <w:r w:rsidRPr="00D91F1F">
              <w:rPr>
                <w:rFonts w:ascii="Times New Roman" w:eastAsia="Times New Roman" w:hAnsi="Times New Roman"/>
                <w:sz w:val="22"/>
                <w:szCs w:val="22"/>
                <w:lang w:eastAsia="uk-UA"/>
              </w:rPr>
              <w:t xml:space="preserve">  розроблено та затверджено графік проведення змагань на рівні територіальних громад; </w:t>
            </w:r>
          </w:p>
          <w:p w14:paraId="13ED8385" w14:textId="77777777" w:rsidR="005B580A" w:rsidRPr="00D91F1F" w:rsidRDefault="005B580A" w:rsidP="005B580A">
            <w:pPr>
              <w:rPr>
                <w:rFonts w:ascii="Times New Roman" w:eastAsia="Times New Roman" w:hAnsi="Times New Roman"/>
                <w:sz w:val="22"/>
                <w:szCs w:val="22"/>
                <w:lang w:eastAsia="uk-UA"/>
              </w:rPr>
            </w:pPr>
            <w:r w:rsidRPr="00D91F1F">
              <w:rPr>
                <w:rFonts w:ascii="Times New Roman" w:eastAsia="Times New Roman" w:hAnsi="Symbol"/>
                <w:sz w:val="22"/>
                <w:szCs w:val="22"/>
                <w:lang w:eastAsia="uk-UA"/>
              </w:rPr>
              <w:t></w:t>
            </w:r>
            <w:r w:rsidRPr="00D91F1F">
              <w:rPr>
                <w:rFonts w:ascii="Times New Roman" w:eastAsia="Times New Roman" w:hAnsi="Times New Roman"/>
                <w:sz w:val="22"/>
                <w:szCs w:val="22"/>
                <w:lang w:eastAsia="uk-UA"/>
              </w:rPr>
              <w:t xml:space="preserve">  забезпечено координацію дій з органами місцевого самоврядування, керівниками закладів освіти та вчителями фізичної культури; </w:t>
            </w:r>
          </w:p>
          <w:p w14:paraId="79C315D6" w14:textId="77777777" w:rsidR="005B580A" w:rsidRPr="00D91F1F" w:rsidRDefault="005B580A" w:rsidP="005B580A">
            <w:pPr>
              <w:shd w:val="clear" w:color="auto" w:fill="FFFFFF"/>
              <w:jc w:val="both"/>
              <w:rPr>
                <w:rFonts w:ascii="Times New Roman" w:hAnsi="Times New Roman"/>
                <w:sz w:val="22"/>
                <w:szCs w:val="22"/>
              </w:rPr>
            </w:pPr>
          </w:p>
        </w:tc>
        <w:tc>
          <w:tcPr>
            <w:tcW w:w="2145" w:type="dxa"/>
            <w:tcBorders>
              <w:top w:val="single" w:sz="4" w:space="0" w:color="auto"/>
              <w:bottom w:val="single" w:sz="4" w:space="0" w:color="auto"/>
              <w:right w:val="single" w:sz="6" w:space="0" w:color="auto"/>
            </w:tcBorders>
          </w:tcPr>
          <w:p w14:paraId="75D70A43" w14:textId="77777777" w:rsidR="005B580A" w:rsidRPr="00D91F1F" w:rsidRDefault="005B580A" w:rsidP="005B580A">
            <w:pPr>
              <w:shd w:val="clear" w:color="auto" w:fill="FFFFFF"/>
              <w:jc w:val="both"/>
              <w:rPr>
                <w:rFonts w:ascii="Times New Roman" w:hAnsi="Times New Roman"/>
                <w:sz w:val="22"/>
                <w:szCs w:val="22"/>
              </w:rPr>
            </w:pPr>
          </w:p>
          <w:p w14:paraId="55B1ABB8" w14:textId="77777777" w:rsidR="005B580A" w:rsidRPr="00D91F1F" w:rsidRDefault="005B580A" w:rsidP="005B580A">
            <w:pPr>
              <w:shd w:val="clear" w:color="auto" w:fill="FFFFFF"/>
              <w:jc w:val="both"/>
              <w:rPr>
                <w:rFonts w:ascii="Times New Roman" w:hAnsi="Times New Roman"/>
                <w:sz w:val="22"/>
                <w:szCs w:val="22"/>
              </w:rPr>
            </w:pPr>
            <w:r w:rsidRPr="00D91F1F">
              <w:rPr>
                <w:rFonts w:ascii="Times New Roman" w:hAnsi="Times New Roman"/>
                <w:sz w:val="22"/>
                <w:szCs w:val="22"/>
              </w:rPr>
              <w:t>Відділ освіти, охорони здоров’я, культури та спорту</w:t>
            </w:r>
          </w:p>
          <w:p w14:paraId="1C158398" w14:textId="77777777" w:rsidR="005B580A" w:rsidRPr="00D91F1F" w:rsidRDefault="005B580A" w:rsidP="005B580A">
            <w:pPr>
              <w:shd w:val="clear" w:color="auto" w:fill="FFFFFF"/>
              <w:jc w:val="both"/>
              <w:rPr>
                <w:rFonts w:ascii="Times New Roman" w:hAnsi="Times New Roman"/>
                <w:sz w:val="22"/>
                <w:szCs w:val="22"/>
              </w:rPr>
            </w:pPr>
          </w:p>
          <w:p w14:paraId="00661838" w14:textId="77777777" w:rsidR="005B580A" w:rsidRPr="00D91F1F" w:rsidRDefault="005B580A" w:rsidP="005B580A">
            <w:pPr>
              <w:shd w:val="clear" w:color="auto" w:fill="FFFFFF"/>
              <w:jc w:val="both"/>
              <w:rPr>
                <w:rFonts w:ascii="Times New Roman" w:hAnsi="Times New Roman"/>
                <w:sz w:val="22"/>
                <w:szCs w:val="22"/>
              </w:rPr>
            </w:pPr>
          </w:p>
          <w:p w14:paraId="67BBC015" w14:textId="77777777" w:rsidR="005B580A" w:rsidRPr="00D91F1F" w:rsidRDefault="005B580A" w:rsidP="005B580A">
            <w:pPr>
              <w:shd w:val="clear" w:color="auto" w:fill="FFFFFF"/>
              <w:jc w:val="both"/>
              <w:rPr>
                <w:rFonts w:ascii="Times New Roman" w:hAnsi="Times New Roman"/>
                <w:sz w:val="22"/>
                <w:szCs w:val="22"/>
              </w:rPr>
            </w:pPr>
          </w:p>
          <w:p w14:paraId="28C4D81F" w14:textId="77777777" w:rsidR="005B580A" w:rsidRPr="00D91F1F" w:rsidRDefault="005B580A" w:rsidP="005B580A">
            <w:pPr>
              <w:shd w:val="clear" w:color="auto" w:fill="FFFFFF"/>
              <w:jc w:val="both"/>
              <w:rPr>
                <w:rFonts w:ascii="Times New Roman" w:hAnsi="Times New Roman"/>
                <w:sz w:val="22"/>
                <w:szCs w:val="22"/>
              </w:rPr>
            </w:pPr>
          </w:p>
          <w:p w14:paraId="22A3F41B" w14:textId="77777777" w:rsidR="005B580A" w:rsidRPr="00D91F1F" w:rsidRDefault="005B580A" w:rsidP="005B580A">
            <w:pPr>
              <w:shd w:val="clear" w:color="auto" w:fill="FFFFFF"/>
              <w:jc w:val="both"/>
              <w:rPr>
                <w:rFonts w:ascii="Times New Roman" w:hAnsi="Times New Roman"/>
                <w:sz w:val="22"/>
                <w:szCs w:val="22"/>
              </w:rPr>
            </w:pPr>
          </w:p>
          <w:p w14:paraId="06D8774B" w14:textId="77777777" w:rsidR="005B580A" w:rsidRPr="00D91F1F" w:rsidRDefault="005B580A" w:rsidP="005B580A">
            <w:pPr>
              <w:shd w:val="clear" w:color="auto" w:fill="FFFFFF"/>
              <w:jc w:val="both"/>
              <w:rPr>
                <w:rFonts w:ascii="Times New Roman" w:hAnsi="Times New Roman"/>
                <w:sz w:val="22"/>
                <w:szCs w:val="22"/>
              </w:rPr>
            </w:pPr>
          </w:p>
          <w:p w14:paraId="396536A9" w14:textId="77777777" w:rsidR="005B580A" w:rsidRPr="00D91F1F" w:rsidRDefault="005B580A" w:rsidP="005B580A">
            <w:pPr>
              <w:shd w:val="clear" w:color="auto" w:fill="FFFFFF"/>
              <w:jc w:val="both"/>
              <w:rPr>
                <w:rFonts w:ascii="Times New Roman" w:hAnsi="Times New Roman"/>
                <w:sz w:val="22"/>
                <w:szCs w:val="22"/>
              </w:rPr>
            </w:pPr>
          </w:p>
        </w:tc>
      </w:tr>
      <w:tr w:rsidR="005B580A" w:rsidRPr="00307F9D" w14:paraId="52798411" w14:textId="77777777" w:rsidTr="00CC76D4">
        <w:tblPrEx>
          <w:tblBorders>
            <w:top w:val="none" w:sz="0" w:space="0" w:color="auto"/>
            <w:left w:val="none" w:sz="0" w:space="0" w:color="auto"/>
            <w:bottom w:val="none" w:sz="0" w:space="0" w:color="auto"/>
            <w:right w:val="none" w:sz="0" w:space="0" w:color="auto"/>
          </w:tblBorders>
        </w:tblPrEx>
        <w:trPr>
          <w:trHeight w:val="335"/>
        </w:trPr>
        <w:tc>
          <w:tcPr>
            <w:tcW w:w="4947" w:type="dxa"/>
            <w:gridSpan w:val="4"/>
            <w:tcBorders>
              <w:top w:val="single" w:sz="4" w:space="0" w:color="auto"/>
              <w:left w:val="single" w:sz="6" w:space="0" w:color="auto"/>
              <w:bottom w:val="single" w:sz="4" w:space="0" w:color="auto"/>
            </w:tcBorders>
          </w:tcPr>
          <w:p w14:paraId="37BADA2A" w14:textId="77777777" w:rsidR="005B580A" w:rsidRPr="00D91F1F" w:rsidRDefault="005B580A" w:rsidP="005B580A">
            <w:pPr>
              <w:tabs>
                <w:tab w:val="left" w:pos="3195"/>
              </w:tabs>
              <w:jc w:val="both"/>
              <w:rPr>
                <w:rFonts w:ascii="Times New Roman" w:hAnsi="Times New Roman"/>
                <w:sz w:val="22"/>
                <w:szCs w:val="22"/>
              </w:rPr>
            </w:pPr>
            <w:r w:rsidRPr="00D91F1F">
              <w:rPr>
                <w:rFonts w:ascii="Times New Roman" w:hAnsi="Times New Roman"/>
                <w:sz w:val="22"/>
                <w:szCs w:val="22"/>
              </w:rPr>
              <w:t xml:space="preserve">5.6 Підготовка та оприлюднення інформації про використання бюджетних коштів на порталі </w:t>
            </w:r>
            <w:r w:rsidRPr="00D91F1F">
              <w:rPr>
                <w:rFonts w:ascii="Times New Roman" w:hAnsi="Times New Roman"/>
                <w:sz w:val="22"/>
                <w:szCs w:val="22"/>
                <w:shd w:val="clear" w:color="auto" w:fill="FFFFFF"/>
              </w:rPr>
              <w:t>Є-</w:t>
            </w:r>
            <w:proofErr w:type="spellStart"/>
            <w:r w:rsidRPr="00D91F1F">
              <w:rPr>
                <w:rFonts w:ascii="Times New Roman" w:hAnsi="Times New Roman"/>
                <w:sz w:val="22"/>
                <w:szCs w:val="22"/>
                <w:shd w:val="clear" w:color="auto" w:fill="FFFFFF"/>
              </w:rPr>
              <w:t>Data</w:t>
            </w:r>
            <w:proofErr w:type="spellEnd"/>
          </w:p>
        </w:tc>
        <w:tc>
          <w:tcPr>
            <w:tcW w:w="4958" w:type="dxa"/>
            <w:gridSpan w:val="3"/>
            <w:tcBorders>
              <w:top w:val="single" w:sz="4" w:space="0" w:color="auto"/>
              <w:bottom w:val="single" w:sz="4" w:space="0" w:color="auto"/>
            </w:tcBorders>
          </w:tcPr>
          <w:p w14:paraId="16505BE5" w14:textId="77777777" w:rsidR="005B580A" w:rsidRPr="00D91F1F" w:rsidRDefault="005B580A" w:rsidP="005B580A">
            <w:pPr>
              <w:tabs>
                <w:tab w:val="left" w:pos="3195"/>
              </w:tabs>
              <w:rPr>
                <w:rFonts w:ascii="Times New Roman" w:hAnsi="Times New Roman"/>
                <w:sz w:val="22"/>
                <w:szCs w:val="22"/>
              </w:rPr>
            </w:pPr>
            <w:r w:rsidRPr="00D91F1F">
              <w:rPr>
                <w:rFonts w:ascii="Times New Roman" w:hAnsi="Times New Roman"/>
                <w:sz w:val="22"/>
                <w:szCs w:val="22"/>
                <w:shd w:val="clear" w:color="auto" w:fill="FFFFFF"/>
              </w:rPr>
              <w:t>Стаття 22 Бюджетного кодексу України,</w:t>
            </w:r>
            <w:r w:rsidRPr="00D91F1F">
              <w:rPr>
                <w:rFonts w:ascii="Times New Roman" w:hAnsi="Times New Roman"/>
                <w:sz w:val="22"/>
                <w:szCs w:val="22"/>
              </w:rPr>
              <w:t> Закон України «Про відкритість використання публічних коштів»</w:t>
            </w:r>
          </w:p>
        </w:tc>
        <w:tc>
          <w:tcPr>
            <w:tcW w:w="2409" w:type="dxa"/>
            <w:gridSpan w:val="3"/>
            <w:tcBorders>
              <w:top w:val="single" w:sz="4" w:space="0" w:color="auto"/>
              <w:bottom w:val="single" w:sz="4" w:space="0" w:color="auto"/>
            </w:tcBorders>
          </w:tcPr>
          <w:p w14:paraId="23E2237B" w14:textId="7E7E4815" w:rsidR="005B580A" w:rsidRPr="00D91F1F" w:rsidRDefault="005B580A" w:rsidP="005B580A">
            <w:pPr>
              <w:tabs>
                <w:tab w:val="left" w:pos="3195"/>
              </w:tabs>
              <w:rPr>
                <w:rFonts w:ascii="Times New Roman" w:hAnsi="Times New Roman"/>
                <w:sz w:val="22"/>
                <w:szCs w:val="22"/>
              </w:rPr>
            </w:pPr>
            <w:r w:rsidRPr="00D91F1F">
              <w:rPr>
                <w:rFonts w:ascii="Times New Roman" w:hAnsi="Times New Roman"/>
                <w:color w:val="333333"/>
                <w:sz w:val="22"/>
                <w:szCs w:val="22"/>
                <w:shd w:val="clear" w:color="auto" w:fill="FFFFFF"/>
              </w:rPr>
              <w:t>Підготовлено та оприлюднено 7 форм інформації про використання бюджетних коштів</w:t>
            </w:r>
          </w:p>
        </w:tc>
        <w:tc>
          <w:tcPr>
            <w:tcW w:w="2145" w:type="dxa"/>
            <w:vMerge w:val="restart"/>
            <w:tcBorders>
              <w:top w:val="single" w:sz="4" w:space="0" w:color="auto"/>
              <w:right w:val="single" w:sz="6" w:space="0" w:color="auto"/>
            </w:tcBorders>
            <w:vAlign w:val="center"/>
          </w:tcPr>
          <w:p w14:paraId="3577DD82" w14:textId="77777777" w:rsidR="005B580A" w:rsidRPr="00D91F1F" w:rsidRDefault="005B580A" w:rsidP="005B580A">
            <w:pPr>
              <w:shd w:val="clear" w:color="auto" w:fill="FFFFFF"/>
              <w:jc w:val="both"/>
              <w:rPr>
                <w:rFonts w:ascii="Times New Roman" w:eastAsia="Batang" w:hAnsi="Times New Roman"/>
                <w:sz w:val="22"/>
                <w:szCs w:val="22"/>
                <w:lang w:eastAsia="ru-RU"/>
              </w:rPr>
            </w:pPr>
            <w:r w:rsidRPr="00D91F1F">
              <w:rPr>
                <w:rFonts w:ascii="Times New Roman" w:eastAsia="Batang" w:hAnsi="Times New Roman"/>
                <w:sz w:val="22"/>
                <w:szCs w:val="22"/>
                <w:lang w:eastAsia="ru-RU"/>
              </w:rPr>
              <w:t>Відділ фінансово господарського забезпечення</w:t>
            </w:r>
          </w:p>
        </w:tc>
      </w:tr>
      <w:tr w:rsidR="005B580A" w:rsidRPr="00307F9D" w14:paraId="25F91636" w14:textId="77777777" w:rsidTr="00CC76D4">
        <w:tblPrEx>
          <w:tblBorders>
            <w:top w:val="none" w:sz="0" w:space="0" w:color="auto"/>
            <w:left w:val="none" w:sz="0" w:space="0" w:color="auto"/>
            <w:bottom w:val="none" w:sz="0" w:space="0" w:color="auto"/>
            <w:right w:val="none" w:sz="0" w:space="0" w:color="auto"/>
          </w:tblBorders>
        </w:tblPrEx>
        <w:trPr>
          <w:trHeight w:val="335"/>
        </w:trPr>
        <w:tc>
          <w:tcPr>
            <w:tcW w:w="4947" w:type="dxa"/>
            <w:gridSpan w:val="4"/>
            <w:tcBorders>
              <w:top w:val="single" w:sz="4" w:space="0" w:color="auto"/>
              <w:left w:val="single" w:sz="6" w:space="0" w:color="auto"/>
              <w:bottom w:val="single" w:sz="4" w:space="0" w:color="auto"/>
            </w:tcBorders>
          </w:tcPr>
          <w:p w14:paraId="1ACC50BA" w14:textId="77777777" w:rsidR="005B580A" w:rsidRPr="00D91F1F" w:rsidRDefault="005B580A" w:rsidP="005B580A">
            <w:pPr>
              <w:spacing w:line="192" w:lineRule="auto"/>
              <w:jc w:val="both"/>
              <w:rPr>
                <w:rFonts w:ascii="Times New Roman" w:hAnsi="Times New Roman"/>
                <w:color w:val="000000"/>
                <w:sz w:val="22"/>
                <w:szCs w:val="22"/>
              </w:rPr>
            </w:pPr>
            <w:r w:rsidRPr="00D91F1F">
              <w:rPr>
                <w:rFonts w:ascii="Times New Roman" w:hAnsi="Times New Roman"/>
                <w:color w:val="000000"/>
                <w:sz w:val="22"/>
                <w:szCs w:val="22"/>
              </w:rPr>
              <w:t xml:space="preserve">5.7 Робота в  електронній системі закупок </w:t>
            </w:r>
            <w:proofErr w:type="spellStart"/>
            <w:r w:rsidRPr="00D91F1F">
              <w:rPr>
                <w:rFonts w:ascii="Times New Roman" w:hAnsi="Times New Roman"/>
                <w:color w:val="000000"/>
                <w:sz w:val="22"/>
                <w:szCs w:val="22"/>
              </w:rPr>
              <w:t>Prozorro</w:t>
            </w:r>
            <w:proofErr w:type="spellEnd"/>
          </w:p>
        </w:tc>
        <w:tc>
          <w:tcPr>
            <w:tcW w:w="4958" w:type="dxa"/>
            <w:gridSpan w:val="3"/>
            <w:tcBorders>
              <w:top w:val="single" w:sz="4" w:space="0" w:color="auto"/>
              <w:bottom w:val="single" w:sz="4" w:space="0" w:color="auto"/>
            </w:tcBorders>
          </w:tcPr>
          <w:p w14:paraId="2B41AD2A" w14:textId="77777777" w:rsidR="005B580A" w:rsidRPr="00D91F1F" w:rsidRDefault="005B580A" w:rsidP="005B580A">
            <w:pPr>
              <w:spacing w:line="192" w:lineRule="auto"/>
              <w:jc w:val="both"/>
              <w:rPr>
                <w:rFonts w:ascii="Times New Roman" w:hAnsi="Times New Roman"/>
                <w:sz w:val="22"/>
                <w:szCs w:val="22"/>
              </w:rPr>
            </w:pPr>
            <w:r w:rsidRPr="00D91F1F">
              <w:rPr>
                <w:rFonts w:ascii="Times New Roman" w:hAnsi="Times New Roman"/>
                <w:sz w:val="22"/>
                <w:szCs w:val="22"/>
              </w:rPr>
              <w:t>Закон України «Про публічні закупівлі»</w:t>
            </w:r>
          </w:p>
        </w:tc>
        <w:tc>
          <w:tcPr>
            <w:tcW w:w="2409" w:type="dxa"/>
            <w:gridSpan w:val="3"/>
            <w:tcBorders>
              <w:top w:val="single" w:sz="4" w:space="0" w:color="auto"/>
              <w:bottom w:val="single" w:sz="4" w:space="0" w:color="auto"/>
              <w:right w:val="single" w:sz="4" w:space="0" w:color="auto"/>
            </w:tcBorders>
          </w:tcPr>
          <w:p w14:paraId="119CE393" w14:textId="23AF788C" w:rsidR="005B580A" w:rsidRPr="00D91F1F" w:rsidRDefault="005B580A" w:rsidP="005B580A">
            <w:pPr>
              <w:spacing w:line="192" w:lineRule="auto"/>
              <w:rPr>
                <w:rFonts w:ascii="Times New Roman" w:hAnsi="Times New Roman"/>
                <w:sz w:val="22"/>
                <w:szCs w:val="22"/>
              </w:rPr>
            </w:pPr>
            <w:r w:rsidRPr="00D91F1F">
              <w:rPr>
                <w:rFonts w:ascii="Times New Roman" w:hAnsi="Times New Roman"/>
                <w:color w:val="000000"/>
                <w:sz w:val="22"/>
                <w:szCs w:val="22"/>
              </w:rPr>
              <w:t xml:space="preserve">Оприлюднено 12 планів </w:t>
            </w:r>
            <w:proofErr w:type="spellStart"/>
            <w:r w:rsidRPr="00D91F1F">
              <w:rPr>
                <w:rFonts w:ascii="Times New Roman" w:hAnsi="Times New Roman"/>
                <w:color w:val="000000"/>
                <w:sz w:val="22"/>
                <w:szCs w:val="22"/>
              </w:rPr>
              <w:t>закупівель</w:t>
            </w:r>
            <w:proofErr w:type="spellEnd"/>
            <w:r w:rsidRPr="00D91F1F">
              <w:rPr>
                <w:rFonts w:ascii="Times New Roman" w:hAnsi="Times New Roman"/>
                <w:color w:val="000000"/>
                <w:sz w:val="22"/>
                <w:szCs w:val="22"/>
              </w:rPr>
              <w:t xml:space="preserve"> на 2026 рік та створено 3 закупівлі</w:t>
            </w:r>
          </w:p>
        </w:tc>
        <w:tc>
          <w:tcPr>
            <w:tcW w:w="2145" w:type="dxa"/>
            <w:vMerge/>
            <w:tcBorders>
              <w:left w:val="single" w:sz="4" w:space="0" w:color="auto"/>
              <w:right w:val="single" w:sz="6" w:space="0" w:color="auto"/>
            </w:tcBorders>
            <w:vAlign w:val="center"/>
          </w:tcPr>
          <w:p w14:paraId="4AD34489" w14:textId="77777777" w:rsidR="005B580A" w:rsidRPr="00307F9D" w:rsidRDefault="005B580A" w:rsidP="005B580A">
            <w:pPr>
              <w:shd w:val="clear" w:color="auto" w:fill="FFFFFF"/>
              <w:jc w:val="both"/>
              <w:rPr>
                <w:rFonts w:ascii="Times New Roman" w:eastAsia="Batang" w:hAnsi="Times New Roman"/>
                <w:lang w:eastAsia="ru-RU"/>
              </w:rPr>
            </w:pPr>
          </w:p>
        </w:tc>
      </w:tr>
      <w:tr w:rsidR="005B580A" w:rsidRPr="00307F9D" w14:paraId="000D9DAF" w14:textId="77777777" w:rsidTr="00CC76D4">
        <w:tblPrEx>
          <w:tblBorders>
            <w:top w:val="none" w:sz="0" w:space="0" w:color="auto"/>
            <w:left w:val="none" w:sz="0" w:space="0" w:color="auto"/>
            <w:bottom w:val="none" w:sz="0" w:space="0" w:color="auto"/>
            <w:right w:val="none" w:sz="0" w:space="0" w:color="auto"/>
          </w:tblBorders>
        </w:tblPrEx>
        <w:trPr>
          <w:trHeight w:val="335"/>
        </w:trPr>
        <w:tc>
          <w:tcPr>
            <w:tcW w:w="4947" w:type="dxa"/>
            <w:gridSpan w:val="4"/>
            <w:tcBorders>
              <w:top w:val="single" w:sz="4" w:space="0" w:color="auto"/>
              <w:left w:val="single" w:sz="6" w:space="0" w:color="auto"/>
              <w:bottom w:val="single" w:sz="4" w:space="0" w:color="auto"/>
            </w:tcBorders>
          </w:tcPr>
          <w:p w14:paraId="5FD5D24F" w14:textId="77777777" w:rsidR="005B580A" w:rsidRPr="00D91F1F" w:rsidRDefault="005B580A" w:rsidP="005B580A">
            <w:pPr>
              <w:jc w:val="both"/>
              <w:rPr>
                <w:rFonts w:ascii="Times New Roman" w:hAnsi="Times New Roman"/>
                <w:color w:val="000000"/>
                <w:sz w:val="22"/>
                <w:szCs w:val="22"/>
              </w:rPr>
            </w:pPr>
            <w:r w:rsidRPr="00D91F1F">
              <w:rPr>
                <w:rFonts w:ascii="Times New Roman" w:hAnsi="Times New Roman"/>
                <w:sz w:val="22"/>
                <w:szCs w:val="22"/>
              </w:rPr>
              <w:t xml:space="preserve">5.8 Підготовка та подання інформації </w:t>
            </w:r>
            <w:r w:rsidRPr="00D91F1F">
              <w:rPr>
                <w:sz w:val="22"/>
                <w:szCs w:val="22"/>
                <w:shd w:val="clear" w:color="auto" w:fill="FFFFFF"/>
              </w:rPr>
              <w:t xml:space="preserve"> </w:t>
            </w:r>
            <w:r w:rsidRPr="00D91F1F">
              <w:rPr>
                <w:rFonts w:ascii="Times New Roman" w:hAnsi="Times New Roman"/>
                <w:sz w:val="22"/>
                <w:szCs w:val="22"/>
                <w:shd w:val="clear" w:color="auto" w:fill="FFFFFF"/>
              </w:rPr>
              <w:t>із застосуванням автоматизованої інформаційної системи онлайн-взаємодії з розпорядниками коштів державного бюджету  АІС «ГРК-ВЕБ</w:t>
            </w:r>
            <w:r w:rsidRPr="00D91F1F">
              <w:rPr>
                <w:sz w:val="22"/>
                <w:szCs w:val="22"/>
                <w:shd w:val="clear" w:color="auto" w:fill="FFFFFF"/>
              </w:rPr>
              <w:t>»</w:t>
            </w:r>
          </w:p>
        </w:tc>
        <w:tc>
          <w:tcPr>
            <w:tcW w:w="4958" w:type="dxa"/>
            <w:gridSpan w:val="3"/>
            <w:tcBorders>
              <w:top w:val="single" w:sz="4" w:space="0" w:color="auto"/>
              <w:bottom w:val="single" w:sz="4" w:space="0" w:color="auto"/>
            </w:tcBorders>
          </w:tcPr>
          <w:p w14:paraId="28F1FF7C" w14:textId="77777777" w:rsidR="005B580A" w:rsidRPr="00D91F1F" w:rsidRDefault="005B580A" w:rsidP="005B580A">
            <w:pPr>
              <w:jc w:val="both"/>
              <w:rPr>
                <w:rFonts w:ascii="Times New Roman" w:hAnsi="Times New Roman"/>
                <w:color w:val="000000"/>
                <w:sz w:val="22"/>
                <w:szCs w:val="22"/>
              </w:rPr>
            </w:pPr>
            <w:r w:rsidRPr="00D91F1F">
              <w:rPr>
                <w:rFonts w:ascii="Times New Roman" w:hAnsi="Times New Roman"/>
                <w:bCs/>
                <w:sz w:val="22"/>
                <w:szCs w:val="22"/>
                <w:shd w:val="clear" w:color="auto" w:fill="FFFFFF"/>
              </w:rPr>
              <w:t>Наказ Міністерства фінансів України «Про затвердження Порядку обміну електронними документами між Міністерством фінансів України та учасниками бюджетного процесу на рівні державного бюджету із застосуванням автоматизованої інформаційної системи онлайн-взаємодії з розпорядниками коштів державного бюджету»</w:t>
            </w:r>
          </w:p>
        </w:tc>
        <w:tc>
          <w:tcPr>
            <w:tcW w:w="2409" w:type="dxa"/>
            <w:gridSpan w:val="3"/>
            <w:tcBorders>
              <w:top w:val="single" w:sz="4" w:space="0" w:color="auto"/>
              <w:bottom w:val="single" w:sz="4" w:space="0" w:color="auto"/>
              <w:right w:val="single" w:sz="4" w:space="0" w:color="auto"/>
            </w:tcBorders>
          </w:tcPr>
          <w:p w14:paraId="66E30944" w14:textId="6886B0F9" w:rsidR="005B580A" w:rsidRPr="00D91F1F" w:rsidRDefault="005B580A" w:rsidP="005B580A">
            <w:pPr>
              <w:jc w:val="both"/>
              <w:rPr>
                <w:rFonts w:ascii="Times New Roman" w:hAnsi="Times New Roman"/>
                <w:color w:val="000000"/>
                <w:sz w:val="22"/>
                <w:szCs w:val="22"/>
              </w:rPr>
            </w:pPr>
            <w:r w:rsidRPr="00D91F1F">
              <w:rPr>
                <w:rFonts w:ascii="Times New Roman" w:hAnsi="Times New Roman"/>
                <w:color w:val="000000"/>
                <w:sz w:val="22"/>
                <w:szCs w:val="22"/>
              </w:rPr>
              <w:t>Підготовлено та подано 3 інформації про складові заробітної плати</w:t>
            </w:r>
          </w:p>
        </w:tc>
        <w:tc>
          <w:tcPr>
            <w:tcW w:w="2145" w:type="dxa"/>
            <w:vMerge/>
            <w:tcBorders>
              <w:left w:val="single" w:sz="4" w:space="0" w:color="auto"/>
              <w:right w:val="single" w:sz="6" w:space="0" w:color="auto"/>
            </w:tcBorders>
          </w:tcPr>
          <w:p w14:paraId="2EE77203" w14:textId="77777777" w:rsidR="005B580A" w:rsidRPr="00307F9D" w:rsidRDefault="005B580A" w:rsidP="005B580A">
            <w:pPr>
              <w:shd w:val="clear" w:color="auto" w:fill="FFFFFF"/>
              <w:jc w:val="both"/>
              <w:rPr>
                <w:rFonts w:ascii="Times New Roman" w:eastAsia="Batang" w:hAnsi="Times New Roman"/>
                <w:lang w:eastAsia="ru-RU"/>
              </w:rPr>
            </w:pPr>
          </w:p>
        </w:tc>
      </w:tr>
      <w:tr w:rsidR="005B580A" w:rsidRPr="00307F9D" w14:paraId="579D2BD7" w14:textId="77777777" w:rsidTr="00CC76D4">
        <w:tblPrEx>
          <w:tblBorders>
            <w:top w:val="none" w:sz="0" w:space="0" w:color="auto"/>
            <w:left w:val="none" w:sz="0" w:space="0" w:color="auto"/>
            <w:bottom w:val="none" w:sz="0" w:space="0" w:color="auto"/>
            <w:right w:val="none" w:sz="0" w:space="0" w:color="auto"/>
          </w:tblBorders>
        </w:tblPrEx>
        <w:trPr>
          <w:trHeight w:val="70"/>
        </w:trPr>
        <w:tc>
          <w:tcPr>
            <w:tcW w:w="4947" w:type="dxa"/>
            <w:gridSpan w:val="4"/>
            <w:tcBorders>
              <w:top w:val="single" w:sz="4" w:space="0" w:color="auto"/>
              <w:left w:val="single" w:sz="6" w:space="0" w:color="auto"/>
            </w:tcBorders>
          </w:tcPr>
          <w:p w14:paraId="2566E5B8" w14:textId="77777777" w:rsidR="005B580A" w:rsidRPr="00D91F1F" w:rsidRDefault="005B580A" w:rsidP="005B580A">
            <w:pPr>
              <w:jc w:val="both"/>
              <w:rPr>
                <w:rFonts w:ascii="Times New Roman" w:hAnsi="Times New Roman"/>
                <w:sz w:val="22"/>
                <w:szCs w:val="22"/>
              </w:rPr>
            </w:pPr>
            <w:r w:rsidRPr="00D91F1F">
              <w:rPr>
                <w:rFonts w:ascii="Times New Roman" w:hAnsi="Times New Roman"/>
                <w:sz w:val="22"/>
                <w:szCs w:val="22"/>
              </w:rPr>
              <w:t>5.9 Підготовка та надання  запитуваної інформації</w:t>
            </w:r>
          </w:p>
        </w:tc>
        <w:tc>
          <w:tcPr>
            <w:tcW w:w="4958" w:type="dxa"/>
            <w:gridSpan w:val="3"/>
            <w:tcBorders>
              <w:top w:val="single" w:sz="4" w:space="0" w:color="auto"/>
            </w:tcBorders>
          </w:tcPr>
          <w:p w14:paraId="77877E96" w14:textId="77777777" w:rsidR="005B580A" w:rsidRPr="00D91F1F" w:rsidRDefault="005B580A" w:rsidP="005B580A">
            <w:pPr>
              <w:jc w:val="both"/>
              <w:rPr>
                <w:rFonts w:ascii="Times New Roman" w:hAnsi="Times New Roman"/>
                <w:sz w:val="22"/>
                <w:szCs w:val="22"/>
              </w:rPr>
            </w:pPr>
            <w:r w:rsidRPr="00D91F1F">
              <w:rPr>
                <w:rFonts w:ascii="Times New Roman" w:hAnsi="Times New Roman"/>
                <w:sz w:val="22"/>
                <w:szCs w:val="22"/>
                <w:shd w:val="clear" w:color="auto" w:fill="FFFFFF"/>
              </w:rPr>
              <w:t>Закон України "Про доступ до публічної інформації"</w:t>
            </w:r>
          </w:p>
        </w:tc>
        <w:tc>
          <w:tcPr>
            <w:tcW w:w="2409" w:type="dxa"/>
            <w:gridSpan w:val="3"/>
            <w:tcBorders>
              <w:top w:val="single" w:sz="4" w:space="0" w:color="auto"/>
              <w:right w:val="single" w:sz="4" w:space="0" w:color="auto"/>
            </w:tcBorders>
          </w:tcPr>
          <w:p w14:paraId="2410378E" w14:textId="370DFA53" w:rsidR="005B580A" w:rsidRPr="00D91F1F" w:rsidRDefault="005B580A" w:rsidP="005B580A">
            <w:pPr>
              <w:spacing w:line="192" w:lineRule="auto"/>
              <w:rPr>
                <w:rFonts w:ascii="Times New Roman" w:hAnsi="Times New Roman"/>
                <w:sz w:val="22"/>
                <w:szCs w:val="22"/>
              </w:rPr>
            </w:pPr>
            <w:r w:rsidRPr="00D91F1F">
              <w:rPr>
                <w:rFonts w:ascii="Times New Roman" w:hAnsi="Times New Roman"/>
                <w:sz w:val="22"/>
                <w:szCs w:val="22"/>
              </w:rPr>
              <w:t>Підготовлено та надано 22 запитувані інформації</w:t>
            </w:r>
          </w:p>
        </w:tc>
        <w:tc>
          <w:tcPr>
            <w:tcW w:w="2145" w:type="dxa"/>
            <w:vMerge/>
            <w:tcBorders>
              <w:left w:val="single" w:sz="4" w:space="0" w:color="auto"/>
              <w:right w:val="single" w:sz="6" w:space="0" w:color="auto"/>
            </w:tcBorders>
          </w:tcPr>
          <w:p w14:paraId="1D300E31" w14:textId="77777777" w:rsidR="005B580A" w:rsidRPr="00307F9D" w:rsidRDefault="005B580A" w:rsidP="005B580A">
            <w:pPr>
              <w:shd w:val="clear" w:color="auto" w:fill="FFFFFF"/>
              <w:jc w:val="both"/>
              <w:rPr>
                <w:rFonts w:ascii="Times New Roman" w:eastAsia="Batang" w:hAnsi="Times New Roman"/>
                <w:lang w:eastAsia="ru-RU"/>
              </w:rPr>
            </w:pPr>
          </w:p>
        </w:tc>
      </w:tr>
      <w:tr w:rsidR="005B580A" w:rsidRPr="00307F9D" w14:paraId="2DB2C935" w14:textId="77777777" w:rsidTr="00CC76D4">
        <w:tblPrEx>
          <w:tblBorders>
            <w:top w:val="none" w:sz="0" w:space="0" w:color="auto"/>
            <w:left w:val="none" w:sz="0" w:space="0" w:color="auto"/>
            <w:bottom w:val="none" w:sz="0" w:space="0" w:color="auto"/>
            <w:right w:val="none" w:sz="0" w:space="0" w:color="auto"/>
          </w:tblBorders>
        </w:tblPrEx>
        <w:trPr>
          <w:trHeight w:val="70"/>
        </w:trPr>
        <w:tc>
          <w:tcPr>
            <w:tcW w:w="4947" w:type="dxa"/>
            <w:gridSpan w:val="4"/>
            <w:tcBorders>
              <w:top w:val="single" w:sz="4" w:space="0" w:color="auto"/>
              <w:left w:val="single" w:sz="6" w:space="0" w:color="auto"/>
            </w:tcBorders>
          </w:tcPr>
          <w:p w14:paraId="43A7C03B" w14:textId="77777777" w:rsidR="005B580A" w:rsidRPr="00D91F1F" w:rsidRDefault="005B580A" w:rsidP="005B580A">
            <w:pPr>
              <w:suppressAutoHyphens/>
              <w:jc w:val="both"/>
              <w:rPr>
                <w:rFonts w:ascii="Times New Roman" w:hAnsi="Times New Roman"/>
                <w:sz w:val="22"/>
                <w:szCs w:val="22"/>
              </w:rPr>
            </w:pPr>
            <w:r w:rsidRPr="00D91F1F">
              <w:rPr>
                <w:rFonts w:ascii="Times New Roman" w:eastAsia="Times New Roman" w:hAnsi="Times New Roman"/>
                <w:sz w:val="22"/>
                <w:szCs w:val="22"/>
                <w:lang w:eastAsia="zh-CN"/>
              </w:rPr>
              <w:lastRenderedPageBreak/>
              <w:t xml:space="preserve">5.10  </w:t>
            </w:r>
            <w:r w:rsidRPr="00D91F1F">
              <w:rPr>
                <w:rFonts w:ascii="Times New Roman" w:hAnsi="Times New Roman"/>
                <w:sz w:val="22"/>
                <w:szCs w:val="22"/>
              </w:rPr>
              <w:t>Підготовка матеріалів щодо нагородження  з нагоди професійних свят, пам’ятних дат, ювілейних дат, інших заходів з врученням державних нагород, нагород Кабінету Міністрів України, Почесної грамоти обласної державної адміністрації, районної державної адміністрації</w:t>
            </w:r>
          </w:p>
        </w:tc>
        <w:tc>
          <w:tcPr>
            <w:tcW w:w="4958" w:type="dxa"/>
            <w:gridSpan w:val="3"/>
            <w:tcBorders>
              <w:top w:val="single" w:sz="4" w:space="0" w:color="auto"/>
            </w:tcBorders>
          </w:tcPr>
          <w:p w14:paraId="15866B35" w14:textId="77777777" w:rsidR="005B580A" w:rsidRPr="00D91F1F" w:rsidRDefault="005B580A" w:rsidP="005B580A">
            <w:pPr>
              <w:pStyle w:val="af4"/>
              <w:rPr>
                <w:sz w:val="22"/>
                <w:szCs w:val="22"/>
                <w:lang w:val="uk-UA"/>
              </w:rPr>
            </w:pPr>
            <w:r w:rsidRPr="00D91F1F">
              <w:rPr>
                <w:sz w:val="22"/>
                <w:szCs w:val="22"/>
                <w:lang w:val="uk-UA"/>
              </w:rPr>
              <w:t>Розпорядження голови райдержадміністрації від 07 серпня 2019 року №358/А-2019 «Про затвердження Положення про Грамоту та Подяку голови Роздільнянської районної державної адміністрації Одеської області»</w:t>
            </w:r>
          </w:p>
        </w:tc>
        <w:tc>
          <w:tcPr>
            <w:tcW w:w="2409" w:type="dxa"/>
            <w:gridSpan w:val="3"/>
            <w:tcBorders>
              <w:top w:val="single" w:sz="4" w:space="0" w:color="auto"/>
            </w:tcBorders>
          </w:tcPr>
          <w:p w14:paraId="60CB8693" w14:textId="01C252A0" w:rsidR="005B580A" w:rsidRPr="00D91F1F" w:rsidRDefault="005B580A" w:rsidP="00D91F1F">
            <w:pPr>
              <w:shd w:val="clear" w:color="auto" w:fill="FFFFFF"/>
              <w:jc w:val="both"/>
              <w:rPr>
                <w:rFonts w:ascii="Times New Roman" w:hAnsi="Times New Roman"/>
                <w:sz w:val="22"/>
                <w:szCs w:val="22"/>
              </w:rPr>
            </w:pPr>
            <w:r w:rsidRPr="00D91F1F">
              <w:rPr>
                <w:rFonts w:ascii="Times New Roman" w:hAnsi="Times New Roman"/>
                <w:sz w:val="22"/>
                <w:szCs w:val="22"/>
              </w:rPr>
              <w:t>Протягом кварталу підготовлено 3 подання до ОДА</w:t>
            </w:r>
          </w:p>
        </w:tc>
        <w:tc>
          <w:tcPr>
            <w:tcW w:w="2145" w:type="dxa"/>
            <w:vMerge w:val="restart"/>
            <w:tcBorders>
              <w:right w:val="single" w:sz="6" w:space="0" w:color="auto"/>
            </w:tcBorders>
          </w:tcPr>
          <w:p w14:paraId="7AF6A9B0" w14:textId="77777777" w:rsidR="005B580A" w:rsidRPr="00D91F1F" w:rsidRDefault="005B580A" w:rsidP="005B580A">
            <w:pPr>
              <w:rPr>
                <w:rFonts w:ascii="Times New Roman" w:eastAsia="Batang" w:hAnsi="Times New Roman"/>
                <w:sz w:val="22"/>
                <w:szCs w:val="22"/>
                <w:lang w:eastAsia="ru-RU"/>
              </w:rPr>
            </w:pPr>
            <w:r w:rsidRPr="00D91F1F">
              <w:rPr>
                <w:rFonts w:ascii="Times New Roman" w:eastAsia="Batang" w:hAnsi="Times New Roman"/>
                <w:sz w:val="22"/>
                <w:szCs w:val="22"/>
                <w:lang w:eastAsia="ru-RU"/>
              </w:rPr>
              <w:t>Сектор управління персоналом апарату</w:t>
            </w:r>
          </w:p>
          <w:p w14:paraId="63D8C18B" w14:textId="77777777" w:rsidR="005B580A" w:rsidRPr="00D91F1F" w:rsidRDefault="005B580A" w:rsidP="005B580A">
            <w:pPr>
              <w:shd w:val="clear" w:color="auto" w:fill="FFFFFF"/>
              <w:jc w:val="both"/>
              <w:rPr>
                <w:rFonts w:ascii="Times New Roman" w:eastAsia="Batang" w:hAnsi="Times New Roman"/>
                <w:sz w:val="22"/>
                <w:szCs w:val="22"/>
                <w:lang w:eastAsia="ru-RU"/>
              </w:rPr>
            </w:pPr>
          </w:p>
          <w:p w14:paraId="0D85CE09" w14:textId="77777777" w:rsidR="005B580A" w:rsidRPr="00D91F1F" w:rsidRDefault="005B580A" w:rsidP="005B580A">
            <w:pPr>
              <w:shd w:val="clear" w:color="auto" w:fill="FFFFFF"/>
              <w:jc w:val="both"/>
              <w:rPr>
                <w:rFonts w:ascii="Times New Roman" w:eastAsia="Batang" w:hAnsi="Times New Roman"/>
                <w:sz w:val="22"/>
                <w:szCs w:val="22"/>
                <w:lang w:eastAsia="ru-RU"/>
              </w:rPr>
            </w:pPr>
          </w:p>
          <w:p w14:paraId="613DEF42" w14:textId="77777777" w:rsidR="005B580A" w:rsidRPr="00D91F1F" w:rsidRDefault="005B580A" w:rsidP="005B580A">
            <w:pPr>
              <w:shd w:val="clear" w:color="auto" w:fill="FFFFFF"/>
              <w:jc w:val="both"/>
              <w:rPr>
                <w:rFonts w:ascii="Times New Roman" w:eastAsia="Batang" w:hAnsi="Times New Roman"/>
                <w:sz w:val="22"/>
                <w:szCs w:val="22"/>
                <w:lang w:eastAsia="ru-RU"/>
              </w:rPr>
            </w:pPr>
          </w:p>
          <w:p w14:paraId="20109577" w14:textId="77777777" w:rsidR="005B580A" w:rsidRPr="00D91F1F" w:rsidRDefault="005B580A" w:rsidP="005B580A">
            <w:pPr>
              <w:shd w:val="clear" w:color="auto" w:fill="FFFFFF"/>
              <w:jc w:val="both"/>
              <w:rPr>
                <w:rFonts w:ascii="Times New Roman" w:eastAsia="Batang" w:hAnsi="Times New Roman"/>
                <w:sz w:val="22"/>
                <w:szCs w:val="22"/>
                <w:lang w:eastAsia="ru-RU"/>
              </w:rPr>
            </w:pPr>
          </w:p>
          <w:p w14:paraId="3742AB95" w14:textId="77777777" w:rsidR="005B580A" w:rsidRPr="00D91F1F" w:rsidRDefault="005B580A" w:rsidP="005B580A">
            <w:pPr>
              <w:shd w:val="clear" w:color="auto" w:fill="FFFFFF"/>
              <w:jc w:val="both"/>
              <w:rPr>
                <w:rFonts w:ascii="Times New Roman" w:eastAsia="Batang" w:hAnsi="Times New Roman"/>
                <w:sz w:val="22"/>
                <w:szCs w:val="22"/>
                <w:lang w:eastAsia="ru-RU"/>
              </w:rPr>
            </w:pPr>
          </w:p>
          <w:p w14:paraId="13BD3332" w14:textId="77777777" w:rsidR="005B580A" w:rsidRPr="00D91F1F" w:rsidRDefault="005B580A" w:rsidP="005B580A">
            <w:pPr>
              <w:shd w:val="clear" w:color="auto" w:fill="FFFFFF"/>
              <w:jc w:val="both"/>
              <w:rPr>
                <w:rFonts w:ascii="Times New Roman" w:eastAsia="Batang" w:hAnsi="Times New Roman"/>
                <w:sz w:val="22"/>
                <w:szCs w:val="22"/>
                <w:lang w:eastAsia="ru-RU"/>
              </w:rPr>
            </w:pPr>
          </w:p>
          <w:p w14:paraId="5C61C441" w14:textId="77777777" w:rsidR="005B580A" w:rsidRPr="00D91F1F" w:rsidRDefault="005B580A" w:rsidP="005B580A">
            <w:pPr>
              <w:shd w:val="clear" w:color="auto" w:fill="FFFFFF"/>
              <w:jc w:val="both"/>
              <w:rPr>
                <w:rFonts w:ascii="Times New Roman" w:eastAsia="Batang" w:hAnsi="Times New Roman"/>
                <w:sz w:val="22"/>
                <w:szCs w:val="22"/>
                <w:lang w:eastAsia="ru-RU"/>
              </w:rPr>
            </w:pPr>
          </w:p>
        </w:tc>
      </w:tr>
      <w:tr w:rsidR="005B580A" w:rsidRPr="00307F9D" w14:paraId="3A27A834" w14:textId="77777777" w:rsidTr="00CC76D4">
        <w:tblPrEx>
          <w:tblBorders>
            <w:top w:val="none" w:sz="0" w:space="0" w:color="auto"/>
            <w:left w:val="none" w:sz="0" w:space="0" w:color="auto"/>
            <w:bottom w:val="none" w:sz="0" w:space="0" w:color="auto"/>
            <w:right w:val="none" w:sz="0" w:space="0" w:color="auto"/>
          </w:tblBorders>
        </w:tblPrEx>
        <w:trPr>
          <w:trHeight w:val="70"/>
        </w:trPr>
        <w:tc>
          <w:tcPr>
            <w:tcW w:w="4947" w:type="dxa"/>
            <w:gridSpan w:val="4"/>
            <w:tcBorders>
              <w:top w:val="single" w:sz="4" w:space="0" w:color="auto"/>
              <w:left w:val="single" w:sz="6" w:space="0" w:color="auto"/>
            </w:tcBorders>
          </w:tcPr>
          <w:p w14:paraId="3EDDB6B1" w14:textId="77777777" w:rsidR="005B580A" w:rsidRPr="00D91F1F" w:rsidRDefault="005B580A" w:rsidP="005B580A">
            <w:pPr>
              <w:jc w:val="both"/>
              <w:rPr>
                <w:rFonts w:ascii="Times New Roman" w:hAnsi="Times New Roman"/>
                <w:sz w:val="22"/>
                <w:szCs w:val="22"/>
              </w:rPr>
            </w:pPr>
            <w:r w:rsidRPr="00D91F1F">
              <w:rPr>
                <w:rFonts w:ascii="Times New Roman" w:hAnsi="Times New Roman"/>
                <w:sz w:val="22"/>
                <w:szCs w:val="22"/>
              </w:rPr>
              <w:t>5.11 Організація проведення засідань конкурсних комісій на зайняття вакантних посад державної служби в районній державній адміністрації</w:t>
            </w:r>
          </w:p>
        </w:tc>
        <w:tc>
          <w:tcPr>
            <w:tcW w:w="4958" w:type="dxa"/>
            <w:gridSpan w:val="3"/>
            <w:tcBorders>
              <w:top w:val="single" w:sz="4" w:space="0" w:color="auto"/>
            </w:tcBorders>
          </w:tcPr>
          <w:p w14:paraId="5AB6863B" w14:textId="77777777" w:rsidR="005B580A" w:rsidRPr="00D91F1F" w:rsidRDefault="005B580A" w:rsidP="005B580A">
            <w:pPr>
              <w:jc w:val="both"/>
              <w:rPr>
                <w:rFonts w:ascii="Times New Roman" w:hAnsi="Times New Roman"/>
                <w:sz w:val="22"/>
                <w:szCs w:val="22"/>
              </w:rPr>
            </w:pPr>
            <w:r w:rsidRPr="00D91F1F">
              <w:rPr>
                <w:rFonts w:ascii="Times New Roman" w:hAnsi="Times New Roman"/>
                <w:sz w:val="22"/>
                <w:szCs w:val="22"/>
              </w:rPr>
              <w:t>Закон України «Про державну службу», Порядок проведення конкурсу на зайняття посад державної служби, затверджений постановою Кабінету Міністрів України від 25.03.2016 №246, Положення про відділ управління персоналом апарату</w:t>
            </w:r>
          </w:p>
        </w:tc>
        <w:tc>
          <w:tcPr>
            <w:tcW w:w="2409" w:type="dxa"/>
            <w:gridSpan w:val="3"/>
            <w:tcBorders>
              <w:top w:val="single" w:sz="4" w:space="0" w:color="auto"/>
            </w:tcBorders>
          </w:tcPr>
          <w:p w14:paraId="27486EC9" w14:textId="3B2A9D23" w:rsidR="005B580A" w:rsidRPr="00D91F1F" w:rsidRDefault="005B580A" w:rsidP="00D91F1F">
            <w:pPr>
              <w:jc w:val="both"/>
              <w:rPr>
                <w:rFonts w:ascii="Times New Roman" w:hAnsi="Times New Roman"/>
                <w:sz w:val="22"/>
                <w:szCs w:val="22"/>
              </w:rPr>
            </w:pPr>
            <w:r w:rsidRPr="00D91F1F">
              <w:rPr>
                <w:rFonts w:ascii="Times New Roman" w:hAnsi="Times New Roman"/>
                <w:sz w:val="22"/>
                <w:szCs w:val="22"/>
              </w:rPr>
              <w:t>Протягом кварталу засідання конкурсної комісії, оскільки проведення конкурсів призупинено через воєнний стан</w:t>
            </w:r>
          </w:p>
        </w:tc>
        <w:tc>
          <w:tcPr>
            <w:tcW w:w="2145" w:type="dxa"/>
            <w:vMerge/>
            <w:tcBorders>
              <w:right w:val="single" w:sz="6" w:space="0" w:color="auto"/>
            </w:tcBorders>
          </w:tcPr>
          <w:p w14:paraId="20CED755" w14:textId="77777777" w:rsidR="005B580A" w:rsidRPr="00D91F1F" w:rsidRDefault="005B580A" w:rsidP="005B580A">
            <w:pPr>
              <w:rPr>
                <w:rFonts w:ascii="Times New Roman" w:eastAsia="Batang" w:hAnsi="Times New Roman"/>
                <w:sz w:val="22"/>
                <w:szCs w:val="22"/>
                <w:lang w:eastAsia="ru-RU"/>
              </w:rPr>
            </w:pPr>
          </w:p>
        </w:tc>
      </w:tr>
      <w:tr w:rsidR="005B580A" w:rsidRPr="00307F9D" w14:paraId="72F36B3A" w14:textId="77777777" w:rsidTr="00CC76D4">
        <w:tblPrEx>
          <w:tblBorders>
            <w:top w:val="none" w:sz="0" w:space="0" w:color="auto"/>
            <w:left w:val="none" w:sz="0" w:space="0" w:color="auto"/>
            <w:bottom w:val="none" w:sz="0" w:space="0" w:color="auto"/>
            <w:right w:val="none" w:sz="0" w:space="0" w:color="auto"/>
          </w:tblBorders>
        </w:tblPrEx>
        <w:trPr>
          <w:trHeight w:val="70"/>
        </w:trPr>
        <w:tc>
          <w:tcPr>
            <w:tcW w:w="4947" w:type="dxa"/>
            <w:gridSpan w:val="4"/>
            <w:tcBorders>
              <w:top w:val="single" w:sz="4" w:space="0" w:color="auto"/>
              <w:left w:val="single" w:sz="6" w:space="0" w:color="auto"/>
            </w:tcBorders>
          </w:tcPr>
          <w:p w14:paraId="1E6CA1F1" w14:textId="77777777" w:rsidR="005B580A" w:rsidRPr="00D91F1F" w:rsidRDefault="005B580A" w:rsidP="005B580A">
            <w:pPr>
              <w:jc w:val="both"/>
              <w:rPr>
                <w:rFonts w:ascii="Times New Roman" w:hAnsi="Times New Roman"/>
                <w:sz w:val="22"/>
                <w:szCs w:val="22"/>
              </w:rPr>
            </w:pPr>
            <w:r w:rsidRPr="00D91F1F">
              <w:rPr>
                <w:rFonts w:ascii="Times New Roman" w:hAnsi="Times New Roman"/>
                <w:sz w:val="22"/>
                <w:szCs w:val="22"/>
              </w:rPr>
              <w:t>5.12  Організація роботи з питань підвищення рівня професійної компетентності державних службовців районної державної адміністрації згідно із затвердженими планами-графіками</w:t>
            </w:r>
          </w:p>
        </w:tc>
        <w:tc>
          <w:tcPr>
            <w:tcW w:w="4958" w:type="dxa"/>
            <w:gridSpan w:val="3"/>
            <w:tcBorders>
              <w:top w:val="single" w:sz="4" w:space="0" w:color="auto"/>
            </w:tcBorders>
          </w:tcPr>
          <w:p w14:paraId="488D663A" w14:textId="77777777" w:rsidR="005B580A" w:rsidRPr="00D91F1F" w:rsidRDefault="005B580A" w:rsidP="005B580A">
            <w:pPr>
              <w:jc w:val="both"/>
              <w:rPr>
                <w:rFonts w:ascii="Times New Roman" w:hAnsi="Times New Roman"/>
                <w:sz w:val="22"/>
                <w:szCs w:val="22"/>
              </w:rPr>
            </w:pPr>
            <w:r w:rsidRPr="00D91F1F">
              <w:rPr>
                <w:rFonts w:ascii="Times New Roman" w:hAnsi="Times New Roman"/>
                <w:sz w:val="22"/>
                <w:szCs w:val="22"/>
              </w:rPr>
              <w:t>Закон України «Про державну службу»,  Положення про відділ управління персоналом апарату</w:t>
            </w:r>
          </w:p>
        </w:tc>
        <w:tc>
          <w:tcPr>
            <w:tcW w:w="2409" w:type="dxa"/>
            <w:gridSpan w:val="3"/>
            <w:tcBorders>
              <w:top w:val="single" w:sz="4" w:space="0" w:color="auto"/>
            </w:tcBorders>
          </w:tcPr>
          <w:p w14:paraId="7397AA71" w14:textId="25494452" w:rsidR="005B580A" w:rsidRPr="00D91F1F" w:rsidRDefault="005B580A" w:rsidP="00D91F1F">
            <w:pPr>
              <w:jc w:val="both"/>
              <w:rPr>
                <w:rFonts w:ascii="Times New Roman" w:hAnsi="Times New Roman"/>
                <w:sz w:val="22"/>
                <w:szCs w:val="22"/>
              </w:rPr>
            </w:pPr>
            <w:r w:rsidRPr="00D91F1F">
              <w:rPr>
                <w:rFonts w:ascii="Times New Roman" w:hAnsi="Times New Roman"/>
                <w:sz w:val="22"/>
                <w:szCs w:val="22"/>
              </w:rPr>
              <w:t>Протягом кварталу підвищили кваліфікацію 4 державних службовця</w:t>
            </w:r>
          </w:p>
        </w:tc>
        <w:tc>
          <w:tcPr>
            <w:tcW w:w="2145" w:type="dxa"/>
            <w:vMerge/>
            <w:tcBorders>
              <w:right w:val="single" w:sz="6" w:space="0" w:color="auto"/>
            </w:tcBorders>
          </w:tcPr>
          <w:p w14:paraId="1C72960E" w14:textId="77777777" w:rsidR="005B580A" w:rsidRPr="00D91F1F" w:rsidRDefault="005B580A" w:rsidP="005B580A">
            <w:pPr>
              <w:rPr>
                <w:rFonts w:ascii="Times New Roman" w:eastAsia="Batang" w:hAnsi="Times New Roman"/>
                <w:sz w:val="22"/>
                <w:szCs w:val="22"/>
                <w:lang w:eastAsia="ru-RU"/>
              </w:rPr>
            </w:pPr>
          </w:p>
        </w:tc>
      </w:tr>
      <w:tr w:rsidR="005B580A" w:rsidRPr="00307F9D" w14:paraId="139A551F" w14:textId="77777777" w:rsidTr="00CC76D4">
        <w:tblPrEx>
          <w:tblBorders>
            <w:top w:val="none" w:sz="0" w:space="0" w:color="auto"/>
            <w:left w:val="none" w:sz="0" w:space="0" w:color="auto"/>
            <w:bottom w:val="none" w:sz="0" w:space="0" w:color="auto"/>
            <w:right w:val="none" w:sz="0" w:space="0" w:color="auto"/>
          </w:tblBorders>
        </w:tblPrEx>
        <w:trPr>
          <w:trHeight w:val="335"/>
        </w:trPr>
        <w:tc>
          <w:tcPr>
            <w:tcW w:w="4947" w:type="dxa"/>
            <w:gridSpan w:val="4"/>
            <w:tcBorders>
              <w:top w:val="single" w:sz="4" w:space="0" w:color="auto"/>
              <w:left w:val="single" w:sz="6" w:space="0" w:color="auto"/>
              <w:bottom w:val="single" w:sz="4" w:space="0" w:color="auto"/>
            </w:tcBorders>
            <w:vAlign w:val="center"/>
          </w:tcPr>
          <w:p w14:paraId="7F658F98" w14:textId="77777777" w:rsidR="005B580A" w:rsidRPr="00D91F1F" w:rsidRDefault="005B580A" w:rsidP="005B580A">
            <w:pPr>
              <w:pStyle w:val="western"/>
              <w:ind w:left="0" w:firstLine="0"/>
              <w:rPr>
                <w:sz w:val="22"/>
                <w:szCs w:val="22"/>
                <w:lang w:val="ru-RU"/>
              </w:rPr>
            </w:pPr>
            <w:r w:rsidRPr="00D91F1F">
              <w:rPr>
                <w:sz w:val="22"/>
                <w:szCs w:val="22"/>
              </w:rPr>
              <w:t>5.13  Участь у роботі робочих груп, комісій, які створені при голові райдержадміністрації.</w:t>
            </w:r>
          </w:p>
        </w:tc>
        <w:tc>
          <w:tcPr>
            <w:tcW w:w="4958" w:type="dxa"/>
            <w:gridSpan w:val="3"/>
            <w:tcBorders>
              <w:top w:val="single" w:sz="4" w:space="0" w:color="auto"/>
              <w:bottom w:val="single" w:sz="4" w:space="0" w:color="auto"/>
            </w:tcBorders>
          </w:tcPr>
          <w:p w14:paraId="7642C06A" w14:textId="77777777" w:rsidR="005B580A" w:rsidRPr="00D91F1F" w:rsidRDefault="005B580A" w:rsidP="005B580A">
            <w:pPr>
              <w:pStyle w:val="western"/>
              <w:ind w:left="0" w:firstLine="0"/>
              <w:rPr>
                <w:sz w:val="22"/>
                <w:szCs w:val="22"/>
                <w:lang w:val="ru-RU"/>
              </w:rPr>
            </w:pPr>
            <w:r w:rsidRPr="00D91F1F">
              <w:rPr>
                <w:sz w:val="22"/>
                <w:szCs w:val="22"/>
              </w:rPr>
              <w:t>Бюджетний кодекс України Розділ ІІІ, Гл.12 ст.78</w:t>
            </w:r>
          </w:p>
        </w:tc>
        <w:tc>
          <w:tcPr>
            <w:tcW w:w="2409" w:type="dxa"/>
            <w:gridSpan w:val="3"/>
            <w:tcBorders>
              <w:top w:val="single" w:sz="4" w:space="0" w:color="auto"/>
              <w:bottom w:val="single" w:sz="4" w:space="0" w:color="auto"/>
            </w:tcBorders>
            <w:vAlign w:val="center"/>
          </w:tcPr>
          <w:p w14:paraId="79DC88A2" w14:textId="34718741" w:rsidR="005B580A" w:rsidRPr="00D91F1F" w:rsidRDefault="005B580A" w:rsidP="005B580A">
            <w:pPr>
              <w:pStyle w:val="western"/>
              <w:ind w:left="0" w:firstLine="0"/>
              <w:rPr>
                <w:sz w:val="22"/>
                <w:szCs w:val="22"/>
              </w:rPr>
            </w:pPr>
            <w:r w:rsidRPr="00D91F1F">
              <w:rPr>
                <w:sz w:val="22"/>
                <w:szCs w:val="22"/>
              </w:rPr>
              <w:t>Проведено три наради ТЕБ та НС -31.01.2026, 03,02,2026  та 23.03.2026</w:t>
            </w:r>
          </w:p>
        </w:tc>
        <w:tc>
          <w:tcPr>
            <w:tcW w:w="2145" w:type="dxa"/>
            <w:vMerge w:val="restart"/>
            <w:tcBorders>
              <w:top w:val="nil"/>
              <w:right w:val="single" w:sz="6" w:space="0" w:color="auto"/>
            </w:tcBorders>
          </w:tcPr>
          <w:p w14:paraId="1C729EDF" w14:textId="77777777" w:rsidR="005B580A" w:rsidRPr="00D91F1F" w:rsidRDefault="005B580A" w:rsidP="005B580A">
            <w:pPr>
              <w:pStyle w:val="western"/>
              <w:ind w:left="0" w:firstLine="0"/>
              <w:rPr>
                <w:sz w:val="22"/>
                <w:szCs w:val="22"/>
              </w:rPr>
            </w:pPr>
          </w:p>
          <w:p w14:paraId="744599C4" w14:textId="77777777" w:rsidR="005B580A" w:rsidRPr="00D91F1F" w:rsidRDefault="005B580A" w:rsidP="005B580A">
            <w:pPr>
              <w:pStyle w:val="western"/>
              <w:ind w:left="0" w:firstLine="0"/>
              <w:rPr>
                <w:sz w:val="22"/>
                <w:szCs w:val="22"/>
                <w:lang w:val="ru-RU"/>
              </w:rPr>
            </w:pPr>
            <w:r w:rsidRPr="00D91F1F">
              <w:rPr>
                <w:sz w:val="22"/>
                <w:szCs w:val="22"/>
              </w:rPr>
              <w:t>Фінансовий відділ</w:t>
            </w:r>
          </w:p>
          <w:p w14:paraId="2D28DC5B" w14:textId="77777777" w:rsidR="005B580A" w:rsidRPr="00D91F1F" w:rsidRDefault="005B580A" w:rsidP="005B580A">
            <w:pPr>
              <w:shd w:val="clear" w:color="auto" w:fill="FFFFFF"/>
              <w:jc w:val="both"/>
              <w:rPr>
                <w:rFonts w:ascii="Times New Roman" w:eastAsia="Batang" w:hAnsi="Times New Roman"/>
                <w:sz w:val="22"/>
                <w:szCs w:val="22"/>
                <w:lang w:eastAsia="ru-RU"/>
              </w:rPr>
            </w:pPr>
          </w:p>
        </w:tc>
      </w:tr>
      <w:tr w:rsidR="005B580A" w:rsidRPr="00307F9D" w14:paraId="7CCF6EA5" w14:textId="77777777" w:rsidTr="00CC76D4">
        <w:tblPrEx>
          <w:tblBorders>
            <w:top w:val="none" w:sz="0" w:space="0" w:color="auto"/>
            <w:left w:val="none" w:sz="0" w:space="0" w:color="auto"/>
            <w:bottom w:val="none" w:sz="0" w:space="0" w:color="auto"/>
            <w:right w:val="none" w:sz="0" w:space="0" w:color="auto"/>
          </w:tblBorders>
        </w:tblPrEx>
        <w:trPr>
          <w:trHeight w:val="335"/>
        </w:trPr>
        <w:tc>
          <w:tcPr>
            <w:tcW w:w="4947" w:type="dxa"/>
            <w:gridSpan w:val="4"/>
            <w:tcBorders>
              <w:top w:val="single" w:sz="4" w:space="0" w:color="auto"/>
              <w:left w:val="single" w:sz="6" w:space="0" w:color="auto"/>
              <w:bottom w:val="single" w:sz="4" w:space="0" w:color="auto"/>
            </w:tcBorders>
            <w:vAlign w:val="center"/>
          </w:tcPr>
          <w:p w14:paraId="22C0335F" w14:textId="77777777" w:rsidR="005B580A" w:rsidRPr="00D91F1F" w:rsidRDefault="005B580A" w:rsidP="005B580A">
            <w:pPr>
              <w:pStyle w:val="western"/>
              <w:ind w:left="0" w:firstLine="0"/>
              <w:rPr>
                <w:sz w:val="22"/>
                <w:szCs w:val="22"/>
                <w:lang w:val="ru-RU"/>
              </w:rPr>
            </w:pPr>
            <w:r w:rsidRPr="00D91F1F">
              <w:rPr>
                <w:sz w:val="22"/>
                <w:szCs w:val="22"/>
              </w:rPr>
              <w:t>5.14 Здійснення контролю по забезпеченню фінансування видатків бюджетних установ та недопущення розбалансування бюджетів місцевих рад.</w:t>
            </w:r>
          </w:p>
        </w:tc>
        <w:tc>
          <w:tcPr>
            <w:tcW w:w="4958" w:type="dxa"/>
            <w:gridSpan w:val="3"/>
            <w:tcBorders>
              <w:top w:val="single" w:sz="4" w:space="0" w:color="auto"/>
              <w:bottom w:val="single" w:sz="4" w:space="0" w:color="auto"/>
            </w:tcBorders>
          </w:tcPr>
          <w:p w14:paraId="427F8453" w14:textId="77777777" w:rsidR="005B580A" w:rsidRPr="00D91F1F" w:rsidRDefault="005B580A" w:rsidP="005B580A">
            <w:pPr>
              <w:spacing w:before="100" w:beforeAutospacing="1" w:after="100" w:afterAutospacing="1"/>
              <w:rPr>
                <w:rFonts w:ascii="Times New Roman" w:eastAsia="Times New Roman" w:hAnsi="Times New Roman"/>
                <w:color w:val="000000"/>
                <w:sz w:val="22"/>
                <w:szCs w:val="22"/>
                <w:lang w:val="ru-RU" w:eastAsia="uk-UA"/>
              </w:rPr>
            </w:pPr>
            <w:r w:rsidRPr="00D91F1F">
              <w:rPr>
                <w:rFonts w:ascii="Times New Roman" w:eastAsia="Times New Roman" w:hAnsi="Times New Roman"/>
                <w:color w:val="000000"/>
                <w:sz w:val="22"/>
                <w:szCs w:val="22"/>
                <w:lang w:eastAsia="uk-UA"/>
              </w:rPr>
              <w:t>Бюджетний кодекс України ст.78</w:t>
            </w:r>
          </w:p>
          <w:p w14:paraId="31044290" w14:textId="77777777" w:rsidR="005B580A" w:rsidRPr="00D91F1F" w:rsidRDefault="005B580A" w:rsidP="005B580A">
            <w:pPr>
              <w:jc w:val="both"/>
              <w:rPr>
                <w:rFonts w:ascii="Times New Roman" w:hAnsi="Times New Roman"/>
                <w:sz w:val="22"/>
                <w:szCs w:val="22"/>
              </w:rPr>
            </w:pPr>
          </w:p>
        </w:tc>
        <w:tc>
          <w:tcPr>
            <w:tcW w:w="2409" w:type="dxa"/>
            <w:gridSpan w:val="3"/>
            <w:tcBorders>
              <w:top w:val="single" w:sz="4" w:space="0" w:color="auto"/>
              <w:bottom w:val="single" w:sz="4" w:space="0" w:color="auto"/>
            </w:tcBorders>
            <w:vAlign w:val="center"/>
          </w:tcPr>
          <w:p w14:paraId="7136FAA2" w14:textId="7D7F77B2" w:rsidR="005B580A" w:rsidRPr="00D91F1F" w:rsidRDefault="005B580A" w:rsidP="005B580A">
            <w:pPr>
              <w:pStyle w:val="western"/>
              <w:ind w:left="0" w:firstLine="0"/>
              <w:rPr>
                <w:sz w:val="22"/>
                <w:szCs w:val="22"/>
              </w:rPr>
            </w:pPr>
            <w:r w:rsidRPr="00D91F1F">
              <w:rPr>
                <w:sz w:val="22"/>
                <w:szCs w:val="22"/>
              </w:rPr>
              <w:t>П</w:t>
            </w:r>
            <w:r w:rsidRPr="00D91F1F">
              <w:rPr>
                <w:sz w:val="22"/>
                <w:szCs w:val="22"/>
              </w:rPr>
              <w:t>орушень не виявлено</w:t>
            </w:r>
          </w:p>
        </w:tc>
        <w:tc>
          <w:tcPr>
            <w:tcW w:w="2145" w:type="dxa"/>
            <w:vMerge/>
            <w:tcBorders>
              <w:right w:val="single" w:sz="6" w:space="0" w:color="auto"/>
            </w:tcBorders>
          </w:tcPr>
          <w:p w14:paraId="6539FDEE" w14:textId="77777777" w:rsidR="005B580A" w:rsidRPr="00307F9D" w:rsidRDefault="005B580A" w:rsidP="005B580A">
            <w:pPr>
              <w:shd w:val="clear" w:color="auto" w:fill="FFFFFF"/>
              <w:jc w:val="both"/>
              <w:rPr>
                <w:rFonts w:ascii="Times New Roman" w:eastAsia="Batang" w:hAnsi="Times New Roman"/>
                <w:lang w:eastAsia="ru-RU"/>
              </w:rPr>
            </w:pPr>
          </w:p>
        </w:tc>
      </w:tr>
      <w:tr w:rsidR="005B580A" w:rsidRPr="00307F9D" w14:paraId="3159C78C" w14:textId="77777777" w:rsidTr="00CC76D4">
        <w:tblPrEx>
          <w:tblBorders>
            <w:top w:val="none" w:sz="0" w:space="0" w:color="auto"/>
            <w:left w:val="none" w:sz="0" w:space="0" w:color="auto"/>
            <w:bottom w:val="none" w:sz="0" w:space="0" w:color="auto"/>
            <w:right w:val="none" w:sz="0" w:space="0" w:color="auto"/>
          </w:tblBorders>
        </w:tblPrEx>
        <w:trPr>
          <w:trHeight w:val="335"/>
        </w:trPr>
        <w:tc>
          <w:tcPr>
            <w:tcW w:w="4947" w:type="dxa"/>
            <w:gridSpan w:val="4"/>
            <w:tcBorders>
              <w:top w:val="single" w:sz="4" w:space="0" w:color="auto"/>
              <w:left w:val="single" w:sz="6" w:space="0" w:color="auto"/>
              <w:bottom w:val="single" w:sz="4" w:space="0" w:color="auto"/>
            </w:tcBorders>
            <w:vAlign w:val="center"/>
          </w:tcPr>
          <w:p w14:paraId="3CD4B251" w14:textId="77777777" w:rsidR="005B580A" w:rsidRPr="00D91F1F" w:rsidRDefault="005B580A" w:rsidP="005B580A">
            <w:pPr>
              <w:pStyle w:val="western"/>
              <w:ind w:left="0" w:firstLine="0"/>
              <w:rPr>
                <w:sz w:val="22"/>
                <w:szCs w:val="22"/>
                <w:lang w:val="ru-RU"/>
              </w:rPr>
            </w:pPr>
            <w:r w:rsidRPr="00D91F1F">
              <w:rPr>
                <w:sz w:val="22"/>
                <w:szCs w:val="22"/>
              </w:rPr>
              <w:t>5.15  Контроль за обміном інформацією між Міністерством фінансів України та учасниками бюджетного процесу на місцевому рівні</w:t>
            </w:r>
          </w:p>
        </w:tc>
        <w:tc>
          <w:tcPr>
            <w:tcW w:w="4958" w:type="dxa"/>
            <w:gridSpan w:val="3"/>
            <w:tcBorders>
              <w:top w:val="single" w:sz="4" w:space="0" w:color="auto"/>
              <w:bottom w:val="single" w:sz="4" w:space="0" w:color="auto"/>
            </w:tcBorders>
          </w:tcPr>
          <w:p w14:paraId="46C9A95D" w14:textId="77777777" w:rsidR="005B580A" w:rsidRPr="00D91F1F" w:rsidRDefault="005B580A" w:rsidP="005B580A">
            <w:pPr>
              <w:pStyle w:val="western"/>
              <w:ind w:left="0" w:firstLine="0"/>
              <w:rPr>
                <w:sz w:val="22"/>
                <w:szCs w:val="22"/>
                <w:lang w:val="ru-RU"/>
              </w:rPr>
            </w:pPr>
            <w:r w:rsidRPr="00D91F1F">
              <w:rPr>
                <w:sz w:val="22"/>
                <w:szCs w:val="22"/>
              </w:rPr>
              <w:t>Наказ Міністерства фінансів України від 30.08.2021р. № 488.</w:t>
            </w:r>
          </w:p>
          <w:p w14:paraId="417329C1" w14:textId="77777777" w:rsidR="005B580A" w:rsidRPr="00D91F1F" w:rsidRDefault="005B580A" w:rsidP="005B580A">
            <w:pPr>
              <w:jc w:val="both"/>
              <w:rPr>
                <w:rFonts w:ascii="Times New Roman" w:hAnsi="Times New Roman"/>
                <w:sz w:val="22"/>
                <w:szCs w:val="22"/>
              </w:rPr>
            </w:pPr>
          </w:p>
        </w:tc>
        <w:tc>
          <w:tcPr>
            <w:tcW w:w="2409" w:type="dxa"/>
            <w:gridSpan w:val="3"/>
            <w:tcBorders>
              <w:top w:val="single" w:sz="4" w:space="0" w:color="auto"/>
              <w:bottom w:val="single" w:sz="4" w:space="0" w:color="auto"/>
            </w:tcBorders>
            <w:vAlign w:val="center"/>
          </w:tcPr>
          <w:p w14:paraId="7A15AA33" w14:textId="131A5B6C" w:rsidR="005B580A" w:rsidRPr="00D91F1F" w:rsidRDefault="005B580A" w:rsidP="005B580A">
            <w:pPr>
              <w:shd w:val="clear" w:color="auto" w:fill="FFFFFF"/>
              <w:jc w:val="both"/>
              <w:rPr>
                <w:rFonts w:ascii="Times New Roman" w:hAnsi="Times New Roman"/>
                <w:sz w:val="22"/>
                <w:szCs w:val="22"/>
              </w:rPr>
            </w:pPr>
            <w:r w:rsidRPr="00D91F1F">
              <w:rPr>
                <w:rFonts w:ascii="Times New Roman" w:hAnsi="Times New Roman"/>
                <w:sz w:val="22"/>
                <w:szCs w:val="22"/>
              </w:rPr>
              <w:t>Контроль за обміном інформації здійснюється через нормативно-правове регулювання, електронні системи звітності та моніторинг дотримання бюджетного законодавства.</w:t>
            </w:r>
          </w:p>
        </w:tc>
        <w:tc>
          <w:tcPr>
            <w:tcW w:w="2145" w:type="dxa"/>
            <w:vMerge/>
            <w:tcBorders>
              <w:bottom w:val="single" w:sz="4" w:space="0" w:color="auto"/>
              <w:right w:val="single" w:sz="6" w:space="0" w:color="auto"/>
            </w:tcBorders>
          </w:tcPr>
          <w:p w14:paraId="2C2F659B" w14:textId="77777777" w:rsidR="005B580A" w:rsidRPr="00307F9D" w:rsidRDefault="005B580A" w:rsidP="005B580A">
            <w:pPr>
              <w:shd w:val="clear" w:color="auto" w:fill="FFFFFF"/>
              <w:jc w:val="both"/>
              <w:rPr>
                <w:rFonts w:ascii="Times New Roman" w:eastAsia="Batang" w:hAnsi="Times New Roman"/>
                <w:lang w:eastAsia="ru-RU"/>
              </w:rPr>
            </w:pPr>
          </w:p>
        </w:tc>
      </w:tr>
      <w:tr w:rsidR="005B580A" w:rsidRPr="00307F9D" w14:paraId="5A9DB771" w14:textId="77777777" w:rsidTr="00CC76D4">
        <w:tblPrEx>
          <w:tblBorders>
            <w:top w:val="none" w:sz="0" w:space="0" w:color="auto"/>
            <w:left w:val="none" w:sz="0" w:space="0" w:color="auto"/>
            <w:bottom w:val="none" w:sz="0" w:space="0" w:color="auto"/>
            <w:right w:val="none" w:sz="0" w:space="0" w:color="auto"/>
          </w:tblBorders>
        </w:tblPrEx>
        <w:trPr>
          <w:trHeight w:val="205"/>
        </w:trPr>
        <w:tc>
          <w:tcPr>
            <w:tcW w:w="4947" w:type="dxa"/>
            <w:gridSpan w:val="4"/>
            <w:tcBorders>
              <w:top w:val="single" w:sz="4" w:space="0" w:color="auto"/>
              <w:left w:val="single" w:sz="6" w:space="0" w:color="auto"/>
              <w:bottom w:val="single" w:sz="4" w:space="0" w:color="auto"/>
            </w:tcBorders>
          </w:tcPr>
          <w:p w14:paraId="53078C74" w14:textId="77777777" w:rsidR="005B580A" w:rsidRPr="00D91F1F" w:rsidRDefault="005B580A" w:rsidP="005B580A">
            <w:pPr>
              <w:jc w:val="both"/>
              <w:rPr>
                <w:rFonts w:ascii="Times New Roman" w:hAnsi="Times New Roman"/>
                <w:sz w:val="22"/>
                <w:szCs w:val="22"/>
              </w:rPr>
            </w:pPr>
          </w:p>
          <w:p w14:paraId="5C491056" w14:textId="4178D170" w:rsidR="005B580A" w:rsidRPr="00D91F1F" w:rsidRDefault="005B580A" w:rsidP="005B580A">
            <w:pPr>
              <w:jc w:val="both"/>
              <w:rPr>
                <w:rFonts w:ascii="Times New Roman" w:hAnsi="Times New Roman"/>
                <w:sz w:val="22"/>
                <w:szCs w:val="22"/>
              </w:rPr>
            </w:pPr>
            <w:r w:rsidRPr="00D91F1F">
              <w:rPr>
                <w:rFonts w:ascii="Times New Roman" w:hAnsi="Times New Roman"/>
                <w:sz w:val="22"/>
                <w:szCs w:val="22"/>
              </w:rPr>
              <w:t xml:space="preserve">5.16  Забезпечення виконання </w:t>
            </w:r>
            <w:proofErr w:type="spellStart"/>
            <w:r w:rsidRPr="00D91F1F">
              <w:rPr>
                <w:rFonts w:ascii="Times New Roman" w:hAnsi="Times New Roman"/>
                <w:sz w:val="22"/>
                <w:szCs w:val="22"/>
              </w:rPr>
              <w:t>п.п</w:t>
            </w:r>
            <w:proofErr w:type="spellEnd"/>
            <w:r w:rsidRPr="00D91F1F">
              <w:rPr>
                <w:rFonts w:ascii="Times New Roman" w:hAnsi="Times New Roman"/>
                <w:sz w:val="22"/>
                <w:szCs w:val="22"/>
              </w:rPr>
              <w:t>. 3.1 питання 3 зазначеного протоколу про проведення інформаційної кампанії серед внутрішньо переміщених осіб щодо неприпустимості зловживання статусом ВПО (залишення території України, повернення на постійне місце проживання тощо).</w:t>
            </w:r>
          </w:p>
        </w:tc>
        <w:tc>
          <w:tcPr>
            <w:tcW w:w="4958" w:type="dxa"/>
            <w:gridSpan w:val="3"/>
            <w:tcBorders>
              <w:top w:val="single" w:sz="4" w:space="0" w:color="auto"/>
              <w:bottom w:val="single" w:sz="4" w:space="0" w:color="auto"/>
            </w:tcBorders>
          </w:tcPr>
          <w:p w14:paraId="2B2CF35B" w14:textId="77777777" w:rsidR="005B580A" w:rsidRPr="00D91F1F" w:rsidRDefault="005B580A" w:rsidP="005B580A">
            <w:pPr>
              <w:jc w:val="both"/>
              <w:rPr>
                <w:rFonts w:ascii="Times New Roman" w:hAnsi="Times New Roman"/>
                <w:sz w:val="22"/>
                <w:szCs w:val="22"/>
              </w:rPr>
            </w:pPr>
          </w:p>
          <w:p w14:paraId="7A04A235" w14:textId="63A42504" w:rsidR="005B580A" w:rsidRPr="00D91F1F" w:rsidRDefault="005B580A" w:rsidP="005B580A">
            <w:pPr>
              <w:jc w:val="both"/>
              <w:rPr>
                <w:rFonts w:ascii="Times New Roman" w:hAnsi="Times New Roman"/>
                <w:sz w:val="22"/>
                <w:szCs w:val="22"/>
              </w:rPr>
            </w:pPr>
            <w:r w:rsidRPr="00D91F1F">
              <w:rPr>
                <w:rFonts w:ascii="Times New Roman" w:hAnsi="Times New Roman"/>
                <w:sz w:val="22"/>
                <w:szCs w:val="22"/>
              </w:rPr>
              <w:t xml:space="preserve">Протокол онлайн наради з питань поточного стану подолання наслідків військової агресії </w:t>
            </w:r>
            <w:proofErr w:type="spellStart"/>
            <w:r w:rsidRPr="00D91F1F">
              <w:rPr>
                <w:rFonts w:ascii="Times New Roman" w:hAnsi="Times New Roman"/>
                <w:sz w:val="22"/>
                <w:szCs w:val="22"/>
              </w:rPr>
              <w:t>рф</w:t>
            </w:r>
            <w:proofErr w:type="spellEnd"/>
            <w:r w:rsidRPr="00D91F1F">
              <w:rPr>
                <w:rFonts w:ascii="Times New Roman" w:hAnsi="Times New Roman"/>
                <w:sz w:val="22"/>
                <w:szCs w:val="22"/>
              </w:rPr>
              <w:t xml:space="preserve"> під головуванням Віце-прем’єр-міністра України - Міністра з питань реінтеграції тимчасово окупованих територій України Ірини </w:t>
            </w:r>
            <w:proofErr w:type="spellStart"/>
            <w:r w:rsidRPr="00D91F1F">
              <w:rPr>
                <w:rFonts w:ascii="Times New Roman" w:hAnsi="Times New Roman"/>
                <w:sz w:val="22"/>
                <w:szCs w:val="22"/>
              </w:rPr>
              <w:t>Верещук</w:t>
            </w:r>
            <w:proofErr w:type="spellEnd"/>
            <w:r w:rsidRPr="00D91F1F">
              <w:rPr>
                <w:rFonts w:ascii="Times New Roman" w:hAnsi="Times New Roman"/>
                <w:sz w:val="22"/>
                <w:szCs w:val="22"/>
              </w:rPr>
              <w:t xml:space="preserve"> від 14.03.2023, лист Одеської обласної державної адміністрації від 21.03.2023 року №2583/01-14/2873/2-23</w:t>
            </w:r>
          </w:p>
        </w:tc>
        <w:tc>
          <w:tcPr>
            <w:tcW w:w="2409" w:type="dxa"/>
            <w:gridSpan w:val="3"/>
            <w:tcBorders>
              <w:top w:val="single" w:sz="4" w:space="0" w:color="auto"/>
              <w:bottom w:val="single" w:sz="4" w:space="0" w:color="auto"/>
            </w:tcBorders>
          </w:tcPr>
          <w:p w14:paraId="40DD4EC9" w14:textId="77777777" w:rsidR="005B580A" w:rsidRPr="00D91F1F" w:rsidRDefault="005B580A" w:rsidP="005B580A">
            <w:pPr>
              <w:overflowPunct w:val="0"/>
              <w:autoSpaceDE w:val="0"/>
              <w:autoSpaceDN w:val="0"/>
              <w:adjustRightInd w:val="0"/>
              <w:jc w:val="both"/>
              <w:textAlignment w:val="baseline"/>
              <w:rPr>
                <w:rFonts w:ascii="Times New Roman" w:eastAsia="Times New Roman" w:hAnsi="Times New Roman"/>
                <w:sz w:val="22"/>
                <w:szCs w:val="22"/>
              </w:rPr>
            </w:pPr>
          </w:p>
          <w:p w14:paraId="1BBDD601" w14:textId="7680A8EC" w:rsidR="005B580A" w:rsidRPr="00D91F1F" w:rsidRDefault="005B580A" w:rsidP="005B580A">
            <w:pPr>
              <w:overflowPunct w:val="0"/>
              <w:autoSpaceDE w:val="0"/>
              <w:autoSpaceDN w:val="0"/>
              <w:adjustRightInd w:val="0"/>
              <w:jc w:val="both"/>
              <w:textAlignment w:val="baseline"/>
              <w:rPr>
                <w:rFonts w:ascii="Times New Roman" w:eastAsia="Times New Roman" w:hAnsi="Times New Roman"/>
                <w:sz w:val="22"/>
                <w:szCs w:val="22"/>
              </w:rPr>
            </w:pPr>
            <w:r w:rsidRPr="00D91F1F">
              <w:rPr>
                <w:rFonts w:ascii="Times New Roman" w:eastAsia="Times New Roman" w:hAnsi="Times New Roman"/>
                <w:sz w:val="22"/>
                <w:szCs w:val="22"/>
              </w:rPr>
              <w:t xml:space="preserve">Упродовж І кварталу 2026 року громадами Роздільнянського району забезпечено виконання підпункту 3.1 питання 3 протоколу щодо проведення інформаційної кампанії </w:t>
            </w:r>
            <w:r w:rsidRPr="00D91F1F">
              <w:rPr>
                <w:rFonts w:ascii="Times New Roman" w:eastAsia="Times New Roman" w:hAnsi="Times New Roman"/>
                <w:sz w:val="22"/>
                <w:szCs w:val="22"/>
              </w:rPr>
              <w:lastRenderedPageBreak/>
              <w:t>серед внутрішньо переміщених осіб.</w:t>
            </w:r>
          </w:p>
          <w:p w14:paraId="5CC79E35" w14:textId="77777777" w:rsidR="005B580A" w:rsidRPr="00D91F1F" w:rsidRDefault="005B580A" w:rsidP="005B580A">
            <w:pPr>
              <w:overflowPunct w:val="0"/>
              <w:autoSpaceDE w:val="0"/>
              <w:autoSpaceDN w:val="0"/>
              <w:adjustRightInd w:val="0"/>
              <w:jc w:val="both"/>
              <w:textAlignment w:val="baseline"/>
              <w:rPr>
                <w:rFonts w:ascii="Times New Roman" w:eastAsia="Times New Roman" w:hAnsi="Times New Roman"/>
                <w:sz w:val="22"/>
                <w:szCs w:val="22"/>
              </w:rPr>
            </w:pPr>
          </w:p>
          <w:p w14:paraId="710D39C8" w14:textId="77777777" w:rsidR="005B580A" w:rsidRPr="00D91F1F" w:rsidRDefault="005B580A" w:rsidP="005B580A">
            <w:pPr>
              <w:overflowPunct w:val="0"/>
              <w:autoSpaceDE w:val="0"/>
              <w:autoSpaceDN w:val="0"/>
              <w:adjustRightInd w:val="0"/>
              <w:jc w:val="both"/>
              <w:textAlignment w:val="baseline"/>
              <w:rPr>
                <w:rFonts w:ascii="Times New Roman" w:eastAsia="Times New Roman" w:hAnsi="Times New Roman"/>
                <w:sz w:val="22"/>
                <w:szCs w:val="22"/>
              </w:rPr>
            </w:pPr>
            <w:r w:rsidRPr="00D91F1F">
              <w:rPr>
                <w:rFonts w:ascii="Times New Roman" w:eastAsia="Times New Roman" w:hAnsi="Times New Roman"/>
                <w:sz w:val="22"/>
                <w:szCs w:val="22"/>
              </w:rPr>
              <w:t>З метою недопущення зловживань статусом ВПО (зокрема залишення території України, повернення на постійне місце проживання та інших порушень вимог чинного законодавства) у територіальних громадах району організовано та проведено комплекс інформаційно-роз’яснювальних заходів, а саме:</w:t>
            </w:r>
          </w:p>
          <w:p w14:paraId="236EA864" w14:textId="77777777" w:rsidR="005B580A" w:rsidRPr="00D91F1F" w:rsidRDefault="005B580A" w:rsidP="005B580A">
            <w:pPr>
              <w:overflowPunct w:val="0"/>
              <w:autoSpaceDE w:val="0"/>
              <w:autoSpaceDN w:val="0"/>
              <w:adjustRightInd w:val="0"/>
              <w:jc w:val="both"/>
              <w:textAlignment w:val="baseline"/>
              <w:rPr>
                <w:rFonts w:ascii="Times New Roman" w:eastAsia="Times New Roman" w:hAnsi="Times New Roman"/>
                <w:sz w:val="22"/>
                <w:szCs w:val="22"/>
              </w:rPr>
            </w:pPr>
          </w:p>
          <w:p w14:paraId="673ECC2F" w14:textId="77777777" w:rsidR="005B580A" w:rsidRPr="00D91F1F" w:rsidRDefault="005B580A" w:rsidP="005B580A">
            <w:pPr>
              <w:overflowPunct w:val="0"/>
              <w:autoSpaceDE w:val="0"/>
              <w:autoSpaceDN w:val="0"/>
              <w:adjustRightInd w:val="0"/>
              <w:jc w:val="both"/>
              <w:textAlignment w:val="baseline"/>
              <w:rPr>
                <w:rFonts w:ascii="Times New Roman" w:eastAsia="Times New Roman" w:hAnsi="Times New Roman"/>
                <w:sz w:val="22"/>
                <w:szCs w:val="22"/>
              </w:rPr>
            </w:pPr>
            <w:r w:rsidRPr="00D91F1F">
              <w:rPr>
                <w:rFonts w:ascii="Times New Roman" w:eastAsia="Times New Roman" w:hAnsi="Times New Roman"/>
                <w:sz w:val="22"/>
                <w:szCs w:val="22"/>
              </w:rPr>
              <w:t>проведено індивідуальні та групові консультації з внутрішньо переміщеними особами;</w:t>
            </w:r>
          </w:p>
          <w:p w14:paraId="6F2C0854" w14:textId="77777777" w:rsidR="005B580A" w:rsidRPr="00D91F1F" w:rsidRDefault="005B580A" w:rsidP="005B580A">
            <w:pPr>
              <w:overflowPunct w:val="0"/>
              <w:autoSpaceDE w:val="0"/>
              <w:autoSpaceDN w:val="0"/>
              <w:adjustRightInd w:val="0"/>
              <w:jc w:val="both"/>
              <w:textAlignment w:val="baseline"/>
              <w:rPr>
                <w:rFonts w:ascii="Times New Roman" w:eastAsia="Times New Roman" w:hAnsi="Times New Roman"/>
                <w:sz w:val="22"/>
                <w:szCs w:val="22"/>
              </w:rPr>
            </w:pPr>
            <w:r w:rsidRPr="00D91F1F">
              <w:rPr>
                <w:rFonts w:ascii="Times New Roman" w:eastAsia="Times New Roman" w:hAnsi="Times New Roman"/>
                <w:sz w:val="22"/>
                <w:szCs w:val="22"/>
              </w:rPr>
              <w:t>поширено інформаційні матеріали (буклети, пам’ятки, оголошення) у місцях компактного проживання ВПО, центрах надання адміністративних послуг, закладах соціального захисту;</w:t>
            </w:r>
          </w:p>
          <w:p w14:paraId="074875E1" w14:textId="77777777" w:rsidR="005B580A" w:rsidRPr="00D91F1F" w:rsidRDefault="005B580A" w:rsidP="005B580A">
            <w:pPr>
              <w:overflowPunct w:val="0"/>
              <w:autoSpaceDE w:val="0"/>
              <w:autoSpaceDN w:val="0"/>
              <w:adjustRightInd w:val="0"/>
              <w:jc w:val="both"/>
              <w:textAlignment w:val="baseline"/>
              <w:rPr>
                <w:rFonts w:ascii="Times New Roman" w:eastAsia="Times New Roman" w:hAnsi="Times New Roman"/>
                <w:sz w:val="22"/>
                <w:szCs w:val="22"/>
              </w:rPr>
            </w:pPr>
            <w:r w:rsidRPr="00D91F1F">
              <w:rPr>
                <w:rFonts w:ascii="Times New Roman" w:eastAsia="Times New Roman" w:hAnsi="Times New Roman"/>
                <w:sz w:val="22"/>
                <w:szCs w:val="22"/>
              </w:rPr>
              <w:t>забезпечено розміщення відповідної інформації на офіційних вебсайтах громад та сторінках у соціальних мережах;</w:t>
            </w:r>
          </w:p>
          <w:p w14:paraId="01DEF9DB" w14:textId="77777777" w:rsidR="005B580A" w:rsidRPr="00D91F1F" w:rsidRDefault="005B580A" w:rsidP="005B580A">
            <w:pPr>
              <w:overflowPunct w:val="0"/>
              <w:autoSpaceDE w:val="0"/>
              <w:autoSpaceDN w:val="0"/>
              <w:adjustRightInd w:val="0"/>
              <w:jc w:val="both"/>
              <w:textAlignment w:val="baseline"/>
              <w:rPr>
                <w:rFonts w:ascii="Times New Roman" w:eastAsia="Times New Roman" w:hAnsi="Times New Roman"/>
                <w:sz w:val="22"/>
                <w:szCs w:val="22"/>
              </w:rPr>
            </w:pPr>
            <w:r w:rsidRPr="00D91F1F">
              <w:rPr>
                <w:rFonts w:ascii="Times New Roman" w:eastAsia="Times New Roman" w:hAnsi="Times New Roman"/>
                <w:sz w:val="22"/>
                <w:szCs w:val="22"/>
              </w:rPr>
              <w:t xml:space="preserve">залучено </w:t>
            </w:r>
            <w:proofErr w:type="spellStart"/>
            <w:r w:rsidRPr="00D91F1F">
              <w:rPr>
                <w:rFonts w:ascii="Times New Roman" w:eastAsia="Times New Roman" w:hAnsi="Times New Roman"/>
                <w:sz w:val="22"/>
                <w:szCs w:val="22"/>
              </w:rPr>
              <w:t>старост</w:t>
            </w:r>
            <w:proofErr w:type="spellEnd"/>
            <w:r w:rsidRPr="00D91F1F">
              <w:rPr>
                <w:rFonts w:ascii="Times New Roman" w:eastAsia="Times New Roman" w:hAnsi="Times New Roman"/>
                <w:sz w:val="22"/>
                <w:szCs w:val="22"/>
              </w:rPr>
              <w:t xml:space="preserve">, соціальних працівників </w:t>
            </w:r>
            <w:r w:rsidRPr="00D91F1F">
              <w:rPr>
                <w:rFonts w:ascii="Times New Roman" w:eastAsia="Times New Roman" w:hAnsi="Times New Roman"/>
                <w:sz w:val="22"/>
                <w:szCs w:val="22"/>
              </w:rPr>
              <w:lastRenderedPageBreak/>
              <w:t>та фахівців із соціальної роботи до проведення роз’яснювальної роботи за місцем проживання ВПО;</w:t>
            </w:r>
          </w:p>
          <w:p w14:paraId="6223F41D" w14:textId="77777777" w:rsidR="005B580A" w:rsidRPr="00D91F1F" w:rsidRDefault="005B580A" w:rsidP="005B580A">
            <w:pPr>
              <w:overflowPunct w:val="0"/>
              <w:autoSpaceDE w:val="0"/>
              <w:autoSpaceDN w:val="0"/>
              <w:adjustRightInd w:val="0"/>
              <w:jc w:val="both"/>
              <w:textAlignment w:val="baseline"/>
              <w:rPr>
                <w:rFonts w:ascii="Times New Roman" w:eastAsia="Times New Roman" w:hAnsi="Times New Roman"/>
                <w:sz w:val="22"/>
                <w:szCs w:val="22"/>
              </w:rPr>
            </w:pPr>
            <w:r w:rsidRPr="00D91F1F">
              <w:rPr>
                <w:rFonts w:ascii="Times New Roman" w:eastAsia="Times New Roman" w:hAnsi="Times New Roman"/>
                <w:sz w:val="22"/>
                <w:szCs w:val="22"/>
              </w:rPr>
              <w:t>організовано взаємодію з правоохоронними органами та структурними підрозділами соціального захисту населення з питань моніторингу дотримання вимог законодавства.</w:t>
            </w:r>
          </w:p>
          <w:p w14:paraId="1858E72A" w14:textId="77777777" w:rsidR="005B580A" w:rsidRPr="00D91F1F" w:rsidRDefault="005B580A" w:rsidP="005B580A">
            <w:pPr>
              <w:overflowPunct w:val="0"/>
              <w:autoSpaceDE w:val="0"/>
              <w:autoSpaceDN w:val="0"/>
              <w:adjustRightInd w:val="0"/>
              <w:jc w:val="both"/>
              <w:textAlignment w:val="baseline"/>
              <w:rPr>
                <w:rFonts w:ascii="Times New Roman" w:eastAsia="Times New Roman" w:hAnsi="Times New Roman"/>
                <w:sz w:val="22"/>
                <w:szCs w:val="22"/>
              </w:rPr>
            </w:pPr>
          </w:p>
          <w:p w14:paraId="25A8EC95" w14:textId="77777777" w:rsidR="005B580A" w:rsidRPr="00D91F1F" w:rsidRDefault="005B580A" w:rsidP="005B580A">
            <w:pPr>
              <w:overflowPunct w:val="0"/>
              <w:autoSpaceDE w:val="0"/>
              <w:autoSpaceDN w:val="0"/>
              <w:adjustRightInd w:val="0"/>
              <w:jc w:val="both"/>
              <w:textAlignment w:val="baseline"/>
              <w:rPr>
                <w:rFonts w:ascii="Times New Roman" w:eastAsia="Times New Roman" w:hAnsi="Times New Roman"/>
                <w:sz w:val="22"/>
                <w:szCs w:val="22"/>
              </w:rPr>
            </w:pPr>
            <w:r w:rsidRPr="00D91F1F">
              <w:rPr>
                <w:rFonts w:ascii="Times New Roman" w:eastAsia="Times New Roman" w:hAnsi="Times New Roman"/>
                <w:sz w:val="22"/>
                <w:szCs w:val="22"/>
              </w:rPr>
              <w:t>Зазначені заходи сприяли підвищенню обізнаності внутрішньо переміщених осіб щодо їх прав та обов’язків, а також попередженню можливих порушень, пов’язаних із неправомірним використанням статусу ВПО.</w:t>
            </w:r>
          </w:p>
          <w:p w14:paraId="5C88DE0E" w14:textId="77777777" w:rsidR="005B580A" w:rsidRPr="00D91F1F" w:rsidRDefault="005B580A" w:rsidP="005B580A">
            <w:pPr>
              <w:overflowPunct w:val="0"/>
              <w:autoSpaceDE w:val="0"/>
              <w:autoSpaceDN w:val="0"/>
              <w:adjustRightInd w:val="0"/>
              <w:jc w:val="both"/>
              <w:textAlignment w:val="baseline"/>
              <w:rPr>
                <w:rFonts w:ascii="Times New Roman" w:eastAsia="Times New Roman" w:hAnsi="Times New Roman"/>
                <w:sz w:val="22"/>
                <w:szCs w:val="22"/>
              </w:rPr>
            </w:pPr>
          </w:p>
          <w:p w14:paraId="051C2DE7" w14:textId="09BB9555" w:rsidR="005B580A" w:rsidRPr="00D91F1F" w:rsidRDefault="005B580A" w:rsidP="005B580A">
            <w:pPr>
              <w:shd w:val="clear" w:color="auto" w:fill="FFFFFF"/>
              <w:jc w:val="both"/>
              <w:rPr>
                <w:rFonts w:ascii="Times New Roman" w:hAnsi="Times New Roman"/>
                <w:sz w:val="22"/>
                <w:szCs w:val="22"/>
              </w:rPr>
            </w:pPr>
            <w:r w:rsidRPr="00D91F1F">
              <w:rPr>
                <w:rFonts w:ascii="Times New Roman" w:eastAsia="Times New Roman" w:hAnsi="Times New Roman"/>
                <w:sz w:val="22"/>
                <w:szCs w:val="22"/>
              </w:rPr>
              <w:t>Робота у даному напрямку триває та перебуває на постійному контролі органів місцевого самоврядування.</w:t>
            </w:r>
          </w:p>
        </w:tc>
        <w:tc>
          <w:tcPr>
            <w:tcW w:w="2145" w:type="dxa"/>
            <w:tcBorders>
              <w:top w:val="single" w:sz="4" w:space="0" w:color="auto"/>
              <w:bottom w:val="single" w:sz="4" w:space="0" w:color="auto"/>
              <w:right w:val="single" w:sz="6" w:space="0" w:color="auto"/>
            </w:tcBorders>
          </w:tcPr>
          <w:p w14:paraId="09B009E8" w14:textId="77777777" w:rsidR="005B580A" w:rsidRDefault="005B580A" w:rsidP="005B580A">
            <w:pPr>
              <w:overflowPunct w:val="0"/>
              <w:autoSpaceDE w:val="0"/>
              <w:autoSpaceDN w:val="0"/>
              <w:adjustRightInd w:val="0"/>
              <w:jc w:val="both"/>
              <w:textAlignment w:val="baseline"/>
              <w:rPr>
                <w:rFonts w:ascii="Times New Roman" w:eastAsia="Times New Roman" w:hAnsi="Times New Roman"/>
              </w:rPr>
            </w:pPr>
          </w:p>
          <w:p w14:paraId="2519B110" w14:textId="6FA435C7" w:rsidR="005B580A" w:rsidRPr="00D91F1F" w:rsidRDefault="005B580A" w:rsidP="005B580A">
            <w:pPr>
              <w:overflowPunct w:val="0"/>
              <w:autoSpaceDE w:val="0"/>
              <w:autoSpaceDN w:val="0"/>
              <w:adjustRightInd w:val="0"/>
              <w:jc w:val="both"/>
              <w:textAlignment w:val="baseline"/>
              <w:rPr>
                <w:rFonts w:ascii="Times New Roman" w:eastAsia="Times New Roman" w:hAnsi="Times New Roman"/>
                <w:sz w:val="22"/>
                <w:szCs w:val="22"/>
              </w:rPr>
            </w:pPr>
            <w:r w:rsidRPr="00D91F1F">
              <w:rPr>
                <w:rFonts w:ascii="Times New Roman" w:eastAsia="Times New Roman" w:hAnsi="Times New Roman"/>
                <w:sz w:val="22"/>
                <w:szCs w:val="22"/>
              </w:rPr>
              <w:t>Управління соціального захисту населення</w:t>
            </w:r>
          </w:p>
          <w:p w14:paraId="65AA8ADA" w14:textId="77777777" w:rsidR="005B580A" w:rsidRPr="00933C8E" w:rsidRDefault="005B580A" w:rsidP="005B580A">
            <w:pPr>
              <w:shd w:val="clear" w:color="auto" w:fill="FFFFFF"/>
              <w:jc w:val="both"/>
              <w:rPr>
                <w:rFonts w:ascii="Times New Roman" w:eastAsia="Batang" w:hAnsi="Times New Roman"/>
                <w:lang w:eastAsia="ru-RU"/>
              </w:rPr>
            </w:pPr>
          </w:p>
        </w:tc>
      </w:tr>
      <w:tr w:rsidR="005B580A" w:rsidRPr="00307F9D" w14:paraId="6D078E54" w14:textId="77777777" w:rsidTr="00CC76D4">
        <w:tblPrEx>
          <w:tblBorders>
            <w:top w:val="none" w:sz="0" w:space="0" w:color="auto"/>
            <w:left w:val="none" w:sz="0" w:space="0" w:color="auto"/>
            <w:bottom w:val="none" w:sz="0" w:space="0" w:color="auto"/>
            <w:right w:val="none" w:sz="0" w:space="0" w:color="auto"/>
          </w:tblBorders>
        </w:tblPrEx>
        <w:trPr>
          <w:trHeight w:val="335"/>
        </w:trPr>
        <w:tc>
          <w:tcPr>
            <w:tcW w:w="4947" w:type="dxa"/>
            <w:gridSpan w:val="4"/>
            <w:tcBorders>
              <w:top w:val="single" w:sz="4" w:space="0" w:color="auto"/>
              <w:left w:val="single" w:sz="6" w:space="0" w:color="auto"/>
              <w:bottom w:val="single" w:sz="4" w:space="0" w:color="auto"/>
            </w:tcBorders>
          </w:tcPr>
          <w:p w14:paraId="6F93599E" w14:textId="77777777" w:rsidR="005B580A" w:rsidRPr="00D91F1F" w:rsidRDefault="005B580A" w:rsidP="005B580A">
            <w:pPr>
              <w:jc w:val="both"/>
              <w:rPr>
                <w:rFonts w:ascii="Times New Roman" w:hAnsi="Times New Roman"/>
                <w:sz w:val="22"/>
                <w:szCs w:val="22"/>
              </w:rPr>
            </w:pPr>
            <w:r w:rsidRPr="00D91F1F">
              <w:rPr>
                <w:rFonts w:ascii="Times New Roman" w:hAnsi="Times New Roman"/>
                <w:sz w:val="22"/>
                <w:szCs w:val="22"/>
              </w:rPr>
              <w:lastRenderedPageBreak/>
              <w:t xml:space="preserve">5.17 Реалізація права на допомогу окремим категоріям внутрішньо переміщених осіб, що проживали на тимчасово окупованій  території відповідно до постанови Кабінету Міністрів України від 22 вересня 2025 року №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w:t>
            </w:r>
            <w:r w:rsidRPr="00D91F1F">
              <w:rPr>
                <w:rFonts w:ascii="Times New Roman" w:hAnsi="Times New Roman"/>
                <w:sz w:val="22"/>
                <w:szCs w:val="22"/>
              </w:rPr>
              <w:lastRenderedPageBreak/>
              <w:t>до Порядку ведення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p>
        </w:tc>
        <w:tc>
          <w:tcPr>
            <w:tcW w:w="4958" w:type="dxa"/>
            <w:gridSpan w:val="3"/>
            <w:tcBorders>
              <w:top w:val="single" w:sz="4" w:space="0" w:color="auto"/>
              <w:bottom w:val="single" w:sz="4" w:space="0" w:color="auto"/>
            </w:tcBorders>
          </w:tcPr>
          <w:p w14:paraId="02E1EE00" w14:textId="77777777" w:rsidR="005B580A" w:rsidRPr="00D91F1F" w:rsidRDefault="005B580A" w:rsidP="005B580A">
            <w:pPr>
              <w:jc w:val="both"/>
              <w:rPr>
                <w:rFonts w:ascii="Times New Roman" w:hAnsi="Times New Roman"/>
                <w:sz w:val="22"/>
                <w:szCs w:val="22"/>
              </w:rPr>
            </w:pPr>
            <w:r w:rsidRPr="00D91F1F">
              <w:rPr>
                <w:rFonts w:ascii="Times New Roman" w:hAnsi="Times New Roman"/>
                <w:sz w:val="22"/>
                <w:szCs w:val="22"/>
              </w:rPr>
              <w:lastRenderedPageBreak/>
              <w:t>Лист Міністерства розвитку громад та територій України від 28 жовтня 2025  року № 33583/28/14-25, на виконання резолюції голови Одеської обласної державної адміністрації, начальника Одеської обласної військової адміністрації від 29 жовтня 2025 року № 15576/01-40/1/1-25</w:t>
            </w:r>
          </w:p>
        </w:tc>
        <w:tc>
          <w:tcPr>
            <w:tcW w:w="2409" w:type="dxa"/>
            <w:gridSpan w:val="3"/>
            <w:tcBorders>
              <w:top w:val="single" w:sz="4" w:space="0" w:color="auto"/>
              <w:bottom w:val="single" w:sz="4" w:space="0" w:color="auto"/>
            </w:tcBorders>
          </w:tcPr>
          <w:p w14:paraId="38F4F359" w14:textId="77777777" w:rsidR="005B580A" w:rsidRPr="00D91F1F" w:rsidRDefault="005B580A" w:rsidP="005B580A">
            <w:pPr>
              <w:shd w:val="clear" w:color="auto" w:fill="FFFFFF"/>
              <w:ind w:firstLine="216"/>
              <w:jc w:val="both"/>
              <w:rPr>
                <w:rFonts w:ascii="Times New Roman" w:eastAsia="Batang" w:hAnsi="Times New Roman"/>
                <w:sz w:val="22"/>
                <w:szCs w:val="22"/>
                <w:lang w:eastAsia="ru-RU"/>
              </w:rPr>
            </w:pPr>
            <w:r w:rsidRPr="00D91F1F">
              <w:rPr>
                <w:rFonts w:ascii="Times New Roman" w:eastAsia="Batang" w:hAnsi="Times New Roman"/>
                <w:sz w:val="22"/>
                <w:szCs w:val="22"/>
                <w:lang w:eastAsia="ru-RU"/>
              </w:rPr>
              <w:t xml:space="preserve">На виконання постанови Кабінету Міністрів України від 22 вересня 2025 року № 1176 та відповідно до чинного законодавства України, у межах наданих повноважень, у І кварталі 2026 року в </w:t>
            </w:r>
            <w:r w:rsidRPr="00D91F1F">
              <w:rPr>
                <w:rFonts w:ascii="Times New Roman" w:eastAsia="Batang" w:hAnsi="Times New Roman"/>
                <w:sz w:val="22"/>
                <w:szCs w:val="22"/>
                <w:lang w:eastAsia="ru-RU"/>
              </w:rPr>
              <w:lastRenderedPageBreak/>
              <w:t>територіальних громадах Роздільнянського району організовано роботу щодо забезпечення реалізації права внутрішньо переміщених осіб на отримання відповідної допомоги.</w:t>
            </w:r>
          </w:p>
          <w:p w14:paraId="2828614B" w14:textId="77777777" w:rsidR="005B580A" w:rsidRPr="00D91F1F" w:rsidRDefault="005B580A" w:rsidP="005B580A">
            <w:pPr>
              <w:shd w:val="clear" w:color="auto" w:fill="FFFFFF"/>
              <w:ind w:firstLine="216"/>
              <w:jc w:val="both"/>
              <w:rPr>
                <w:rFonts w:ascii="Times New Roman" w:eastAsia="Batang" w:hAnsi="Times New Roman"/>
                <w:sz w:val="22"/>
                <w:szCs w:val="22"/>
                <w:lang w:eastAsia="ru-RU"/>
              </w:rPr>
            </w:pPr>
            <w:r w:rsidRPr="00D91F1F">
              <w:rPr>
                <w:rFonts w:ascii="Times New Roman" w:eastAsia="Batang" w:hAnsi="Times New Roman"/>
                <w:sz w:val="22"/>
                <w:szCs w:val="22"/>
                <w:lang w:eastAsia="ru-RU"/>
              </w:rPr>
              <w:t>Упродовж звітного періоду, у межах компетенції, забезпечено прийом, реєстрацію та опрацювання заяв.</w:t>
            </w:r>
          </w:p>
          <w:p w14:paraId="30294A6C" w14:textId="77777777" w:rsidR="005B580A" w:rsidRPr="00D91F1F" w:rsidRDefault="005B580A" w:rsidP="005B580A">
            <w:pPr>
              <w:shd w:val="clear" w:color="auto" w:fill="FFFFFF"/>
              <w:ind w:firstLine="216"/>
              <w:jc w:val="both"/>
              <w:rPr>
                <w:rFonts w:ascii="Times New Roman" w:eastAsia="Batang" w:hAnsi="Times New Roman"/>
                <w:sz w:val="22"/>
                <w:szCs w:val="22"/>
                <w:lang w:eastAsia="ru-RU"/>
              </w:rPr>
            </w:pPr>
            <w:r w:rsidRPr="00D91F1F">
              <w:rPr>
                <w:rFonts w:ascii="Times New Roman" w:eastAsia="Batang" w:hAnsi="Times New Roman"/>
                <w:sz w:val="22"/>
                <w:szCs w:val="22"/>
                <w:lang w:eastAsia="ru-RU"/>
              </w:rPr>
              <w:t>Прийнято 27 заяв від внутрішньо переміщених осіб;</w:t>
            </w:r>
          </w:p>
          <w:p w14:paraId="3B18D259" w14:textId="77777777" w:rsidR="005B580A" w:rsidRPr="00D91F1F" w:rsidRDefault="005B580A" w:rsidP="005B580A">
            <w:pPr>
              <w:shd w:val="clear" w:color="auto" w:fill="FFFFFF"/>
              <w:ind w:firstLine="216"/>
              <w:jc w:val="both"/>
              <w:rPr>
                <w:rFonts w:ascii="Times New Roman" w:eastAsia="Batang" w:hAnsi="Times New Roman"/>
                <w:sz w:val="22"/>
                <w:szCs w:val="22"/>
                <w:lang w:eastAsia="ru-RU"/>
              </w:rPr>
            </w:pPr>
            <w:r w:rsidRPr="00D91F1F">
              <w:rPr>
                <w:rFonts w:ascii="Times New Roman" w:eastAsia="Batang" w:hAnsi="Times New Roman"/>
                <w:sz w:val="22"/>
                <w:szCs w:val="22"/>
                <w:lang w:eastAsia="ru-RU"/>
              </w:rPr>
              <w:t xml:space="preserve">Всі заяви опрацьовані. </w:t>
            </w:r>
          </w:p>
          <w:p w14:paraId="424A7440" w14:textId="77777777" w:rsidR="005B580A" w:rsidRPr="00D91F1F" w:rsidRDefault="005B580A" w:rsidP="005B580A">
            <w:pPr>
              <w:shd w:val="clear" w:color="auto" w:fill="FFFFFF"/>
              <w:ind w:firstLine="216"/>
              <w:jc w:val="both"/>
              <w:rPr>
                <w:rFonts w:ascii="Times New Roman" w:eastAsia="Batang" w:hAnsi="Times New Roman"/>
                <w:sz w:val="22"/>
                <w:szCs w:val="22"/>
                <w:lang w:eastAsia="ru-RU"/>
              </w:rPr>
            </w:pPr>
            <w:r w:rsidRPr="00D91F1F">
              <w:rPr>
                <w:rFonts w:ascii="Times New Roman" w:eastAsia="Batang" w:hAnsi="Times New Roman"/>
                <w:sz w:val="22"/>
                <w:szCs w:val="22"/>
                <w:lang w:eastAsia="ru-RU"/>
              </w:rPr>
              <w:t>Пакети документів передані для подальшого розгляду та фінансування.</w:t>
            </w:r>
          </w:p>
          <w:p w14:paraId="3D5AA5E0" w14:textId="77777777" w:rsidR="005B580A" w:rsidRPr="00D91F1F" w:rsidRDefault="005B580A" w:rsidP="005B580A">
            <w:pPr>
              <w:shd w:val="clear" w:color="auto" w:fill="FFFFFF"/>
              <w:ind w:firstLine="216"/>
              <w:jc w:val="both"/>
              <w:rPr>
                <w:rFonts w:ascii="Times New Roman" w:eastAsia="Batang" w:hAnsi="Times New Roman"/>
                <w:sz w:val="22"/>
                <w:szCs w:val="22"/>
                <w:lang w:eastAsia="ru-RU"/>
              </w:rPr>
            </w:pPr>
            <w:r w:rsidRPr="00D91F1F">
              <w:rPr>
                <w:rFonts w:ascii="Times New Roman" w:eastAsia="Batang" w:hAnsi="Times New Roman"/>
                <w:sz w:val="22"/>
                <w:szCs w:val="22"/>
                <w:lang w:eastAsia="ru-RU"/>
              </w:rPr>
              <w:t>Одночасно забезпечено проведення інформаційно-роз’яснювальної роботи серед внутрішньо переміщених осіб щодо умов та механізму отримання допомоги, а також надання консультативної підтримки з питань оформлення необхідних документів.</w:t>
            </w:r>
          </w:p>
          <w:p w14:paraId="3074232F" w14:textId="599A480F" w:rsidR="005B580A" w:rsidRPr="00D91F1F" w:rsidRDefault="005B580A" w:rsidP="005B580A">
            <w:pPr>
              <w:shd w:val="clear" w:color="auto" w:fill="FFFFFF"/>
              <w:jc w:val="both"/>
              <w:rPr>
                <w:rFonts w:ascii="Times New Roman" w:hAnsi="Times New Roman"/>
                <w:sz w:val="22"/>
                <w:szCs w:val="22"/>
              </w:rPr>
            </w:pPr>
            <w:r w:rsidRPr="00D91F1F">
              <w:rPr>
                <w:rFonts w:ascii="Times New Roman" w:eastAsia="Batang" w:hAnsi="Times New Roman"/>
                <w:sz w:val="22"/>
                <w:szCs w:val="22"/>
                <w:lang w:eastAsia="ru-RU"/>
              </w:rPr>
              <w:t xml:space="preserve">Робота у зазначеному напрямку продовжується. Забезпечення реалізації права внутрішньо </w:t>
            </w:r>
            <w:r w:rsidRPr="00D91F1F">
              <w:rPr>
                <w:rFonts w:ascii="Times New Roman" w:eastAsia="Batang" w:hAnsi="Times New Roman"/>
                <w:sz w:val="22"/>
                <w:szCs w:val="22"/>
                <w:lang w:eastAsia="ru-RU"/>
              </w:rPr>
              <w:lastRenderedPageBreak/>
              <w:t>переміщених осіб на отримання допомоги перебуває на постійному контролі.</w:t>
            </w:r>
          </w:p>
        </w:tc>
        <w:tc>
          <w:tcPr>
            <w:tcW w:w="2145" w:type="dxa"/>
            <w:vMerge w:val="restart"/>
            <w:tcBorders>
              <w:top w:val="single" w:sz="4" w:space="0" w:color="auto"/>
              <w:right w:val="single" w:sz="6" w:space="0" w:color="auto"/>
            </w:tcBorders>
          </w:tcPr>
          <w:p w14:paraId="727689DB" w14:textId="77777777" w:rsidR="005B580A" w:rsidRPr="00D91F1F" w:rsidRDefault="005B580A" w:rsidP="005B580A">
            <w:pPr>
              <w:shd w:val="clear" w:color="auto" w:fill="FFFFFF"/>
              <w:jc w:val="both"/>
              <w:rPr>
                <w:rFonts w:ascii="Times New Roman" w:eastAsia="Batang" w:hAnsi="Times New Roman"/>
                <w:sz w:val="22"/>
                <w:szCs w:val="22"/>
                <w:lang w:eastAsia="ru-RU"/>
              </w:rPr>
            </w:pPr>
          </w:p>
          <w:p w14:paraId="489387DA" w14:textId="77777777" w:rsidR="005B580A" w:rsidRPr="00D91F1F" w:rsidRDefault="005B580A" w:rsidP="005B580A">
            <w:pPr>
              <w:shd w:val="clear" w:color="auto" w:fill="FFFFFF"/>
              <w:jc w:val="both"/>
              <w:rPr>
                <w:rFonts w:ascii="Times New Roman" w:eastAsia="Batang" w:hAnsi="Times New Roman"/>
                <w:sz w:val="22"/>
                <w:szCs w:val="22"/>
                <w:lang w:eastAsia="ru-RU"/>
              </w:rPr>
            </w:pPr>
          </w:p>
          <w:p w14:paraId="5ECF823F" w14:textId="77777777" w:rsidR="005B580A" w:rsidRPr="00D91F1F" w:rsidRDefault="005B580A" w:rsidP="005B580A">
            <w:pPr>
              <w:shd w:val="clear" w:color="auto" w:fill="FFFFFF"/>
              <w:jc w:val="both"/>
              <w:rPr>
                <w:rFonts w:ascii="Times New Roman" w:eastAsia="Batang" w:hAnsi="Times New Roman"/>
                <w:sz w:val="22"/>
                <w:szCs w:val="22"/>
                <w:lang w:eastAsia="ru-RU"/>
              </w:rPr>
            </w:pPr>
          </w:p>
          <w:p w14:paraId="59C492BC" w14:textId="77777777" w:rsidR="005B580A" w:rsidRPr="00D91F1F" w:rsidRDefault="005B580A" w:rsidP="005B580A">
            <w:pPr>
              <w:shd w:val="clear" w:color="auto" w:fill="FFFFFF"/>
              <w:jc w:val="both"/>
              <w:rPr>
                <w:rFonts w:ascii="Times New Roman" w:eastAsia="Batang" w:hAnsi="Times New Roman"/>
                <w:sz w:val="22"/>
                <w:szCs w:val="22"/>
                <w:lang w:eastAsia="ru-RU"/>
              </w:rPr>
            </w:pPr>
          </w:p>
          <w:p w14:paraId="653E2D0E" w14:textId="77777777" w:rsidR="005B580A" w:rsidRPr="00D91F1F" w:rsidRDefault="005B580A" w:rsidP="005B580A">
            <w:pPr>
              <w:shd w:val="clear" w:color="auto" w:fill="FFFFFF"/>
              <w:jc w:val="both"/>
              <w:rPr>
                <w:rFonts w:ascii="Times New Roman" w:eastAsia="Batang" w:hAnsi="Times New Roman"/>
                <w:sz w:val="22"/>
                <w:szCs w:val="22"/>
                <w:lang w:eastAsia="ru-RU"/>
              </w:rPr>
            </w:pPr>
          </w:p>
          <w:p w14:paraId="1D536E78" w14:textId="77777777" w:rsidR="005B580A" w:rsidRPr="00D91F1F" w:rsidRDefault="005B580A" w:rsidP="005B580A">
            <w:pPr>
              <w:shd w:val="clear" w:color="auto" w:fill="FFFFFF"/>
              <w:jc w:val="both"/>
              <w:rPr>
                <w:rFonts w:ascii="Times New Roman" w:eastAsia="Batang" w:hAnsi="Times New Roman"/>
                <w:sz w:val="22"/>
                <w:szCs w:val="22"/>
                <w:lang w:eastAsia="ru-RU"/>
              </w:rPr>
            </w:pPr>
          </w:p>
          <w:p w14:paraId="24C1B927" w14:textId="77777777" w:rsidR="005B580A" w:rsidRPr="00D91F1F" w:rsidRDefault="005B580A" w:rsidP="005B580A">
            <w:pPr>
              <w:shd w:val="clear" w:color="auto" w:fill="FFFFFF"/>
              <w:jc w:val="both"/>
              <w:rPr>
                <w:rFonts w:ascii="Times New Roman" w:eastAsia="Batang" w:hAnsi="Times New Roman"/>
                <w:sz w:val="22"/>
                <w:szCs w:val="22"/>
                <w:lang w:eastAsia="ru-RU"/>
              </w:rPr>
            </w:pPr>
            <w:r w:rsidRPr="00D91F1F">
              <w:rPr>
                <w:rFonts w:ascii="Times New Roman" w:eastAsia="Batang" w:hAnsi="Times New Roman"/>
                <w:sz w:val="22"/>
                <w:szCs w:val="22"/>
                <w:lang w:eastAsia="ru-RU"/>
              </w:rPr>
              <w:t>Управління соціального захисту населення</w:t>
            </w:r>
          </w:p>
          <w:p w14:paraId="36E8D28D" w14:textId="77777777" w:rsidR="005B580A" w:rsidRPr="00D91F1F" w:rsidRDefault="005B580A" w:rsidP="005B580A">
            <w:pPr>
              <w:shd w:val="clear" w:color="auto" w:fill="FFFFFF"/>
              <w:jc w:val="both"/>
              <w:rPr>
                <w:rFonts w:ascii="Times New Roman" w:eastAsia="Batang" w:hAnsi="Times New Roman"/>
                <w:sz w:val="22"/>
                <w:szCs w:val="22"/>
                <w:lang w:eastAsia="ru-RU"/>
              </w:rPr>
            </w:pPr>
          </w:p>
          <w:p w14:paraId="1CE24CB5" w14:textId="77777777" w:rsidR="005B580A" w:rsidRPr="00D91F1F" w:rsidRDefault="005B580A" w:rsidP="005B580A">
            <w:pPr>
              <w:shd w:val="clear" w:color="auto" w:fill="FFFFFF"/>
              <w:jc w:val="both"/>
              <w:rPr>
                <w:rFonts w:ascii="Times New Roman" w:eastAsia="Batang" w:hAnsi="Times New Roman"/>
                <w:sz w:val="22"/>
                <w:szCs w:val="22"/>
                <w:lang w:eastAsia="ru-RU"/>
              </w:rPr>
            </w:pPr>
          </w:p>
          <w:p w14:paraId="30A57B4B" w14:textId="77777777" w:rsidR="005B580A" w:rsidRPr="00D91F1F" w:rsidRDefault="005B580A" w:rsidP="005B580A">
            <w:pPr>
              <w:shd w:val="clear" w:color="auto" w:fill="FFFFFF"/>
              <w:jc w:val="both"/>
              <w:rPr>
                <w:rFonts w:ascii="Times New Roman" w:eastAsia="Batang" w:hAnsi="Times New Roman"/>
                <w:sz w:val="22"/>
                <w:szCs w:val="22"/>
                <w:lang w:eastAsia="ru-RU"/>
              </w:rPr>
            </w:pPr>
          </w:p>
          <w:p w14:paraId="5777C748" w14:textId="77777777" w:rsidR="005B580A" w:rsidRPr="00D91F1F" w:rsidRDefault="005B580A" w:rsidP="005B580A">
            <w:pPr>
              <w:shd w:val="clear" w:color="auto" w:fill="FFFFFF"/>
              <w:jc w:val="both"/>
              <w:rPr>
                <w:rFonts w:ascii="Times New Roman" w:eastAsia="Batang" w:hAnsi="Times New Roman"/>
                <w:sz w:val="22"/>
                <w:szCs w:val="22"/>
                <w:lang w:eastAsia="ru-RU"/>
              </w:rPr>
            </w:pPr>
          </w:p>
          <w:p w14:paraId="29250999" w14:textId="77777777" w:rsidR="005B580A" w:rsidRPr="00D91F1F" w:rsidRDefault="005B580A" w:rsidP="005B580A">
            <w:pPr>
              <w:shd w:val="clear" w:color="auto" w:fill="FFFFFF"/>
              <w:jc w:val="both"/>
              <w:rPr>
                <w:rFonts w:ascii="Times New Roman" w:eastAsia="Batang" w:hAnsi="Times New Roman"/>
                <w:sz w:val="22"/>
                <w:szCs w:val="22"/>
                <w:lang w:eastAsia="ru-RU"/>
              </w:rPr>
            </w:pPr>
          </w:p>
          <w:p w14:paraId="0CEDF067" w14:textId="77777777" w:rsidR="005B580A" w:rsidRPr="00D91F1F" w:rsidRDefault="005B580A" w:rsidP="005B580A">
            <w:pPr>
              <w:shd w:val="clear" w:color="auto" w:fill="FFFFFF"/>
              <w:jc w:val="both"/>
              <w:rPr>
                <w:rFonts w:ascii="Times New Roman" w:eastAsia="Batang" w:hAnsi="Times New Roman"/>
                <w:sz w:val="22"/>
                <w:szCs w:val="22"/>
                <w:lang w:eastAsia="ru-RU"/>
              </w:rPr>
            </w:pPr>
          </w:p>
          <w:p w14:paraId="1F2C4D47" w14:textId="77777777" w:rsidR="005B580A" w:rsidRPr="00D91F1F" w:rsidRDefault="005B580A" w:rsidP="005B580A">
            <w:pPr>
              <w:shd w:val="clear" w:color="auto" w:fill="FFFFFF"/>
              <w:jc w:val="both"/>
              <w:rPr>
                <w:rFonts w:ascii="Times New Roman" w:eastAsia="Batang" w:hAnsi="Times New Roman"/>
                <w:sz w:val="22"/>
                <w:szCs w:val="22"/>
                <w:lang w:eastAsia="ru-RU"/>
              </w:rPr>
            </w:pPr>
          </w:p>
          <w:p w14:paraId="019D5691" w14:textId="77777777" w:rsidR="005B580A" w:rsidRPr="00D91F1F" w:rsidRDefault="005B580A" w:rsidP="005B580A">
            <w:pPr>
              <w:shd w:val="clear" w:color="auto" w:fill="FFFFFF"/>
              <w:jc w:val="both"/>
              <w:rPr>
                <w:rFonts w:ascii="Times New Roman" w:eastAsia="Batang" w:hAnsi="Times New Roman"/>
                <w:sz w:val="22"/>
                <w:szCs w:val="22"/>
                <w:lang w:eastAsia="ru-RU"/>
              </w:rPr>
            </w:pPr>
          </w:p>
          <w:p w14:paraId="0C0EADE1" w14:textId="77777777" w:rsidR="005B580A" w:rsidRPr="00D91F1F" w:rsidRDefault="005B580A" w:rsidP="005B580A">
            <w:pPr>
              <w:shd w:val="clear" w:color="auto" w:fill="FFFFFF"/>
              <w:jc w:val="both"/>
              <w:rPr>
                <w:rFonts w:ascii="Times New Roman" w:eastAsia="Batang" w:hAnsi="Times New Roman"/>
                <w:sz w:val="22"/>
                <w:szCs w:val="22"/>
                <w:lang w:eastAsia="ru-RU"/>
              </w:rPr>
            </w:pPr>
          </w:p>
          <w:p w14:paraId="2A3142DE" w14:textId="77777777" w:rsidR="005B580A" w:rsidRPr="00D91F1F" w:rsidRDefault="005B580A" w:rsidP="005B580A">
            <w:pPr>
              <w:shd w:val="clear" w:color="auto" w:fill="FFFFFF"/>
              <w:jc w:val="both"/>
              <w:rPr>
                <w:rFonts w:ascii="Times New Roman" w:eastAsia="Batang" w:hAnsi="Times New Roman"/>
                <w:sz w:val="22"/>
                <w:szCs w:val="22"/>
                <w:lang w:eastAsia="ru-RU"/>
              </w:rPr>
            </w:pPr>
          </w:p>
          <w:p w14:paraId="3EDF117B" w14:textId="77777777" w:rsidR="005B580A" w:rsidRPr="00D91F1F" w:rsidRDefault="005B580A" w:rsidP="005B580A">
            <w:pPr>
              <w:shd w:val="clear" w:color="auto" w:fill="FFFFFF"/>
              <w:jc w:val="both"/>
              <w:rPr>
                <w:rFonts w:ascii="Times New Roman" w:eastAsia="Batang" w:hAnsi="Times New Roman"/>
                <w:sz w:val="22"/>
                <w:szCs w:val="22"/>
                <w:lang w:eastAsia="ru-RU"/>
              </w:rPr>
            </w:pPr>
          </w:p>
          <w:p w14:paraId="0EAE812D" w14:textId="77777777" w:rsidR="005B580A" w:rsidRPr="00D91F1F" w:rsidRDefault="005B580A" w:rsidP="005B580A">
            <w:pPr>
              <w:shd w:val="clear" w:color="auto" w:fill="FFFFFF"/>
              <w:jc w:val="both"/>
              <w:rPr>
                <w:rFonts w:ascii="Times New Roman" w:eastAsia="Batang" w:hAnsi="Times New Roman"/>
                <w:sz w:val="22"/>
                <w:szCs w:val="22"/>
                <w:lang w:eastAsia="ru-RU"/>
              </w:rPr>
            </w:pPr>
          </w:p>
          <w:p w14:paraId="579E6347" w14:textId="77777777" w:rsidR="005B580A" w:rsidRPr="00D91F1F" w:rsidRDefault="005B580A" w:rsidP="005B580A">
            <w:pPr>
              <w:shd w:val="clear" w:color="auto" w:fill="FFFFFF"/>
              <w:jc w:val="both"/>
              <w:rPr>
                <w:rFonts w:ascii="Times New Roman" w:eastAsia="Batang" w:hAnsi="Times New Roman"/>
                <w:sz w:val="22"/>
                <w:szCs w:val="22"/>
                <w:lang w:eastAsia="ru-RU"/>
              </w:rPr>
            </w:pPr>
          </w:p>
          <w:p w14:paraId="72538304" w14:textId="77777777" w:rsidR="005B580A" w:rsidRPr="00D91F1F" w:rsidRDefault="005B580A" w:rsidP="005B580A">
            <w:pPr>
              <w:shd w:val="clear" w:color="auto" w:fill="FFFFFF"/>
              <w:jc w:val="both"/>
              <w:rPr>
                <w:rFonts w:ascii="Times New Roman" w:eastAsia="Batang" w:hAnsi="Times New Roman"/>
                <w:sz w:val="22"/>
                <w:szCs w:val="22"/>
                <w:lang w:eastAsia="ru-RU"/>
              </w:rPr>
            </w:pPr>
          </w:p>
          <w:p w14:paraId="08D623B2" w14:textId="77777777" w:rsidR="005B580A" w:rsidRPr="00D91F1F" w:rsidRDefault="005B580A" w:rsidP="005B580A">
            <w:pPr>
              <w:shd w:val="clear" w:color="auto" w:fill="FFFFFF"/>
              <w:jc w:val="both"/>
              <w:rPr>
                <w:rFonts w:ascii="Times New Roman" w:eastAsia="Batang" w:hAnsi="Times New Roman"/>
                <w:sz w:val="22"/>
                <w:szCs w:val="22"/>
                <w:lang w:eastAsia="ru-RU"/>
              </w:rPr>
            </w:pPr>
          </w:p>
          <w:p w14:paraId="1A24253B" w14:textId="77777777" w:rsidR="005B580A" w:rsidRPr="00D91F1F" w:rsidRDefault="005B580A" w:rsidP="005B580A">
            <w:pPr>
              <w:shd w:val="clear" w:color="auto" w:fill="FFFFFF"/>
              <w:jc w:val="both"/>
              <w:rPr>
                <w:rFonts w:ascii="Times New Roman" w:eastAsia="Batang" w:hAnsi="Times New Roman"/>
                <w:sz w:val="22"/>
                <w:szCs w:val="22"/>
                <w:lang w:eastAsia="ru-RU"/>
              </w:rPr>
            </w:pPr>
          </w:p>
          <w:p w14:paraId="77B4F96F" w14:textId="77777777" w:rsidR="005B580A" w:rsidRPr="00D91F1F" w:rsidRDefault="005B580A" w:rsidP="005B580A">
            <w:pPr>
              <w:shd w:val="clear" w:color="auto" w:fill="FFFFFF"/>
              <w:jc w:val="both"/>
              <w:rPr>
                <w:rFonts w:ascii="Times New Roman" w:eastAsia="Batang" w:hAnsi="Times New Roman"/>
                <w:sz w:val="22"/>
                <w:szCs w:val="22"/>
                <w:lang w:eastAsia="ru-RU"/>
              </w:rPr>
            </w:pPr>
          </w:p>
          <w:p w14:paraId="74D20F95" w14:textId="77777777" w:rsidR="005B580A" w:rsidRPr="00D91F1F" w:rsidRDefault="005B580A" w:rsidP="005B580A">
            <w:pPr>
              <w:shd w:val="clear" w:color="auto" w:fill="FFFFFF"/>
              <w:jc w:val="both"/>
              <w:rPr>
                <w:rFonts w:ascii="Times New Roman" w:eastAsia="Batang" w:hAnsi="Times New Roman"/>
                <w:sz w:val="22"/>
                <w:szCs w:val="22"/>
                <w:lang w:eastAsia="ru-RU"/>
              </w:rPr>
            </w:pPr>
          </w:p>
          <w:p w14:paraId="39ACB580" w14:textId="77777777" w:rsidR="005B580A" w:rsidRPr="00D91F1F" w:rsidRDefault="005B580A" w:rsidP="005B580A">
            <w:pPr>
              <w:shd w:val="clear" w:color="auto" w:fill="FFFFFF"/>
              <w:jc w:val="both"/>
              <w:rPr>
                <w:rFonts w:ascii="Times New Roman" w:eastAsia="Batang" w:hAnsi="Times New Roman"/>
                <w:sz w:val="22"/>
                <w:szCs w:val="22"/>
                <w:lang w:eastAsia="ru-RU"/>
              </w:rPr>
            </w:pPr>
          </w:p>
          <w:p w14:paraId="31BBB868" w14:textId="77777777" w:rsidR="005B580A" w:rsidRPr="00D91F1F" w:rsidRDefault="005B580A" w:rsidP="005B580A">
            <w:pPr>
              <w:shd w:val="clear" w:color="auto" w:fill="FFFFFF"/>
              <w:jc w:val="both"/>
              <w:rPr>
                <w:rFonts w:ascii="Times New Roman" w:eastAsia="Batang" w:hAnsi="Times New Roman"/>
                <w:sz w:val="22"/>
                <w:szCs w:val="22"/>
                <w:lang w:eastAsia="ru-RU"/>
              </w:rPr>
            </w:pPr>
          </w:p>
          <w:p w14:paraId="099E3D82" w14:textId="77777777" w:rsidR="005B580A" w:rsidRPr="00D91F1F" w:rsidRDefault="005B580A" w:rsidP="005B580A">
            <w:pPr>
              <w:shd w:val="clear" w:color="auto" w:fill="FFFFFF"/>
              <w:jc w:val="both"/>
              <w:rPr>
                <w:rFonts w:ascii="Times New Roman" w:eastAsia="Batang" w:hAnsi="Times New Roman"/>
                <w:sz w:val="22"/>
                <w:szCs w:val="22"/>
                <w:lang w:eastAsia="ru-RU"/>
              </w:rPr>
            </w:pPr>
          </w:p>
          <w:p w14:paraId="16AA61E5" w14:textId="77777777" w:rsidR="005B580A" w:rsidRPr="00D91F1F" w:rsidRDefault="005B580A" w:rsidP="005B580A">
            <w:pPr>
              <w:shd w:val="clear" w:color="auto" w:fill="FFFFFF"/>
              <w:jc w:val="both"/>
              <w:rPr>
                <w:rFonts w:ascii="Times New Roman" w:eastAsia="Batang" w:hAnsi="Times New Roman"/>
                <w:sz w:val="22"/>
                <w:szCs w:val="22"/>
                <w:lang w:eastAsia="ru-RU"/>
              </w:rPr>
            </w:pPr>
          </w:p>
          <w:p w14:paraId="217A547A" w14:textId="77777777" w:rsidR="005B580A" w:rsidRPr="00D91F1F" w:rsidRDefault="005B580A" w:rsidP="005B580A">
            <w:pPr>
              <w:shd w:val="clear" w:color="auto" w:fill="FFFFFF"/>
              <w:jc w:val="both"/>
              <w:rPr>
                <w:rFonts w:ascii="Times New Roman" w:eastAsia="Batang" w:hAnsi="Times New Roman"/>
                <w:sz w:val="22"/>
                <w:szCs w:val="22"/>
                <w:lang w:eastAsia="ru-RU"/>
              </w:rPr>
            </w:pPr>
            <w:r w:rsidRPr="00D91F1F">
              <w:rPr>
                <w:rFonts w:ascii="Times New Roman" w:eastAsia="Batang" w:hAnsi="Times New Roman"/>
                <w:sz w:val="22"/>
                <w:szCs w:val="22"/>
                <w:lang w:eastAsia="ru-RU"/>
              </w:rPr>
              <w:t xml:space="preserve"> </w:t>
            </w:r>
          </w:p>
        </w:tc>
      </w:tr>
      <w:tr w:rsidR="005B580A" w:rsidRPr="00307F9D" w14:paraId="554DC8B6" w14:textId="77777777" w:rsidTr="00CC76D4">
        <w:tblPrEx>
          <w:tblBorders>
            <w:top w:val="none" w:sz="0" w:space="0" w:color="auto"/>
            <w:left w:val="none" w:sz="0" w:space="0" w:color="auto"/>
            <w:bottom w:val="none" w:sz="0" w:space="0" w:color="auto"/>
            <w:right w:val="none" w:sz="0" w:space="0" w:color="auto"/>
          </w:tblBorders>
        </w:tblPrEx>
        <w:trPr>
          <w:trHeight w:val="335"/>
        </w:trPr>
        <w:tc>
          <w:tcPr>
            <w:tcW w:w="4947" w:type="dxa"/>
            <w:gridSpan w:val="4"/>
            <w:tcBorders>
              <w:top w:val="single" w:sz="4" w:space="0" w:color="auto"/>
              <w:left w:val="single" w:sz="6" w:space="0" w:color="auto"/>
              <w:bottom w:val="single" w:sz="4" w:space="0" w:color="auto"/>
            </w:tcBorders>
            <w:vAlign w:val="center"/>
          </w:tcPr>
          <w:p w14:paraId="55EC2DB1" w14:textId="77777777" w:rsidR="005B580A" w:rsidRPr="00D91F1F" w:rsidRDefault="005B580A" w:rsidP="005B580A">
            <w:pPr>
              <w:pStyle w:val="Default"/>
              <w:tabs>
                <w:tab w:val="left" w:pos="4530"/>
              </w:tabs>
              <w:ind w:right="144"/>
              <w:jc w:val="both"/>
              <w:rPr>
                <w:sz w:val="22"/>
                <w:szCs w:val="22"/>
                <w:lang w:val="uk-UA"/>
              </w:rPr>
            </w:pPr>
            <w:r w:rsidRPr="00D91F1F">
              <w:rPr>
                <w:sz w:val="22"/>
                <w:szCs w:val="22"/>
                <w:lang w:val="uk-UA"/>
              </w:rPr>
              <w:lastRenderedPageBreak/>
              <w:t>5.18 Збір  та надання актуальної інформації про наявні вільні місця у місцях тимчасового проживання внутрішньо переміщених осіб, які функціонують на території  району.</w:t>
            </w:r>
          </w:p>
        </w:tc>
        <w:tc>
          <w:tcPr>
            <w:tcW w:w="4958" w:type="dxa"/>
            <w:gridSpan w:val="3"/>
            <w:tcBorders>
              <w:top w:val="single" w:sz="4" w:space="0" w:color="auto"/>
              <w:bottom w:val="single" w:sz="4" w:space="0" w:color="auto"/>
            </w:tcBorders>
            <w:vAlign w:val="center"/>
          </w:tcPr>
          <w:p w14:paraId="60A1BED5" w14:textId="77777777" w:rsidR="005B580A" w:rsidRPr="00D91F1F" w:rsidRDefault="005B580A" w:rsidP="005B580A">
            <w:pPr>
              <w:pStyle w:val="Default"/>
              <w:tabs>
                <w:tab w:val="left" w:pos="4530"/>
              </w:tabs>
              <w:ind w:right="146"/>
              <w:jc w:val="both"/>
              <w:rPr>
                <w:sz w:val="22"/>
                <w:szCs w:val="22"/>
                <w:lang w:val="uk-UA"/>
              </w:rPr>
            </w:pPr>
            <w:r w:rsidRPr="00D91F1F">
              <w:rPr>
                <w:sz w:val="22"/>
                <w:szCs w:val="22"/>
                <w:lang w:val="uk-UA"/>
              </w:rPr>
              <w:t>Лист Одеської обласної державної адміністрації  № 4/01-40/10790/2-25 від 18.08.2025</w:t>
            </w:r>
          </w:p>
        </w:tc>
        <w:tc>
          <w:tcPr>
            <w:tcW w:w="2409" w:type="dxa"/>
            <w:gridSpan w:val="3"/>
            <w:tcBorders>
              <w:top w:val="single" w:sz="4" w:space="0" w:color="auto"/>
              <w:bottom w:val="single" w:sz="4" w:space="0" w:color="auto"/>
            </w:tcBorders>
            <w:vAlign w:val="center"/>
          </w:tcPr>
          <w:p w14:paraId="610FDEF6" w14:textId="0F433884" w:rsidR="005B580A" w:rsidRPr="00D91F1F" w:rsidRDefault="005B580A" w:rsidP="005B580A">
            <w:pPr>
              <w:pStyle w:val="ae"/>
              <w:snapToGrid w:val="0"/>
              <w:ind w:left="0" w:firstLine="74"/>
              <w:jc w:val="both"/>
              <w:rPr>
                <w:sz w:val="22"/>
                <w:szCs w:val="22"/>
              </w:rPr>
            </w:pPr>
            <w:r w:rsidRPr="00D91F1F">
              <w:rPr>
                <w:sz w:val="22"/>
                <w:szCs w:val="22"/>
              </w:rPr>
              <w:t xml:space="preserve">Постійно здійснюється  збір  та надання актуальної інформації про наявні вільні місця у місцях тимчасового проживання </w:t>
            </w:r>
            <w:proofErr w:type="spellStart"/>
            <w:r w:rsidRPr="00D91F1F">
              <w:rPr>
                <w:sz w:val="22"/>
                <w:szCs w:val="22"/>
              </w:rPr>
              <w:t>нутрішньо</w:t>
            </w:r>
            <w:proofErr w:type="spellEnd"/>
            <w:r w:rsidRPr="00D91F1F">
              <w:rPr>
                <w:sz w:val="22"/>
                <w:szCs w:val="22"/>
              </w:rPr>
              <w:t xml:space="preserve"> переміщених осіб.</w:t>
            </w:r>
          </w:p>
          <w:p w14:paraId="38E9636D" w14:textId="77777777" w:rsidR="005B580A" w:rsidRPr="00D91F1F" w:rsidRDefault="005B580A" w:rsidP="005B580A">
            <w:pPr>
              <w:pStyle w:val="ae"/>
              <w:snapToGrid w:val="0"/>
              <w:ind w:left="0" w:firstLine="74"/>
              <w:jc w:val="both"/>
              <w:rPr>
                <w:sz w:val="22"/>
                <w:szCs w:val="22"/>
              </w:rPr>
            </w:pPr>
            <w:r w:rsidRPr="00D91F1F">
              <w:rPr>
                <w:sz w:val="22"/>
                <w:szCs w:val="22"/>
              </w:rPr>
              <w:t xml:space="preserve">Станом на 01 квітня 2026 року зайняті 38 місць тимчасового поселення, вільні 15 місць, а саме:           </w:t>
            </w:r>
          </w:p>
          <w:p w14:paraId="5A9F8D98" w14:textId="1EA8C4CD" w:rsidR="005B580A" w:rsidRPr="00D91F1F" w:rsidRDefault="005B580A" w:rsidP="005B580A">
            <w:pPr>
              <w:pStyle w:val="ae"/>
              <w:snapToGrid w:val="0"/>
              <w:ind w:left="0" w:firstLine="74"/>
              <w:jc w:val="both"/>
              <w:rPr>
                <w:sz w:val="22"/>
                <w:szCs w:val="22"/>
              </w:rPr>
            </w:pPr>
            <w:r w:rsidRPr="00D91F1F">
              <w:rPr>
                <w:sz w:val="22"/>
                <w:szCs w:val="22"/>
              </w:rPr>
              <w:t xml:space="preserve">в </w:t>
            </w:r>
            <w:proofErr w:type="spellStart"/>
            <w:r w:rsidRPr="00D91F1F">
              <w:rPr>
                <w:sz w:val="22"/>
                <w:szCs w:val="22"/>
              </w:rPr>
              <w:t>Затишанській</w:t>
            </w:r>
            <w:proofErr w:type="spellEnd"/>
            <w:r w:rsidRPr="00D91F1F">
              <w:rPr>
                <w:sz w:val="22"/>
                <w:szCs w:val="22"/>
              </w:rPr>
              <w:t xml:space="preserve"> ТГ зайняті 9 місць, вільне 1 місце (приміщення амбулаторії КНП «ЦПМСД»); в </w:t>
            </w:r>
            <w:proofErr w:type="spellStart"/>
            <w:r w:rsidRPr="00D91F1F">
              <w:rPr>
                <w:sz w:val="22"/>
                <w:szCs w:val="22"/>
              </w:rPr>
              <w:t>Захарівській</w:t>
            </w:r>
            <w:proofErr w:type="spellEnd"/>
            <w:r w:rsidRPr="00D91F1F">
              <w:rPr>
                <w:sz w:val="22"/>
                <w:szCs w:val="22"/>
              </w:rPr>
              <w:t xml:space="preserve"> ТГ зайнято 29 місць, вільних 14 місць (приміщення пришкільного інтернату). На території </w:t>
            </w:r>
            <w:proofErr w:type="spellStart"/>
            <w:r w:rsidRPr="00D91F1F">
              <w:rPr>
                <w:sz w:val="22"/>
                <w:szCs w:val="22"/>
              </w:rPr>
              <w:t>Новоборисівської</w:t>
            </w:r>
            <w:proofErr w:type="spellEnd"/>
            <w:r w:rsidRPr="00D91F1F">
              <w:rPr>
                <w:sz w:val="22"/>
                <w:szCs w:val="22"/>
              </w:rPr>
              <w:t xml:space="preserve"> громади є можливість розмістити 8 евакуйованих осіб в адмінбудівлі </w:t>
            </w:r>
            <w:proofErr w:type="spellStart"/>
            <w:r w:rsidRPr="00D91F1F">
              <w:rPr>
                <w:sz w:val="22"/>
                <w:szCs w:val="22"/>
              </w:rPr>
              <w:t>Полішпаківського</w:t>
            </w:r>
            <w:proofErr w:type="spellEnd"/>
            <w:r w:rsidRPr="00D91F1F">
              <w:rPr>
                <w:sz w:val="22"/>
                <w:szCs w:val="22"/>
              </w:rPr>
              <w:t xml:space="preserve"> </w:t>
            </w:r>
            <w:proofErr w:type="spellStart"/>
            <w:r w:rsidRPr="00D91F1F">
              <w:rPr>
                <w:sz w:val="22"/>
                <w:szCs w:val="22"/>
              </w:rPr>
              <w:t>старостинського</w:t>
            </w:r>
            <w:proofErr w:type="spellEnd"/>
            <w:r w:rsidRPr="00D91F1F">
              <w:rPr>
                <w:sz w:val="22"/>
                <w:szCs w:val="22"/>
              </w:rPr>
              <w:t xml:space="preserve"> округу. Відбулось заселення 7 осіб з Донецької області. </w:t>
            </w:r>
          </w:p>
          <w:p w14:paraId="3607DC4E" w14:textId="56D7B35E" w:rsidR="005B580A" w:rsidRPr="00D91F1F" w:rsidRDefault="005B580A" w:rsidP="005B580A">
            <w:pPr>
              <w:pStyle w:val="ae"/>
              <w:snapToGrid w:val="0"/>
              <w:ind w:left="0" w:firstLine="74"/>
              <w:jc w:val="both"/>
              <w:rPr>
                <w:sz w:val="22"/>
                <w:szCs w:val="22"/>
              </w:rPr>
            </w:pPr>
            <w:r w:rsidRPr="00D91F1F">
              <w:rPr>
                <w:sz w:val="22"/>
                <w:szCs w:val="22"/>
              </w:rPr>
              <w:t xml:space="preserve">На території </w:t>
            </w:r>
            <w:proofErr w:type="spellStart"/>
            <w:r w:rsidRPr="00D91F1F">
              <w:rPr>
                <w:sz w:val="22"/>
                <w:szCs w:val="22"/>
              </w:rPr>
              <w:t>Великомихайлівської</w:t>
            </w:r>
            <w:proofErr w:type="spellEnd"/>
            <w:r w:rsidRPr="00D91F1F">
              <w:rPr>
                <w:sz w:val="22"/>
                <w:szCs w:val="22"/>
              </w:rPr>
              <w:t xml:space="preserve"> громади є можливість розмістити 50 евакуйованих осіб в приміщенні закладу освіти с. Стоянове, </w:t>
            </w:r>
            <w:r w:rsidRPr="00D91F1F">
              <w:rPr>
                <w:sz w:val="22"/>
                <w:szCs w:val="22"/>
              </w:rPr>
              <w:lastRenderedPageBreak/>
              <w:t xml:space="preserve">вул.Центральна,1 на 30 місць, які готові до розміщення в приміщенні будинок вчителів, с. </w:t>
            </w:r>
            <w:proofErr w:type="spellStart"/>
            <w:r w:rsidRPr="00D91F1F">
              <w:rPr>
                <w:sz w:val="22"/>
                <w:szCs w:val="22"/>
              </w:rPr>
              <w:t>Соше</w:t>
            </w:r>
            <w:proofErr w:type="spellEnd"/>
            <w:r w:rsidRPr="00D91F1F">
              <w:rPr>
                <w:sz w:val="22"/>
                <w:szCs w:val="22"/>
              </w:rPr>
              <w:t>-Острівське, вул.Шевченка,2 А на 20 місць за умови дообладнання та проведення ремонтних робіт, роботи тривають.</w:t>
            </w:r>
          </w:p>
          <w:p w14:paraId="3822E1EC" w14:textId="669B7F3D" w:rsidR="005B580A" w:rsidRPr="00D91F1F" w:rsidRDefault="005B580A" w:rsidP="005B580A">
            <w:pPr>
              <w:pStyle w:val="ae"/>
              <w:snapToGrid w:val="0"/>
              <w:ind w:left="-61" w:firstLine="61"/>
              <w:jc w:val="both"/>
              <w:rPr>
                <w:sz w:val="22"/>
                <w:szCs w:val="22"/>
              </w:rPr>
            </w:pPr>
            <w:r w:rsidRPr="00D91F1F">
              <w:rPr>
                <w:sz w:val="22"/>
                <w:szCs w:val="22"/>
              </w:rPr>
              <w:t xml:space="preserve">На території </w:t>
            </w:r>
            <w:proofErr w:type="spellStart"/>
            <w:r w:rsidRPr="00D91F1F">
              <w:rPr>
                <w:sz w:val="22"/>
                <w:szCs w:val="22"/>
              </w:rPr>
              <w:t>Лиманської</w:t>
            </w:r>
            <w:proofErr w:type="spellEnd"/>
            <w:r w:rsidRPr="00D91F1F">
              <w:rPr>
                <w:sz w:val="22"/>
                <w:szCs w:val="22"/>
              </w:rPr>
              <w:t xml:space="preserve"> селищної громади є можливість розмістити 60 внутрішньо переміщених осіб в приміщенні медичного закладу «</w:t>
            </w:r>
            <w:proofErr w:type="spellStart"/>
            <w:r w:rsidRPr="00D91F1F">
              <w:rPr>
                <w:sz w:val="22"/>
                <w:szCs w:val="22"/>
              </w:rPr>
              <w:t>Лиманська</w:t>
            </w:r>
            <w:proofErr w:type="spellEnd"/>
            <w:r w:rsidRPr="00D91F1F">
              <w:rPr>
                <w:sz w:val="22"/>
                <w:szCs w:val="22"/>
              </w:rPr>
              <w:t xml:space="preserve"> амбулаторія сімейної медицини» </w:t>
            </w:r>
            <w:proofErr w:type="spellStart"/>
            <w:r w:rsidRPr="00D91F1F">
              <w:rPr>
                <w:sz w:val="22"/>
                <w:szCs w:val="22"/>
              </w:rPr>
              <w:t>смт.Лиманське</w:t>
            </w:r>
            <w:proofErr w:type="spellEnd"/>
            <w:r w:rsidRPr="00D91F1F">
              <w:rPr>
                <w:sz w:val="22"/>
                <w:szCs w:val="22"/>
              </w:rPr>
              <w:t xml:space="preserve">, вул.Лиманна,15,  а також в приміщенні школа-інтернат (комунальний заклад освіти) смт. Лиманське, </w:t>
            </w:r>
            <w:proofErr w:type="spellStart"/>
            <w:r w:rsidRPr="00D91F1F">
              <w:rPr>
                <w:sz w:val="22"/>
                <w:szCs w:val="22"/>
              </w:rPr>
              <w:t>вул</w:t>
            </w:r>
            <w:proofErr w:type="spellEnd"/>
            <w:r w:rsidRPr="00D91F1F">
              <w:rPr>
                <w:sz w:val="22"/>
                <w:szCs w:val="22"/>
              </w:rPr>
              <w:t xml:space="preserve"> Лиманна, 206   на 130 ліжко місць, готові до розміщення 60 місць, а 70 місць за умови дообладнання.</w:t>
            </w:r>
          </w:p>
        </w:tc>
        <w:tc>
          <w:tcPr>
            <w:tcW w:w="2145" w:type="dxa"/>
            <w:vMerge/>
            <w:tcBorders>
              <w:right w:val="single" w:sz="6" w:space="0" w:color="auto"/>
            </w:tcBorders>
            <w:vAlign w:val="center"/>
          </w:tcPr>
          <w:p w14:paraId="2D41EDD5" w14:textId="77777777" w:rsidR="005B580A" w:rsidRPr="00933C8E" w:rsidRDefault="005B580A" w:rsidP="005B580A">
            <w:pPr>
              <w:pStyle w:val="ae"/>
              <w:snapToGrid w:val="0"/>
              <w:jc w:val="center"/>
            </w:pPr>
          </w:p>
        </w:tc>
      </w:tr>
      <w:tr w:rsidR="005B580A" w:rsidRPr="00307F9D" w14:paraId="1D0ECCB4" w14:textId="77777777" w:rsidTr="00CC76D4">
        <w:tblPrEx>
          <w:tblBorders>
            <w:top w:val="none" w:sz="0" w:space="0" w:color="auto"/>
            <w:left w:val="none" w:sz="0" w:space="0" w:color="auto"/>
            <w:bottom w:val="none" w:sz="0" w:space="0" w:color="auto"/>
            <w:right w:val="none" w:sz="0" w:space="0" w:color="auto"/>
          </w:tblBorders>
        </w:tblPrEx>
        <w:trPr>
          <w:trHeight w:val="335"/>
        </w:trPr>
        <w:tc>
          <w:tcPr>
            <w:tcW w:w="4947" w:type="dxa"/>
            <w:gridSpan w:val="4"/>
            <w:tcBorders>
              <w:top w:val="single" w:sz="4" w:space="0" w:color="auto"/>
              <w:left w:val="single" w:sz="6" w:space="0" w:color="auto"/>
              <w:bottom w:val="single" w:sz="4" w:space="0" w:color="auto"/>
            </w:tcBorders>
            <w:vAlign w:val="center"/>
          </w:tcPr>
          <w:p w14:paraId="2419E122" w14:textId="77777777" w:rsidR="005B580A" w:rsidRPr="00D91F1F" w:rsidRDefault="005B580A" w:rsidP="005B580A">
            <w:pPr>
              <w:pStyle w:val="Default"/>
              <w:tabs>
                <w:tab w:val="left" w:pos="4530"/>
              </w:tabs>
              <w:ind w:right="144"/>
              <w:jc w:val="both"/>
              <w:rPr>
                <w:sz w:val="22"/>
                <w:szCs w:val="22"/>
                <w:lang w:val="uk-UA"/>
              </w:rPr>
            </w:pPr>
            <w:r w:rsidRPr="00D91F1F">
              <w:rPr>
                <w:sz w:val="22"/>
                <w:szCs w:val="22"/>
                <w:lang w:val="uk-UA"/>
              </w:rPr>
              <w:t xml:space="preserve">5.19  Надання інформації про  наявні місця для розміщення, у тому числі місця компактного поселення і забезпечити підготовку нових місць для розміщення евакуйованого населення. </w:t>
            </w:r>
          </w:p>
        </w:tc>
        <w:tc>
          <w:tcPr>
            <w:tcW w:w="4958" w:type="dxa"/>
            <w:gridSpan w:val="3"/>
            <w:tcBorders>
              <w:top w:val="single" w:sz="4" w:space="0" w:color="auto"/>
              <w:bottom w:val="single" w:sz="4" w:space="0" w:color="auto"/>
            </w:tcBorders>
            <w:vAlign w:val="center"/>
          </w:tcPr>
          <w:p w14:paraId="0FDEA83A" w14:textId="77777777" w:rsidR="005B580A" w:rsidRPr="00D91F1F" w:rsidRDefault="005B580A" w:rsidP="005B580A">
            <w:pPr>
              <w:pStyle w:val="ae"/>
              <w:tabs>
                <w:tab w:val="left" w:pos="4530"/>
              </w:tabs>
              <w:snapToGrid w:val="0"/>
              <w:ind w:left="0" w:right="142" w:firstLine="0"/>
              <w:jc w:val="both"/>
              <w:rPr>
                <w:sz w:val="22"/>
                <w:szCs w:val="22"/>
              </w:rPr>
            </w:pPr>
            <w:r w:rsidRPr="00D91F1F">
              <w:rPr>
                <w:color w:val="000000"/>
                <w:sz w:val="22"/>
                <w:szCs w:val="22"/>
              </w:rPr>
              <w:t>Лист Одеської обласної державної адміністрації № 4/01-40/16356/2-24 від 20.12.2024</w:t>
            </w:r>
          </w:p>
        </w:tc>
        <w:tc>
          <w:tcPr>
            <w:tcW w:w="2409" w:type="dxa"/>
            <w:gridSpan w:val="3"/>
            <w:tcBorders>
              <w:top w:val="single" w:sz="4" w:space="0" w:color="auto"/>
              <w:bottom w:val="single" w:sz="4" w:space="0" w:color="auto"/>
            </w:tcBorders>
            <w:vAlign w:val="center"/>
          </w:tcPr>
          <w:p w14:paraId="5FE0CCA2" w14:textId="6D8CDA2D" w:rsidR="005B580A" w:rsidRPr="00D91F1F" w:rsidRDefault="005B580A" w:rsidP="005B580A">
            <w:pPr>
              <w:pStyle w:val="ae"/>
              <w:snapToGrid w:val="0"/>
              <w:ind w:left="0" w:firstLine="0"/>
              <w:jc w:val="both"/>
              <w:rPr>
                <w:sz w:val="22"/>
                <w:szCs w:val="22"/>
              </w:rPr>
            </w:pPr>
            <w:r w:rsidRPr="00D91F1F">
              <w:rPr>
                <w:sz w:val="22"/>
                <w:szCs w:val="22"/>
              </w:rPr>
              <w:t xml:space="preserve">Станом на 01.04.2026 року в районі розгорнуто 476 додаткових ліжко-місць для евакуйованого населення в будь який </w:t>
            </w:r>
            <w:r w:rsidRPr="00D91F1F">
              <w:rPr>
                <w:sz w:val="22"/>
                <w:szCs w:val="22"/>
              </w:rPr>
              <w:lastRenderedPageBreak/>
              <w:t xml:space="preserve">період, з них готові до розміщення 218, решта неготові, так як потребують дообладнання (ліжка, матраци, ковдри, постільна білизна, подушки, шафи, тумби, набори столового посуду, побутова техніка: плити для приготування їжі, холодильники, </w:t>
            </w:r>
            <w:proofErr w:type="spellStart"/>
            <w:r w:rsidRPr="00D91F1F">
              <w:rPr>
                <w:sz w:val="22"/>
                <w:szCs w:val="22"/>
              </w:rPr>
              <w:t>мікрохвильовки</w:t>
            </w:r>
            <w:proofErr w:type="spellEnd"/>
            <w:r w:rsidRPr="00D91F1F">
              <w:rPr>
                <w:sz w:val="22"/>
                <w:szCs w:val="22"/>
              </w:rPr>
              <w:t xml:space="preserve">, пральні та сушильні машинки, бойлери, обігрівачі, праски;  душові кабіни, генератори, вугілля, дрова, гігієнічні набори, продуктові набори) та проведення косметичного ремонту. </w:t>
            </w:r>
          </w:p>
          <w:p w14:paraId="6BE8687F" w14:textId="4E174468" w:rsidR="005B580A" w:rsidRPr="00D91F1F" w:rsidRDefault="005B580A" w:rsidP="005B580A">
            <w:pPr>
              <w:pStyle w:val="ae"/>
              <w:snapToGrid w:val="0"/>
              <w:ind w:left="0" w:firstLine="0"/>
              <w:jc w:val="both"/>
              <w:rPr>
                <w:sz w:val="22"/>
                <w:szCs w:val="22"/>
              </w:rPr>
            </w:pPr>
            <w:r w:rsidRPr="00D91F1F">
              <w:rPr>
                <w:sz w:val="22"/>
                <w:szCs w:val="22"/>
              </w:rPr>
              <w:t xml:space="preserve">Місця для маломобільних осіб (осіб похилого віку та осіб з інвалідністю) визначено в приватному секторі Роздільнянської та </w:t>
            </w:r>
            <w:proofErr w:type="spellStart"/>
            <w:r w:rsidRPr="00D91F1F">
              <w:rPr>
                <w:sz w:val="22"/>
                <w:szCs w:val="22"/>
              </w:rPr>
              <w:t>Степанівської</w:t>
            </w:r>
            <w:proofErr w:type="spellEnd"/>
            <w:r w:rsidRPr="00D91F1F">
              <w:rPr>
                <w:sz w:val="22"/>
                <w:szCs w:val="22"/>
              </w:rPr>
              <w:t xml:space="preserve"> громад.</w:t>
            </w:r>
          </w:p>
        </w:tc>
        <w:tc>
          <w:tcPr>
            <w:tcW w:w="2145" w:type="dxa"/>
            <w:vMerge/>
            <w:tcBorders>
              <w:right w:val="single" w:sz="6" w:space="0" w:color="auto"/>
            </w:tcBorders>
            <w:vAlign w:val="center"/>
          </w:tcPr>
          <w:p w14:paraId="4DFDCF84" w14:textId="77777777" w:rsidR="005B580A" w:rsidRPr="00933C8E" w:rsidRDefault="005B580A" w:rsidP="005B580A">
            <w:pPr>
              <w:pStyle w:val="ae"/>
              <w:snapToGrid w:val="0"/>
              <w:jc w:val="center"/>
            </w:pPr>
          </w:p>
        </w:tc>
      </w:tr>
      <w:tr w:rsidR="005B580A" w:rsidRPr="00307F9D" w14:paraId="4A31CF0B" w14:textId="77777777" w:rsidTr="00CC76D4">
        <w:tblPrEx>
          <w:tblBorders>
            <w:top w:val="none" w:sz="0" w:space="0" w:color="auto"/>
            <w:left w:val="none" w:sz="0" w:space="0" w:color="auto"/>
            <w:bottom w:val="none" w:sz="0" w:space="0" w:color="auto"/>
            <w:right w:val="none" w:sz="0" w:space="0" w:color="auto"/>
          </w:tblBorders>
        </w:tblPrEx>
        <w:trPr>
          <w:trHeight w:val="335"/>
        </w:trPr>
        <w:tc>
          <w:tcPr>
            <w:tcW w:w="4947" w:type="dxa"/>
            <w:gridSpan w:val="4"/>
            <w:tcBorders>
              <w:top w:val="single" w:sz="4" w:space="0" w:color="auto"/>
              <w:left w:val="single" w:sz="6" w:space="0" w:color="auto"/>
              <w:bottom w:val="single" w:sz="4" w:space="0" w:color="auto"/>
            </w:tcBorders>
            <w:vAlign w:val="center"/>
          </w:tcPr>
          <w:p w14:paraId="5BCFCF62" w14:textId="77777777" w:rsidR="005B580A" w:rsidRPr="00D91F1F" w:rsidRDefault="005B580A" w:rsidP="005B580A">
            <w:pPr>
              <w:keepNext/>
              <w:ind w:right="144"/>
              <w:jc w:val="both"/>
              <w:outlineLvl w:val="0"/>
              <w:rPr>
                <w:rFonts w:ascii="Times New Roman" w:eastAsia="Batang" w:hAnsi="Times New Roman"/>
                <w:bCs/>
                <w:sz w:val="22"/>
                <w:szCs w:val="22"/>
              </w:rPr>
            </w:pPr>
            <w:r w:rsidRPr="00D91F1F">
              <w:rPr>
                <w:rFonts w:ascii="Times New Roman" w:eastAsia="Batang" w:hAnsi="Times New Roman"/>
                <w:bCs/>
                <w:sz w:val="22"/>
                <w:szCs w:val="22"/>
              </w:rPr>
              <w:t>5.20 Здійснення перевірки коректності та повноти внесеної громадами інформації про видані посвідчення до Реєстру посвідчень батьків багатодітної сім’ї та дитини з багатодітної сім’ї, а також здійснення коригування інформації, у разі необхідності.</w:t>
            </w:r>
          </w:p>
        </w:tc>
        <w:tc>
          <w:tcPr>
            <w:tcW w:w="4958" w:type="dxa"/>
            <w:gridSpan w:val="3"/>
            <w:tcBorders>
              <w:top w:val="single" w:sz="4" w:space="0" w:color="auto"/>
              <w:bottom w:val="single" w:sz="4" w:space="0" w:color="auto"/>
            </w:tcBorders>
            <w:vAlign w:val="center"/>
          </w:tcPr>
          <w:p w14:paraId="4E53D312" w14:textId="77777777" w:rsidR="005B580A" w:rsidRPr="00D91F1F" w:rsidRDefault="005B580A" w:rsidP="005B580A">
            <w:pPr>
              <w:ind w:left="-62" w:right="144"/>
              <w:rPr>
                <w:rFonts w:ascii="Times New Roman" w:eastAsia="Batang" w:hAnsi="Times New Roman"/>
                <w:bCs/>
                <w:sz w:val="22"/>
                <w:szCs w:val="22"/>
              </w:rPr>
            </w:pPr>
            <w:r w:rsidRPr="00D91F1F">
              <w:rPr>
                <w:rFonts w:ascii="Times New Roman" w:eastAsia="Batang" w:hAnsi="Times New Roman"/>
                <w:bCs/>
                <w:sz w:val="22"/>
                <w:szCs w:val="22"/>
              </w:rPr>
              <w:t>Лист Міністерства соціальної політики, сім’ї та єдності України від 21.10.2025 № 13074/0/2-25/51</w:t>
            </w:r>
          </w:p>
        </w:tc>
        <w:tc>
          <w:tcPr>
            <w:tcW w:w="2409" w:type="dxa"/>
            <w:gridSpan w:val="3"/>
            <w:tcBorders>
              <w:top w:val="single" w:sz="4" w:space="0" w:color="auto"/>
              <w:bottom w:val="single" w:sz="4" w:space="0" w:color="auto"/>
            </w:tcBorders>
            <w:vAlign w:val="center"/>
          </w:tcPr>
          <w:p w14:paraId="55E8F858" w14:textId="77777777" w:rsidR="005B580A" w:rsidRPr="00D91F1F" w:rsidRDefault="005B580A" w:rsidP="005B580A">
            <w:pPr>
              <w:keepNext/>
              <w:ind w:left="-61" w:right="144"/>
              <w:jc w:val="both"/>
              <w:outlineLvl w:val="0"/>
              <w:rPr>
                <w:rFonts w:ascii="Times New Roman" w:eastAsia="Batang" w:hAnsi="Times New Roman"/>
                <w:bCs/>
                <w:sz w:val="22"/>
                <w:szCs w:val="22"/>
              </w:rPr>
            </w:pPr>
            <w:r w:rsidRPr="00D91F1F">
              <w:rPr>
                <w:rFonts w:ascii="Times New Roman" w:eastAsia="Batang" w:hAnsi="Times New Roman"/>
                <w:bCs/>
                <w:sz w:val="22"/>
                <w:szCs w:val="22"/>
              </w:rPr>
              <w:t xml:space="preserve">У зв’язку з відсутністю доступу, протягом І кварталу 2026 року перевірка не проводилась. </w:t>
            </w:r>
          </w:p>
          <w:p w14:paraId="00D525AC" w14:textId="0A268753" w:rsidR="005B580A" w:rsidRPr="00D91F1F" w:rsidRDefault="005B580A" w:rsidP="005B580A">
            <w:pPr>
              <w:ind w:left="135" w:right="144" w:firstLine="142"/>
              <w:jc w:val="center"/>
              <w:rPr>
                <w:rFonts w:ascii="Times New Roman" w:eastAsia="Batang" w:hAnsi="Times New Roman"/>
                <w:bCs/>
                <w:sz w:val="22"/>
                <w:szCs w:val="22"/>
              </w:rPr>
            </w:pPr>
          </w:p>
        </w:tc>
        <w:tc>
          <w:tcPr>
            <w:tcW w:w="2145" w:type="dxa"/>
            <w:vMerge/>
            <w:tcBorders>
              <w:right w:val="single" w:sz="6" w:space="0" w:color="auto"/>
            </w:tcBorders>
            <w:vAlign w:val="center"/>
          </w:tcPr>
          <w:p w14:paraId="0C12D995" w14:textId="77777777" w:rsidR="005B580A" w:rsidRPr="00933C8E" w:rsidRDefault="005B580A" w:rsidP="005B580A">
            <w:pPr>
              <w:keepNext/>
              <w:ind w:left="135" w:right="144" w:firstLine="142"/>
              <w:jc w:val="center"/>
              <w:outlineLvl w:val="0"/>
              <w:rPr>
                <w:rFonts w:ascii="Times New Roman" w:eastAsia="Batang" w:hAnsi="Times New Roman"/>
                <w:bCs/>
              </w:rPr>
            </w:pPr>
          </w:p>
        </w:tc>
      </w:tr>
      <w:tr w:rsidR="005B580A" w:rsidRPr="00307F9D" w14:paraId="5AFFDA08" w14:textId="77777777" w:rsidTr="00CC76D4">
        <w:tblPrEx>
          <w:tblBorders>
            <w:top w:val="none" w:sz="0" w:space="0" w:color="auto"/>
            <w:left w:val="none" w:sz="0" w:space="0" w:color="auto"/>
            <w:bottom w:val="none" w:sz="0" w:space="0" w:color="auto"/>
            <w:right w:val="none" w:sz="0" w:space="0" w:color="auto"/>
          </w:tblBorders>
        </w:tblPrEx>
        <w:trPr>
          <w:trHeight w:val="335"/>
        </w:trPr>
        <w:tc>
          <w:tcPr>
            <w:tcW w:w="4947" w:type="dxa"/>
            <w:gridSpan w:val="4"/>
            <w:tcBorders>
              <w:top w:val="single" w:sz="4" w:space="0" w:color="auto"/>
              <w:left w:val="single" w:sz="6" w:space="0" w:color="auto"/>
              <w:bottom w:val="single" w:sz="4" w:space="0" w:color="auto"/>
            </w:tcBorders>
          </w:tcPr>
          <w:p w14:paraId="73E0BAE3" w14:textId="77777777" w:rsidR="005B580A" w:rsidRPr="00D91F1F" w:rsidRDefault="005B580A" w:rsidP="005B580A">
            <w:pPr>
              <w:jc w:val="both"/>
              <w:rPr>
                <w:rFonts w:ascii="Times New Roman" w:hAnsi="Times New Roman"/>
                <w:sz w:val="22"/>
                <w:szCs w:val="22"/>
              </w:rPr>
            </w:pPr>
            <w:r w:rsidRPr="00D91F1F">
              <w:rPr>
                <w:rFonts w:ascii="Times New Roman" w:eastAsia="Batang" w:hAnsi="Times New Roman"/>
                <w:sz w:val="22"/>
                <w:szCs w:val="22"/>
                <w:lang w:eastAsia="ru-RU"/>
              </w:rPr>
              <w:t>5.21 Моніторинг заходів з підготовки до проведення комплексу весняно-польових робіт</w:t>
            </w:r>
          </w:p>
        </w:tc>
        <w:tc>
          <w:tcPr>
            <w:tcW w:w="4958" w:type="dxa"/>
            <w:gridSpan w:val="3"/>
            <w:tcBorders>
              <w:top w:val="single" w:sz="4" w:space="0" w:color="auto"/>
              <w:bottom w:val="single" w:sz="4" w:space="0" w:color="auto"/>
            </w:tcBorders>
          </w:tcPr>
          <w:p w14:paraId="0F6E8F8D" w14:textId="77777777" w:rsidR="005B580A" w:rsidRPr="00D91F1F" w:rsidRDefault="005B580A" w:rsidP="005B580A">
            <w:pPr>
              <w:shd w:val="clear" w:color="auto" w:fill="FFFFFF"/>
              <w:jc w:val="both"/>
              <w:rPr>
                <w:rFonts w:ascii="Times New Roman" w:eastAsia="Batang" w:hAnsi="Times New Roman"/>
                <w:sz w:val="22"/>
                <w:szCs w:val="22"/>
                <w:lang w:eastAsia="ru-RU"/>
              </w:rPr>
            </w:pPr>
            <w:r w:rsidRPr="00D91F1F">
              <w:rPr>
                <w:rFonts w:ascii="Times New Roman" w:eastAsia="Batang" w:hAnsi="Times New Roman"/>
                <w:sz w:val="22"/>
                <w:szCs w:val="22"/>
                <w:lang w:eastAsia="ru-RU"/>
              </w:rPr>
              <w:t>Положення про відділ соціально-економічного розвитку території районної державної адміністрації</w:t>
            </w:r>
          </w:p>
        </w:tc>
        <w:tc>
          <w:tcPr>
            <w:tcW w:w="2409" w:type="dxa"/>
            <w:gridSpan w:val="3"/>
            <w:tcBorders>
              <w:top w:val="single" w:sz="4" w:space="0" w:color="auto"/>
              <w:bottom w:val="single" w:sz="4" w:space="0" w:color="auto"/>
            </w:tcBorders>
          </w:tcPr>
          <w:p w14:paraId="1F85DC15" w14:textId="394BE80E" w:rsidR="005B580A" w:rsidRPr="00D91F1F" w:rsidRDefault="005B580A" w:rsidP="005B580A">
            <w:pPr>
              <w:shd w:val="clear" w:color="auto" w:fill="FFFFFF"/>
              <w:jc w:val="both"/>
              <w:rPr>
                <w:rFonts w:ascii="Times New Roman" w:eastAsia="Batang" w:hAnsi="Times New Roman"/>
                <w:sz w:val="22"/>
                <w:szCs w:val="22"/>
                <w:lang w:eastAsia="ru-RU"/>
              </w:rPr>
            </w:pPr>
            <w:r w:rsidRPr="00D91F1F">
              <w:rPr>
                <w:rFonts w:ascii="Times New Roman" w:eastAsia="Batang" w:hAnsi="Times New Roman"/>
                <w:sz w:val="22"/>
                <w:szCs w:val="22"/>
                <w:lang w:eastAsia="ru-RU"/>
              </w:rPr>
              <w:t xml:space="preserve">Здійснювався моніторинг  стану посівів озимих, ходу підживлення озимих та посіву ярих сільгоспкультур. </w:t>
            </w:r>
            <w:r w:rsidRPr="00D91F1F">
              <w:rPr>
                <w:rFonts w:ascii="Times New Roman" w:eastAsia="Batang" w:hAnsi="Times New Roman"/>
                <w:sz w:val="22"/>
                <w:szCs w:val="22"/>
                <w:lang w:eastAsia="ru-RU"/>
              </w:rPr>
              <w:lastRenderedPageBreak/>
              <w:t>Підготовлено 14 інформаційних довідок до ОДА</w:t>
            </w:r>
          </w:p>
        </w:tc>
        <w:tc>
          <w:tcPr>
            <w:tcW w:w="2145" w:type="dxa"/>
            <w:vMerge w:val="restart"/>
            <w:tcBorders>
              <w:top w:val="single" w:sz="4" w:space="0" w:color="auto"/>
              <w:right w:val="single" w:sz="6" w:space="0" w:color="auto"/>
            </w:tcBorders>
          </w:tcPr>
          <w:p w14:paraId="6D58CC85" w14:textId="77777777" w:rsidR="005B580A" w:rsidRDefault="005B580A" w:rsidP="005B580A">
            <w:pPr>
              <w:shd w:val="clear" w:color="auto" w:fill="FFFFFF"/>
              <w:rPr>
                <w:rFonts w:ascii="Times New Roman" w:eastAsia="Batang" w:hAnsi="Times New Roman"/>
                <w:lang w:eastAsia="ru-RU"/>
              </w:rPr>
            </w:pPr>
          </w:p>
          <w:p w14:paraId="02AB01AE" w14:textId="77777777" w:rsidR="005B580A" w:rsidRDefault="005B580A" w:rsidP="005B580A">
            <w:pPr>
              <w:shd w:val="clear" w:color="auto" w:fill="FFFFFF"/>
              <w:rPr>
                <w:rFonts w:ascii="Times New Roman" w:eastAsia="Batang" w:hAnsi="Times New Roman"/>
                <w:lang w:eastAsia="ru-RU"/>
              </w:rPr>
            </w:pPr>
          </w:p>
          <w:p w14:paraId="756C3152" w14:textId="77777777" w:rsidR="005B580A" w:rsidRDefault="005B580A" w:rsidP="005B580A">
            <w:pPr>
              <w:shd w:val="clear" w:color="auto" w:fill="FFFFFF"/>
              <w:rPr>
                <w:rFonts w:ascii="Times New Roman" w:eastAsia="Batang" w:hAnsi="Times New Roman"/>
                <w:lang w:eastAsia="ru-RU"/>
              </w:rPr>
            </w:pPr>
          </w:p>
          <w:p w14:paraId="52AD1113" w14:textId="77777777" w:rsidR="005B580A" w:rsidRDefault="005B580A" w:rsidP="005B580A">
            <w:pPr>
              <w:shd w:val="clear" w:color="auto" w:fill="FFFFFF"/>
              <w:rPr>
                <w:rFonts w:ascii="Times New Roman" w:eastAsia="Batang" w:hAnsi="Times New Roman"/>
                <w:lang w:eastAsia="ru-RU"/>
              </w:rPr>
            </w:pPr>
          </w:p>
          <w:p w14:paraId="5474E13D" w14:textId="77777777" w:rsidR="005B580A" w:rsidRDefault="005B580A" w:rsidP="005B580A">
            <w:pPr>
              <w:shd w:val="clear" w:color="auto" w:fill="FFFFFF"/>
              <w:rPr>
                <w:rFonts w:ascii="Times New Roman" w:eastAsia="Batang" w:hAnsi="Times New Roman"/>
                <w:lang w:eastAsia="ru-RU"/>
              </w:rPr>
            </w:pPr>
          </w:p>
          <w:p w14:paraId="22F1CB1C" w14:textId="77777777" w:rsidR="005B580A" w:rsidRDefault="005B580A" w:rsidP="005B580A">
            <w:pPr>
              <w:shd w:val="clear" w:color="auto" w:fill="FFFFFF"/>
              <w:rPr>
                <w:rFonts w:ascii="Times New Roman" w:eastAsia="Batang" w:hAnsi="Times New Roman"/>
                <w:lang w:eastAsia="ru-RU"/>
              </w:rPr>
            </w:pPr>
          </w:p>
          <w:p w14:paraId="3109C4DE" w14:textId="77777777" w:rsidR="005B580A" w:rsidRDefault="005B580A" w:rsidP="005B580A">
            <w:pPr>
              <w:shd w:val="clear" w:color="auto" w:fill="FFFFFF"/>
              <w:rPr>
                <w:rFonts w:ascii="Times New Roman" w:eastAsia="Batang" w:hAnsi="Times New Roman"/>
                <w:lang w:eastAsia="ru-RU"/>
              </w:rPr>
            </w:pPr>
          </w:p>
          <w:p w14:paraId="5ED24E5D" w14:textId="77777777" w:rsidR="005B580A" w:rsidRDefault="005B580A" w:rsidP="005B580A">
            <w:pPr>
              <w:shd w:val="clear" w:color="auto" w:fill="FFFFFF"/>
              <w:rPr>
                <w:rFonts w:ascii="Times New Roman" w:eastAsia="Batang" w:hAnsi="Times New Roman"/>
                <w:lang w:eastAsia="ru-RU"/>
              </w:rPr>
            </w:pPr>
          </w:p>
          <w:p w14:paraId="45153E32" w14:textId="77777777" w:rsidR="005B580A" w:rsidRPr="00D91F1F" w:rsidRDefault="005B580A" w:rsidP="005B580A">
            <w:pPr>
              <w:shd w:val="clear" w:color="auto" w:fill="FFFFFF"/>
              <w:rPr>
                <w:rFonts w:ascii="Times New Roman" w:eastAsia="Batang" w:hAnsi="Times New Roman"/>
                <w:sz w:val="22"/>
                <w:szCs w:val="22"/>
                <w:lang w:eastAsia="ru-RU"/>
              </w:rPr>
            </w:pPr>
            <w:r w:rsidRPr="00D91F1F">
              <w:rPr>
                <w:rFonts w:ascii="Times New Roman" w:eastAsia="Batang" w:hAnsi="Times New Roman"/>
                <w:sz w:val="22"/>
                <w:szCs w:val="22"/>
                <w:lang w:eastAsia="ru-RU"/>
              </w:rPr>
              <w:t>Відділ соціально-економічного розвитку території</w:t>
            </w:r>
          </w:p>
        </w:tc>
      </w:tr>
      <w:tr w:rsidR="005B580A" w:rsidRPr="00307F9D" w14:paraId="42E7D605" w14:textId="77777777" w:rsidTr="00CC76D4">
        <w:tblPrEx>
          <w:tblBorders>
            <w:top w:val="none" w:sz="0" w:space="0" w:color="auto"/>
            <w:left w:val="none" w:sz="0" w:space="0" w:color="auto"/>
            <w:bottom w:val="none" w:sz="0" w:space="0" w:color="auto"/>
            <w:right w:val="none" w:sz="0" w:space="0" w:color="auto"/>
          </w:tblBorders>
        </w:tblPrEx>
        <w:trPr>
          <w:trHeight w:val="335"/>
        </w:trPr>
        <w:tc>
          <w:tcPr>
            <w:tcW w:w="4947" w:type="dxa"/>
            <w:gridSpan w:val="4"/>
            <w:tcBorders>
              <w:top w:val="single" w:sz="4" w:space="0" w:color="auto"/>
              <w:left w:val="single" w:sz="6" w:space="0" w:color="auto"/>
              <w:bottom w:val="single" w:sz="4" w:space="0" w:color="auto"/>
            </w:tcBorders>
          </w:tcPr>
          <w:p w14:paraId="245C44E4" w14:textId="77777777" w:rsidR="005B580A" w:rsidRPr="00D91F1F" w:rsidRDefault="005B580A" w:rsidP="005B580A">
            <w:pPr>
              <w:jc w:val="both"/>
              <w:rPr>
                <w:rFonts w:ascii="Times New Roman" w:hAnsi="Times New Roman"/>
                <w:sz w:val="22"/>
                <w:szCs w:val="22"/>
              </w:rPr>
            </w:pPr>
            <w:r w:rsidRPr="00D91F1F">
              <w:rPr>
                <w:rFonts w:ascii="Times New Roman" w:hAnsi="Times New Roman"/>
                <w:sz w:val="22"/>
                <w:szCs w:val="22"/>
              </w:rPr>
              <w:lastRenderedPageBreak/>
              <w:t>5.22 Моніторинг розрахунків орендарів з</w:t>
            </w:r>
          </w:p>
          <w:p w14:paraId="02CBAC75" w14:textId="77777777" w:rsidR="005B580A" w:rsidRPr="00D91F1F" w:rsidRDefault="005B580A" w:rsidP="005B580A">
            <w:pPr>
              <w:jc w:val="both"/>
              <w:rPr>
                <w:rFonts w:ascii="Times New Roman" w:hAnsi="Times New Roman"/>
                <w:sz w:val="22"/>
                <w:szCs w:val="22"/>
              </w:rPr>
            </w:pPr>
            <w:r w:rsidRPr="00D91F1F">
              <w:rPr>
                <w:rFonts w:ascii="Times New Roman" w:hAnsi="Times New Roman"/>
                <w:sz w:val="22"/>
                <w:szCs w:val="22"/>
              </w:rPr>
              <w:t>орендодавцями за оренду земельних ділянок</w:t>
            </w:r>
          </w:p>
          <w:p w14:paraId="5AA3BEDF" w14:textId="77777777" w:rsidR="005B580A" w:rsidRPr="00D91F1F" w:rsidRDefault="005B580A" w:rsidP="005B580A">
            <w:pPr>
              <w:jc w:val="both"/>
              <w:rPr>
                <w:rFonts w:ascii="Times New Roman" w:hAnsi="Times New Roman"/>
                <w:sz w:val="22"/>
                <w:szCs w:val="22"/>
              </w:rPr>
            </w:pPr>
            <w:r w:rsidRPr="00D91F1F">
              <w:rPr>
                <w:rFonts w:ascii="Times New Roman" w:hAnsi="Times New Roman"/>
                <w:sz w:val="22"/>
                <w:szCs w:val="22"/>
              </w:rPr>
              <w:t>сільськогосподарського призначення</w:t>
            </w:r>
          </w:p>
          <w:p w14:paraId="56DE5DF5" w14:textId="77777777" w:rsidR="005B580A" w:rsidRPr="00D91F1F" w:rsidRDefault="005B580A" w:rsidP="005B580A">
            <w:pPr>
              <w:ind w:left="67"/>
              <w:jc w:val="both"/>
              <w:rPr>
                <w:rFonts w:ascii="Times New Roman" w:eastAsia="Batang" w:hAnsi="Times New Roman"/>
                <w:sz w:val="22"/>
                <w:szCs w:val="22"/>
                <w:lang w:eastAsia="ru-RU"/>
              </w:rPr>
            </w:pPr>
            <w:r w:rsidRPr="00D91F1F">
              <w:rPr>
                <w:rFonts w:ascii="Times New Roman" w:hAnsi="Times New Roman"/>
                <w:sz w:val="22"/>
                <w:szCs w:val="22"/>
              </w:rPr>
              <w:t>(земельних часток, паїв)</w:t>
            </w:r>
          </w:p>
        </w:tc>
        <w:tc>
          <w:tcPr>
            <w:tcW w:w="4958" w:type="dxa"/>
            <w:gridSpan w:val="3"/>
            <w:tcBorders>
              <w:top w:val="single" w:sz="4" w:space="0" w:color="auto"/>
              <w:bottom w:val="single" w:sz="4" w:space="0" w:color="auto"/>
            </w:tcBorders>
          </w:tcPr>
          <w:p w14:paraId="2BC774E5" w14:textId="77777777" w:rsidR="005B580A" w:rsidRPr="00D91F1F" w:rsidRDefault="005B580A" w:rsidP="005B580A">
            <w:pPr>
              <w:shd w:val="clear" w:color="auto" w:fill="FFFFFF"/>
              <w:jc w:val="both"/>
              <w:rPr>
                <w:rFonts w:ascii="Times New Roman" w:eastAsia="Batang" w:hAnsi="Times New Roman"/>
                <w:sz w:val="22"/>
                <w:szCs w:val="22"/>
                <w:lang w:eastAsia="ru-RU"/>
              </w:rPr>
            </w:pPr>
            <w:r w:rsidRPr="00D91F1F">
              <w:rPr>
                <w:rFonts w:ascii="Times New Roman" w:eastAsia="Batang" w:hAnsi="Times New Roman"/>
                <w:sz w:val="22"/>
                <w:szCs w:val="22"/>
                <w:lang w:eastAsia="ru-RU"/>
              </w:rPr>
              <w:t>Положення про відділ соціально-економічного розвитку території районної державної адміністрації</w:t>
            </w:r>
          </w:p>
        </w:tc>
        <w:tc>
          <w:tcPr>
            <w:tcW w:w="2409" w:type="dxa"/>
            <w:gridSpan w:val="3"/>
            <w:tcBorders>
              <w:top w:val="single" w:sz="4" w:space="0" w:color="auto"/>
              <w:bottom w:val="single" w:sz="4" w:space="0" w:color="auto"/>
            </w:tcBorders>
          </w:tcPr>
          <w:p w14:paraId="0FB8041F" w14:textId="77777777" w:rsidR="005B580A" w:rsidRPr="00D91F1F" w:rsidRDefault="005B580A" w:rsidP="005B580A">
            <w:pPr>
              <w:jc w:val="both"/>
              <w:rPr>
                <w:rFonts w:ascii="Times New Roman" w:hAnsi="Times New Roman"/>
                <w:sz w:val="22"/>
                <w:szCs w:val="22"/>
              </w:rPr>
            </w:pPr>
            <w:r w:rsidRPr="00D91F1F">
              <w:rPr>
                <w:rFonts w:ascii="Times New Roman" w:hAnsi="Times New Roman"/>
                <w:sz w:val="22"/>
                <w:szCs w:val="22"/>
              </w:rPr>
              <w:t>Проведено моніторинг розрахунків орендарів з орендодавцями за оренду земельних ділянок</w:t>
            </w:r>
          </w:p>
          <w:p w14:paraId="2182D595" w14:textId="77777777" w:rsidR="005B580A" w:rsidRPr="00D91F1F" w:rsidRDefault="005B580A" w:rsidP="005B580A">
            <w:pPr>
              <w:jc w:val="both"/>
              <w:rPr>
                <w:rFonts w:ascii="Times New Roman" w:hAnsi="Times New Roman"/>
                <w:sz w:val="22"/>
                <w:szCs w:val="22"/>
              </w:rPr>
            </w:pPr>
            <w:r w:rsidRPr="00D91F1F">
              <w:rPr>
                <w:rFonts w:ascii="Times New Roman" w:hAnsi="Times New Roman"/>
                <w:sz w:val="22"/>
                <w:szCs w:val="22"/>
              </w:rPr>
              <w:t>сільськогосподарського призначення</w:t>
            </w:r>
          </w:p>
          <w:p w14:paraId="1DDC3675" w14:textId="33487113" w:rsidR="005B580A" w:rsidRPr="00D91F1F" w:rsidRDefault="005B580A" w:rsidP="005B580A">
            <w:pPr>
              <w:pStyle w:val="ae"/>
              <w:tabs>
                <w:tab w:val="left" w:pos="1182"/>
              </w:tabs>
              <w:spacing w:line="273" w:lineRule="exact"/>
              <w:ind w:firstLine="0"/>
              <w:rPr>
                <w:rFonts w:eastAsia="Batang"/>
                <w:sz w:val="22"/>
                <w:szCs w:val="22"/>
                <w:lang w:eastAsia="ru-RU"/>
              </w:rPr>
            </w:pPr>
            <w:r w:rsidRPr="00D91F1F">
              <w:rPr>
                <w:sz w:val="22"/>
                <w:szCs w:val="22"/>
              </w:rPr>
              <w:t>(земельних часток, паїв). Підготовлено 3 інформаційні довідки до ОДА</w:t>
            </w:r>
          </w:p>
        </w:tc>
        <w:tc>
          <w:tcPr>
            <w:tcW w:w="2145" w:type="dxa"/>
            <w:vMerge/>
            <w:tcBorders>
              <w:right w:val="single" w:sz="6" w:space="0" w:color="auto"/>
            </w:tcBorders>
          </w:tcPr>
          <w:p w14:paraId="2421E200" w14:textId="77777777" w:rsidR="005B580A" w:rsidRPr="00BB0FDC" w:rsidRDefault="005B580A" w:rsidP="005B580A">
            <w:pPr>
              <w:pStyle w:val="ae"/>
              <w:tabs>
                <w:tab w:val="left" w:pos="1182"/>
              </w:tabs>
              <w:spacing w:line="273" w:lineRule="exact"/>
              <w:ind w:firstLine="0"/>
              <w:rPr>
                <w:rFonts w:eastAsia="Batang"/>
                <w:b/>
                <w:lang w:eastAsia="ru-RU"/>
              </w:rPr>
            </w:pPr>
          </w:p>
        </w:tc>
      </w:tr>
      <w:tr w:rsidR="005B580A" w:rsidRPr="00307F9D" w14:paraId="69509248" w14:textId="77777777" w:rsidTr="00CC76D4">
        <w:tblPrEx>
          <w:tblBorders>
            <w:top w:val="none" w:sz="0" w:space="0" w:color="auto"/>
            <w:left w:val="none" w:sz="0" w:space="0" w:color="auto"/>
            <w:bottom w:val="none" w:sz="0" w:space="0" w:color="auto"/>
            <w:right w:val="none" w:sz="0" w:space="0" w:color="auto"/>
          </w:tblBorders>
        </w:tblPrEx>
        <w:trPr>
          <w:trHeight w:val="335"/>
        </w:trPr>
        <w:tc>
          <w:tcPr>
            <w:tcW w:w="4947" w:type="dxa"/>
            <w:gridSpan w:val="4"/>
            <w:tcBorders>
              <w:top w:val="single" w:sz="4" w:space="0" w:color="auto"/>
              <w:left w:val="single" w:sz="6" w:space="0" w:color="auto"/>
              <w:bottom w:val="single" w:sz="4" w:space="0" w:color="auto"/>
            </w:tcBorders>
          </w:tcPr>
          <w:p w14:paraId="530A4440" w14:textId="77777777" w:rsidR="005B580A" w:rsidRPr="00D91F1F" w:rsidRDefault="005B580A" w:rsidP="005B580A">
            <w:pPr>
              <w:jc w:val="both"/>
              <w:rPr>
                <w:rFonts w:ascii="Times New Roman" w:eastAsia="Batang" w:hAnsi="Times New Roman"/>
                <w:sz w:val="22"/>
                <w:szCs w:val="22"/>
                <w:lang w:eastAsia="ru-RU"/>
              </w:rPr>
            </w:pPr>
            <w:r w:rsidRPr="00D91F1F">
              <w:rPr>
                <w:rFonts w:ascii="Times New Roman" w:eastAsia="Batang" w:hAnsi="Times New Roman"/>
                <w:sz w:val="22"/>
                <w:szCs w:val="22"/>
                <w:lang w:eastAsia="ru-RU"/>
              </w:rPr>
              <w:t>5.23 Моніторинг рівня середньої заробітної плати в розрізі територіальних громад та підприємств району</w:t>
            </w:r>
          </w:p>
        </w:tc>
        <w:tc>
          <w:tcPr>
            <w:tcW w:w="4958" w:type="dxa"/>
            <w:gridSpan w:val="3"/>
            <w:tcBorders>
              <w:top w:val="single" w:sz="4" w:space="0" w:color="auto"/>
              <w:bottom w:val="single" w:sz="4" w:space="0" w:color="auto"/>
            </w:tcBorders>
          </w:tcPr>
          <w:p w14:paraId="4BE91B33" w14:textId="77777777" w:rsidR="005B580A" w:rsidRPr="00D91F1F" w:rsidRDefault="005B580A" w:rsidP="005B580A">
            <w:pPr>
              <w:shd w:val="clear" w:color="auto" w:fill="FFFFFF"/>
              <w:jc w:val="both"/>
              <w:rPr>
                <w:rFonts w:ascii="Times New Roman" w:eastAsia="Batang" w:hAnsi="Times New Roman"/>
                <w:sz w:val="22"/>
                <w:szCs w:val="22"/>
                <w:lang w:eastAsia="ru-RU"/>
              </w:rPr>
            </w:pPr>
            <w:r w:rsidRPr="00D91F1F">
              <w:rPr>
                <w:rFonts w:ascii="Times New Roman" w:eastAsia="Batang" w:hAnsi="Times New Roman"/>
                <w:sz w:val="22"/>
                <w:szCs w:val="22"/>
                <w:lang w:eastAsia="ru-RU"/>
              </w:rPr>
              <w:t>Положення про відділ соціально-економічного розвитку території районної державної адміністрації</w:t>
            </w:r>
          </w:p>
        </w:tc>
        <w:tc>
          <w:tcPr>
            <w:tcW w:w="2409" w:type="dxa"/>
            <w:gridSpan w:val="3"/>
            <w:tcBorders>
              <w:top w:val="single" w:sz="4" w:space="0" w:color="auto"/>
              <w:bottom w:val="single" w:sz="4" w:space="0" w:color="auto"/>
            </w:tcBorders>
          </w:tcPr>
          <w:p w14:paraId="48C54619" w14:textId="3A2BA151" w:rsidR="005B580A" w:rsidRPr="00D91F1F" w:rsidRDefault="005B580A" w:rsidP="005B580A">
            <w:pPr>
              <w:shd w:val="clear" w:color="auto" w:fill="FFFFFF"/>
              <w:jc w:val="both"/>
              <w:rPr>
                <w:rFonts w:ascii="Times New Roman" w:eastAsia="Batang" w:hAnsi="Times New Roman"/>
                <w:sz w:val="22"/>
                <w:szCs w:val="22"/>
                <w:lang w:eastAsia="ru-RU"/>
              </w:rPr>
            </w:pPr>
            <w:r w:rsidRPr="00D91F1F">
              <w:rPr>
                <w:rFonts w:ascii="Times New Roman" w:eastAsia="Batang" w:hAnsi="Times New Roman"/>
                <w:sz w:val="22"/>
                <w:szCs w:val="22"/>
                <w:lang w:eastAsia="ru-RU"/>
              </w:rPr>
              <w:t>Проведено моніторинг  рівня середньої заробітної плати в розрізі територіальних громад та підприємств району. Підготовлено аналітичні матеріали</w:t>
            </w:r>
          </w:p>
        </w:tc>
        <w:tc>
          <w:tcPr>
            <w:tcW w:w="2145" w:type="dxa"/>
            <w:vMerge/>
            <w:tcBorders>
              <w:right w:val="single" w:sz="6" w:space="0" w:color="auto"/>
            </w:tcBorders>
          </w:tcPr>
          <w:p w14:paraId="531F0D5D" w14:textId="77777777" w:rsidR="005B580A" w:rsidRDefault="005B580A" w:rsidP="005B580A">
            <w:pPr>
              <w:shd w:val="clear" w:color="auto" w:fill="FFFFFF"/>
              <w:jc w:val="center"/>
              <w:rPr>
                <w:rFonts w:ascii="Times New Roman" w:eastAsia="Batang" w:hAnsi="Times New Roman"/>
                <w:lang w:eastAsia="ru-RU"/>
              </w:rPr>
            </w:pPr>
          </w:p>
        </w:tc>
      </w:tr>
      <w:tr w:rsidR="005B580A" w:rsidRPr="00307F9D" w14:paraId="010F0294" w14:textId="77777777" w:rsidTr="00CC76D4">
        <w:tblPrEx>
          <w:tblBorders>
            <w:top w:val="none" w:sz="0" w:space="0" w:color="auto"/>
            <w:left w:val="none" w:sz="0" w:space="0" w:color="auto"/>
            <w:bottom w:val="none" w:sz="0" w:space="0" w:color="auto"/>
            <w:right w:val="none" w:sz="0" w:space="0" w:color="auto"/>
          </w:tblBorders>
        </w:tblPrEx>
        <w:trPr>
          <w:trHeight w:val="196"/>
        </w:trPr>
        <w:tc>
          <w:tcPr>
            <w:tcW w:w="4947" w:type="dxa"/>
            <w:gridSpan w:val="4"/>
            <w:tcBorders>
              <w:top w:val="single" w:sz="4" w:space="0" w:color="auto"/>
              <w:left w:val="single" w:sz="6" w:space="0" w:color="auto"/>
              <w:bottom w:val="single" w:sz="4" w:space="0" w:color="auto"/>
            </w:tcBorders>
          </w:tcPr>
          <w:p w14:paraId="5308CAC4" w14:textId="77777777" w:rsidR="005B580A" w:rsidRPr="00D91F1F" w:rsidRDefault="005B580A" w:rsidP="005B580A">
            <w:pPr>
              <w:jc w:val="both"/>
              <w:rPr>
                <w:rFonts w:ascii="Times New Roman" w:hAnsi="Times New Roman"/>
                <w:sz w:val="22"/>
                <w:szCs w:val="22"/>
              </w:rPr>
            </w:pPr>
            <w:r w:rsidRPr="00D91F1F">
              <w:rPr>
                <w:rFonts w:ascii="Times New Roman" w:hAnsi="Times New Roman"/>
                <w:sz w:val="22"/>
                <w:szCs w:val="22"/>
              </w:rPr>
              <w:t xml:space="preserve">5.24 Моніторинг стану діяльності підприємств району в умовах збройної агресії РФ. </w:t>
            </w:r>
          </w:p>
        </w:tc>
        <w:tc>
          <w:tcPr>
            <w:tcW w:w="4958" w:type="dxa"/>
            <w:gridSpan w:val="3"/>
            <w:tcBorders>
              <w:top w:val="single" w:sz="4" w:space="0" w:color="auto"/>
              <w:bottom w:val="single" w:sz="4" w:space="0" w:color="auto"/>
            </w:tcBorders>
          </w:tcPr>
          <w:p w14:paraId="1357AFA7" w14:textId="77777777" w:rsidR="005B580A" w:rsidRPr="00D91F1F" w:rsidRDefault="005B580A" w:rsidP="005B580A">
            <w:pPr>
              <w:shd w:val="clear" w:color="auto" w:fill="FFFFFF"/>
              <w:jc w:val="both"/>
              <w:rPr>
                <w:rFonts w:ascii="Times New Roman" w:eastAsia="Batang" w:hAnsi="Times New Roman"/>
                <w:sz w:val="22"/>
                <w:szCs w:val="22"/>
                <w:lang w:eastAsia="ru-RU"/>
              </w:rPr>
            </w:pPr>
            <w:r w:rsidRPr="00D91F1F">
              <w:rPr>
                <w:rFonts w:ascii="Times New Roman" w:eastAsia="Batang" w:hAnsi="Times New Roman"/>
                <w:sz w:val="22"/>
                <w:szCs w:val="22"/>
                <w:lang w:eastAsia="ru-RU"/>
              </w:rPr>
              <w:t>Положення про відділ соціально-економічного розвитку території районної державної адміністрації</w:t>
            </w:r>
          </w:p>
        </w:tc>
        <w:tc>
          <w:tcPr>
            <w:tcW w:w="2409" w:type="dxa"/>
            <w:gridSpan w:val="3"/>
            <w:tcBorders>
              <w:top w:val="single" w:sz="4" w:space="0" w:color="auto"/>
              <w:bottom w:val="single" w:sz="4" w:space="0" w:color="auto"/>
            </w:tcBorders>
          </w:tcPr>
          <w:p w14:paraId="25FA431B" w14:textId="22972D30" w:rsidR="005B580A" w:rsidRPr="00D91F1F" w:rsidRDefault="005B580A" w:rsidP="005B580A">
            <w:pPr>
              <w:shd w:val="clear" w:color="auto" w:fill="FFFFFF"/>
              <w:jc w:val="both"/>
              <w:rPr>
                <w:rFonts w:ascii="Times New Roman" w:eastAsia="Batang" w:hAnsi="Times New Roman"/>
                <w:sz w:val="22"/>
                <w:szCs w:val="22"/>
                <w:lang w:eastAsia="ru-RU"/>
              </w:rPr>
            </w:pPr>
            <w:r w:rsidRPr="00D91F1F">
              <w:rPr>
                <w:rFonts w:ascii="Times New Roman" w:eastAsia="Batang" w:hAnsi="Times New Roman"/>
                <w:sz w:val="22"/>
                <w:szCs w:val="22"/>
                <w:lang w:eastAsia="ru-RU"/>
              </w:rPr>
              <w:t xml:space="preserve">Постійно проводився </w:t>
            </w:r>
            <w:r w:rsidRPr="00D91F1F">
              <w:rPr>
                <w:rFonts w:ascii="Times New Roman" w:hAnsi="Times New Roman"/>
                <w:sz w:val="22"/>
                <w:szCs w:val="22"/>
              </w:rPr>
              <w:t xml:space="preserve"> моніторинг стану діяльності підприємств району в умовах збройної агресії РФ.</w:t>
            </w:r>
          </w:p>
        </w:tc>
        <w:tc>
          <w:tcPr>
            <w:tcW w:w="2145" w:type="dxa"/>
            <w:vMerge/>
            <w:tcBorders>
              <w:right w:val="single" w:sz="6" w:space="0" w:color="auto"/>
            </w:tcBorders>
          </w:tcPr>
          <w:p w14:paraId="0CED2772" w14:textId="77777777" w:rsidR="005B580A" w:rsidRPr="00BB0FDC" w:rsidRDefault="005B580A" w:rsidP="005B580A">
            <w:pPr>
              <w:shd w:val="clear" w:color="auto" w:fill="FFFFFF"/>
              <w:rPr>
                <w:rFonts w:ascii="Times New Roman" w:eastAsia="Batang" w:hAnsi="Times New Roman"/>
                <w:lang w:eastAsia="ru-RU"/>
              </w:rPr>
            </w:pPr>
          </w:p>
        </w:tc>
      </w:tr>
      <w:tr w:rsidR="005B580A" w:rsidRPr="00307F9D" w14:paraId="52A7B204" w14:textId="77777777" w:rsidTr="00CC76D4">
        <w:tblPrEx>
          <w:tblBorders>
            <w:top w:val="none" w:sz="0" w:space="0" w:color="auto"/>
            <w:left w:val="none" w:sz="0" w:space="0" w:color="auto"/>
            <w:bottom w:val="none" w:sz="0" w:space="0" w:color="auto"/>
            <w:right w:val="none" w:sz="0" w:space="0" w:color="auto"/>
          </w:tblBorders>
        </w:tblPrEx>
        <w:trPr>
          <w:trHeight w:val="142"/>
        </w:trPr>
        <w:tc>
          <w:tcPr>
            <w:tcW w:w="4947" w:type="dxa"/>
            <w:gridSpan w:val="4"/>
            <w:tcBorders>
              <w:top w:val="single" w:sz="4" w:space="0" w:color="auto"/>
              <w:left w:val="single" w:sz="6" w:space="0" w:color="auto"/>
              <w:bottom w:val="single" w:sz="4" w:space="0" w:color="auto"/>
            </w:tcBorders>
          </w:tcPr>
          <w:p w14:paraId="37E2AA27" w14:textId="77777777" w:rsidR="005B580A" w:rsidRPr="00D91F1F" w:rsidRDefault="005B580A" w:rsidP="005B580A">
            <w:pPr>
              <w:jc w:val="both"/>
              <w:rPr>
                <w:rFonts w:ascii="Times New Roman" w:hAnsi="Times New Roman"/>
                <w:sz w:val="22"/>
                <w:szCs w:val="22"/>
              </w:rPr>
            </w:pPr>
            <w:r w:rsidRPr="00D91F1F">
              <w:rPr>
                <w:rFonts w:ascii="Times New Roman" w:hAnsi="Times New Roman"/>
                <w:sz w:val="22"/>
                <w:szCs w:val="22"/>
              </w:rPr>
              <w:t>5.25 Координація діяльності органів місцевого самоврядування щодо проведення  заходів міжнародного характеру та здійснення заходів міжнародного територіального співробітництва. Моніторинг ключових показників ефективності діяльності за напрямом міжнародного співробітництва.</w:t>
            </w:r>
          </w:p>
        </w:tc>
        <w:tc>
          <w:tcPr>
            <w:tcW w:w="4958" w:type="dxa"/>
            <w:gridSpan w:val="3"/>
            <w:tcBorders>
              <w:top w:val="single" w:sz="4" w:space="0" w:color="auto"/>
              <w:bottom w:val="single" w:sz="4" w:space="0" w:color="auto"/>
            </w:tcBorders>
          </w:tcPr>
          <w:p w14:paraId="0DA67177" w14:textId="77777777" w:rsidR="005B580A" w:rsidRPr="00D91F1F" w:rsidRDefault="005B580A" w:rsidP="005B580A">
            <w:pPr>
              <w:shd w:val="clear" w:color="auto" w:fill="FFFFFF"/>
              <w:jc w:val="both"/>
              <w:rPr>
                <w:rFonts w:ascii="Times New Roman" w:eastAsia="Batang" w:hAnsi="Times New Roman"/>
                <w:sz w:val="22"/>
                <w:szCs w:val="22"/>
                <w:lang w:eastAsia="ru-RU"/>
              </w:rPr>
            </w:pPr>
            <w:r w:rsidRPr="00D91F1F">
              <w:rPr>
                <w:rFonts w:ascii="Times New Roman" w:eastAsia="Batang" w:hAnsi="Times New Roman"/>
                <w:sz w:val="22"/>
                <w:szCs w:val="22"/>
                <w:lang w:eastAsia="ru-RU"/>
              </w:rPr>
              <w:t>Листи Одеської обласної державної (військової) адміністрації від 21.02.2025 №1/01-42/2198/2-25 та від 04.06.2025 №6/01-42/7378/2-25</w:t>
            </w:r>
          </w:p>
        </w:tc>
        <w:tc>
          <w:tcPr>
            <w:tcW w:w="2409" w:type="dxa"/>
            <w:gridSpan w:val="3"/>
            <w:tcBorders>
              <w:top w:val="single" w:sz="4" w:space="0" w:color="auto"/>
              <w:bottom w:val="single" w:sz="4" w:space="0" w:color="auto"/>
            </w:tcBorders>
          </w:tcPr>
          <w:p w14:paraId="455B9242" w14:textId="2D22BE9C" w:rsidR="005B580A" w:rsidRPr="00D91F1F" w:rsidRDefault="005B580A" w:rsidP="005B580A">
            <w:pPr>
              <w:shd w:val="clear" w:color="auto" w:fill="FFFFFF"/>
              <w:jc w:val="both"/>
              <w:rPr>
                <w:rFonts w:ascii="Times New Roman" w:eastAsia="Batang" w:hAnsi="Times New Roman"/>
                <w:sz w:val="22"/>
                <w:szCs w:val="22"/>
                <w:lang w:eastAsia="ru-RU"/>
              </w:rPr>
            </w:pPr>
            <w:r w:rsidRPr="00D91F1F">
              <w:rPr>
                <w:rFonts w:ascii="Times New Roman" w:hAnsi="Times New Roman"/>
                <w:sz w:val="22"/>
                <w:szCs w:val="22"/>
              </w:rPr>
              <w:t xml:space="preserve">Здійснювалась координація діяльності органів місцевого самоврядування щодо проведення  заходів міжнародного характеру та здійснення заходів міжнародного територіального співробітництва. Проведено моніторинг ключових показників ефективності діяльності за напрямом міжнародного  співробітництва. </w:t>
            </w:r>
            <w:r w:rsidRPr="00D91F1F">
              <w:rPr>
                <w:rFonts w:ascii="Times New Roman" w:hAnsi="Times New Roman"/>
                <w:sz w:val="22"/>
                <w:szCs w:val="22"/>
              </w:rPr>
              <w:lastRenderedPageBreak/>
              <w:t>Підготовлено 11 листів до ОДА</w:t>
            </w:r>
          </w:p>
        </w:tc>
        <w:tc>
          <w:tcPr>
            <w:tcW w:w="2145" w:type="dxa"/>
            <w:vMerge/>
            <w:tcBorders>
              <w:right w:val="single" w:sz="6" w:space="0" w:color="auto"/>
            </w:tcBorders>
          </w:tcPr>
          <w:p w14:paraId="6506D85F" w14:textId="77777777" w:rsidR="005B580A" w:rsidRDefault="005B580A" w:rsidP="005B580A">
            <w:pPr>
              <w:shd w:val="clear" w:color="auto" w:fill="FFFFFF"/>
              <w:rPr>
                <w:rFonts w:ascii="Times New Roman" w:eastAsia="Batang" w:hAnsi="Times New Roman"/>
                <w:lang w:eastAsia="ru-RU"/>
              </w:rPr>
            </w:pPr>
          </w:p>
        </w:tc>
      </w:tr>
      <w:tr w:rsidR="005B580A" w:rsidRPr="00307F9D" w14:paraId="28553DCB" w14:textId="77777777" w:rsidTr="00CC76D4">
        <w:tblPrEx>
          <w:tblBorders>
            <w:top w:val="none" w:sz="0" w:space="0" w:color="auto"/>
            <w:left w:val="none" w:sz="0" w:space="0" w:color="auto"/>
            <w:bottom w:val="none" w:sz="0" w:space="0" w:color="auto"/>
            <w:right w:val="none" w:sz="0" w:space="0" w:color="auto"/>
          </w:tblBorders>
        </w:tblPrEx>
        <w:trPr>
          <w:trHeight w:val="335"/>
        </w:trPr>
        <w:tc>
          <w:tcPr>
            <w:tcW w:w="4947" w:type="dxa"/>
            <w:gridSpan w:val="4"/>
            <w:tcBorders>
              <w:top w:val="single" w:sz="4" w:space="0" w:color="auto"/>
              <w:left w:val="single" w:sz="6" w:space="0" w:color="auto"/>
              <w:bottom w:val="single" w:sz="4" w:space="0" w:color="auto"/>
            </w:tcBorders>
          </w:tcPr>
          <w:p w14:paraId="066526D0" w14:textId="77777777" w:rsidR="005B580A" w:rsidRPr="00D91F1F" w:rsidRDefault="005B580A" w:rsidP="005B580A">
            <w:pPr>
              <w:rPr>
                <w:rFonts w:ascii="Times New Roman" w:hAnsi="Times New Roman"/>
                <w:sz w:val="22"/>
                <w:szCs w:val="22"/>
              </w:rPr>
            </w:pPr>
            <w:r w:rsidRPr="00D91F1F">
              <w:rPr>
                <w:rFonts w:ascii="Times New Roman" w:hAnsi="Times New Roman"/>
                <w:sz w:val="22"/>
                <w:szCs w:val="22"/>
              </w:rPr>
              <w:t>5.26 Моніторинг виконання заходів місцевих програм підтримки малого та середнього підприємництва,  участі населення (підприємців) у грантових програмах для започаткування бізнесу, розвитку підприємництва та навчання</w:t>
            </w:r>
          </w:p>
        </w:tc>
        <w:tc>
          <w:tcPr>
            <w:tcW w:w="4958" w:type="dxa"/>
            <w:gridSpan w:val="3"/>
            <w:tcBorders>
              <w:top w:val="single" w:sz="4" w:space="0" w:color="auto"/>
              <w:bottom w:val="single" w:sz="4" w:space="0" w:color="auto"/>
            </w:tcBorders>
          </w:tcPr>
          <w:p w14:paraId="718EA77E" w14:textId="77777777" w:rsidR="005B580A" w:rsidRPr="00D91F1F" w:rsidRDefault="005B580A" w:rsidP="005B580A">
            <w:pPr>
              <w:shd w:val="clear" w:color="auto" w:fill="FFFFFF"/>
              <w:jc w:val="both"/>
              <w:rPr>
                <w:rFonts w:ascii="Times New Roman" w:eastAsia="Batang" w:hAnsi="Times New Roman"/>
                <w:sz w:val="22"/>
                <w:szCs w:val="22"/>
                <w:lang w:eastAsia="ru-RU"/>
              </w:rPr>
            </w:pPr>
            <w:r w:rsidRPr="00D91F1F">
              <w:rPr>
                <w:rFonts w:ascii="Times New Roman" w:eastAsia="Batang" w:hAnsi="Times New Roman"/>
                <w:sz w:val="22"/>
                <w:szCs w:val="22"/>
                <w:lang w:eastAsia="ru-RU"/>
              </w:rPr>
              <w:t>Положення про відділ соціально-економічного розвитку території районної державної адміністрації</w:t>
            </w:r>
          </w:p>
        </w:tc>
        <w:tc>
          <w:tcPr>
            <w:tcW w:w="2409" w:type="dxa"/>
            <w:gridSpan w:val="3"/>
            <w:tcBorders>
              <w:top w:val="single" w:sz="4" w:space="0" w:color="auto"/>
              <w:bottom w:val="single" w:sz="4" w:space="0" w:color="auto"/>
            </w:tcBorders>
          </w:tcPr>
          <w:p w14:paraId="08BC73E1" w14:textId="67191F54" w:rsidR="005B580A" w:rsidRPr="00D91F1F" w:rsidRDefault="005B580A" w:rsidP="005B580A">
            <w:pPr>
              <w:shd w:val="clear" w:color="auto" w:fill="FFFFFF"/>
              <w:jc w:val="both"/>
              <w:rPr>
                <w:rFonts w:ascii="Times New Roman" w:eastAsia="Batang" w:hAnsi="Times New Roman"/>
                <w:sz w:val="22"/>
                <w:szCs w:val="22"/>
                <w:lang w:eastAsia="ru-RU"/>
              </w:rPr>
            </w:pPr>
            <w:r w:rsidRPr="00D91F1F">
              <w:rPr>
                <w:rFonts w:ascii="Times New Roman" w:eastAsia="Batang" w:hAnsi="Times New Roman"/>
                <w:sz w:val="22"/>
                <w:szCs w:val="22"/>
                <w:lang w:eastAsia="ru-RU"/>
              </w:rPr>
              <w:t xml:space="preserve">Проведено </w:t>
            </w:r>
            <w:r w:rsidRPr="00D91F1F">
              <w:rPr>
                <w:rFonts w:ascii="Times New Roman" w:hAnsi="Times New Roman"/>
                <w:sz w:val="22"/>
                <w:szCs w:val="22"/>
              </w:rPr>
              <w:t xml:space="preserve"> моніторинг виконання заходів місцевих програм підтримки малого та середнього підприємництва за підсумками 2025 року.</w:t>
            </w:r>
          </w:p>
        </w:tc>
        <w:tc>
          <w:tcPr>
            <w:tcW w:w="2145" w:type="dxa"/>
            <w:vMerge/>
            <w:tcBorders>
              <w:bottom w:val="single" w:sz="4" w:space="0" w:color="auto"/>
              <w:right w:val="single" w:sz="6" w:space="0" w:color="auto"/>
            </w:tcBorders>
          </w:tcPr>
          <w:p w14:paraId="40B62FD1" w14:textId="77777777" w:rsidR="005B580A" w:rsidRPr="00BB0FDC" w:rsidRDefault="005B580A" w:rsidP="005B580A">
            <w:pPr>
              <w:shd w:val="clear" w:color="auto" w:fill="FFFFFF"/>
              <w:rPr>
                <w:rFonts w:ascii="Times New Roman" w:eastAsia="Batang" w:hAnsi="Times New Roman"/>
                <w:lang w:eastAsia="ru-RU"/>
              </w:rPr>
            </w:pPr>
          </w:p>
        </w:tc>
      </w:tr>
      <w:tr w:rsidR="005B580A" w:rsidRPr="00307F9D" w14:paraId="634C1279" w14:textId="77777777" w:rsidTr="00CC76D4">
        <w:tblPrEx>
          <w:tblBorders>
            <w:top w:val="none" w:sz="0" w:space="0" w:color="auto"/>
            <w:left w:val="none" w:sz="0" w:space="0" w:color="auto"/>
            <w:bottom w:val="none" w:sz="0" w:space="0" w:color="auto"/>
            <w:right w:val="none" w:sz="0" w:space="0" w:color="auto"/>
          </w:tblBorders>
        </w:tblPrEx>
        <w:trPr>
          <w:trHeight w:val="203"/>
        </w:trPr>
        <w:tc>
          <w:tcPr>
            <w:tcW w:w="4947" w:type="dxa"/>
            <w:gridSpan w:val="4"/>
            <w:tcBorders>
              <w:top w:val="single" w:sz="4" w:space="0" w:color="auto"/>
              <w:left w:val="single" w:sz="6" w:space="0" w:color="auto"/>
              <w:bottom w:val="single" w:sz="4" w:space="0" w:color="auto"/>
            </w:tcBorders>
          </w:tcPr>
          <w:p w14:paraId="6930588E" w14:textId="77777777" w:rsidR="005B580A" w:rsidRPr="00D91F1F" w:rsidRDefault="005B580A" w:rsidP="005B580A">
            <w:pPr>
              <w:pStyle w:val="a9"/>
              <w:tabs>
                <w:tab w:val="left" w:pos="3195"/>
              </w:tabs>
              <w:ind w:left="0"/>
              <w:jc w:val="both"/>
              <w:rPr>
                <w:sz w:val="22"/>
                <w:szCs w:val="22"/>
              </w:rPr>
            </w:pPr>
            <w:r w:rsidRPr="00D91F1F">
              <w:rPr>
                <w:sz w:val="22"/>
                <w:szCs w:val="22"/>
                <w:shd w:val="clear" w:color="auto" w:fill="FFFFFF" w:themeFill="background1"/>
              </w:rPr>
              <w:t>5.27 Надання витягу з містобудівної документації</w:t>
            </w:r>
          </w:p>
        </w:tc>
        <w:tc>
          <w:tcPr>
            <w:tcW w:w="4958" w:type="dxa"/>
            <w:gridSpan w:val="3"/>
            <w:tcBorders>
              <w:top w:val="single" w:sz="4" w:space="0" w:color="auto"/>
              <w:bottom w:val="single" w:sz="4" w:space="0" w:color="auto"/>
            </w:tcBorders>
          </w:tcPr>
          <w:p w14:paraId="7EC2282F" w14:textId="77777777" w:rsidR="005B580A" w:rsidRPr="00D91F1F" w:rsidRDefault="005B580A" w:rsidP="005B580A">
            <w:pPr>
              <w:tabs>
                <w:tab w:val="left" w:pos="3195"/>
              </w:tabs>
              <w:jc w:val="both"/>
              <w:rPr>
                <w:rFonts w:ascii="Times New Roman" w:hAnsi="Times New Roman"/>
                <w:sz w:val="22"/>
                <w:szCs w:val="22"/>
              </w:rPr>
            </w:pPr>
            <w:r w:rsidRPr="00D91F1F">
              <w:rPr>
                <w:rFonts w:ascii="Times New Roman" w:hAnsi="Times New Roman"/>
                <w:color w:val="000000" w:themeColor="text1"/>
                <w:sz w:val="22"/>
                <w:szCs w:val="22"/>
              </w:rPr>
              <w:t xml:space="preserve">ст. 50 Закону України «Про землеустрій» </w:t>
            </w:r>
            <w:r w:rsidRPr="00D91F1F">
              <w:rPr>
                <w:rFonts w:ascii="Times New Roman" w:hAnsi="Times New Roman"/>
                <w:color w:val="000000" w:themeColor="text1"/>
                <w:sz w:val="22"/>
                <w:szCs w:val="22"/>
                <w:shd w:val="clear" w:color="auto" w:fill="FFFFFF"/>
              </w:rPr>
              <w:t>(</w:t>
            </w:r>
            <w:r w:rsidRPr="00D91F1F">
              <w:rPr>
                <w:rStyle w:val="rvts46"/>
                <w:rFonts w:ascii="Times New Roman" w:hAnsi="Times New Roman"/>
                <w:color w:val="000000" w:themeColor="text1"/>
                <w:sz w:val="22"/>
                <w:szCs w:val="22"/>
                <w:shd w:val="clear" w:color="auto" w:fill="FFFFFF"/>
              </w:rPr>
              <w:t>в редакції Закону </w:t>
            </w:r>
            <w:hyperlink r:id="rId8" w:anchor="n976" w:tgtFrame="_blank" w:history="1">
              <w:r w:rsidRPr="00D91F1F">
                <w:rPr>
                  <w:rStyle w:val="af0"/>
                  <w:rFonts w:ascii="Times New Roman" w:hAnsi="Times New Roman"/>
                  <w:iCs/>
                  <w:color w:val="000000" w:themeColor="text1"/>
                  <w:sz w:val="22"/>
                  <w:szCs w:val="22"/>
                  <w:shd w:val="clear" w:color="auto" w:fill="FFFFFF"/>
                </w:rPr>
                <w:t>№ 1423-IX від 28.04.2021</w:t>
              </w:r>
            </w:hyperlink>
            <w:r w:rsidRPr="00D91F1F">
              <w:rPr>
                <w:rStyle w:val="rvts46"/>
                <w:rFonts w:ascii="Times New Roman" w:hAnsi="Times New Roman"/>
                <w:color w:val="000000" w:themeColor="text1"/>
                <w:sz w:val="22"/>
                <w:szCs w:val="22"/>
                <w:shd w:val="clear" w:color="auto" w:fill="FFFFFF"/>
              </w:rPr>
              <w:t xml:space="preserve">); </w:t>
            </w:r>
            <w:r w:rsidRPr="00D91F1F">
              <w:rPr>
                <w:rFonts w:ascii="Times New Roman" w:hAnsi="Times New Roman"/>
                <w:color w:val="000000" w:themeColor="text1"/>
                <w:sz w:val="22"/>
                <w:szCs w:val="22"/>
              </w:rPr>
              <w:t xml:space="preserve"> Закон України “Про внесення змін до деяких законодавчих актів України щодо планування використання земель” від 17.06.2020 р. № 711</w:t>
            </w:r>
          </w:p>
        </w:tc>
        <w:tc>
          <w:tcPr>
            <w:tcW w:w="2409" w:type="dxa"/>
            <w:gridSpan w:val="3"/>
            <w:tcBorders>
              <w:top w:val="single" w:sz="4" w:space="0" w:color="auto"/>
              <w:bottom w:val="single" w:sz="4" w:space="0" w:color="auto"/>
            </w:tcBorders>
          </w:tcPr>
          <w:p w14:paraId="798C82CA" w14:textId="4D6BBE57" w:rsidR="005B580A" w:rsidRPr="00D91F1F" w:rsidRDefault="005B580A" w:rsidP="005B580A">
            <w:pPr>
              <w:tabs>
                <w:tab w:val="left" w:pos="3195"/>
              </w:tabs>
              <w:jc w:val="both"/>
              <w:rPr>
                <w:rFonts w:ascii="Times New Roman" w:hAnsi="Times New Roman"/>
                <w:sz w:val="22"/>
                <w:szCs w:val="22"/>
              </w:rPr>
            </w:pPr>
            <w:r w:rsidRPr="00D91F1F">
              <w:rPr>
                <w:rFonts w:ascii="Times New Roman" w:hAnsi="Times New Roman"/>
                <w:color w:val="000000" w:themeColor="text1"/>
                <w:sz w:val="22"/>
                <w:szCs w:val="22"/>
              </w:rPr>
              <w:t xml:space="preserve">Протягом I кварталу 2026 року надано 5 витягів з </w:t>
            </w:r>
            <w:r w:rsidRPr="00D91F1F">
              <w:rPr>
                <w:rFonts w:ascii="Times New Roman" w:hAnsi="Times New Roman"/>
                <w:color w:val="000000" w:themeColor="text1"/>
                <w:sz w:val="22"/>
                <w:szCs w:val="22"/>
                <w:shd w:val="clear" w:color="auto" w:fill="FFFFFF" w:themeFill="background1"/>
              </w:rPr>
              <w:t xml:space="preserve"> містобудівної документації</w:t>
            </w:r>
          </w:p>
        </w:tc>
        <w:tc>
          <w:tcPr>
            <w:tcW w:w="2145" w:type="dxa"/>
            <w:vMerge w:val="restart"/>
            <w:tcBorders>
              <w:right w:val="single" w:sz="6" w:space="0" w:color="auto"/>
            </w:tcBorders>
          </w:tcPr>
          <w:p w14:paraId="1E8278FE" w14:textId="77777777" w:rsidR="005B580A" w:rsidRPr="00D91F1F" w:rsidRDefault="005B580A" w:rsidP="005B580A">
            <w:pPr>
              <w:shd w:val="clear" w:color="auto" w:fill="FFFFFF"/>
              <w:jc w:val="both"/>
              <w:rPr>
                <w:rFonts w:ascii="Times New Roman" w:hAnsi="Times New Roman"/>
                <w:bCs/>
                <w:sz w:val="22"/>
                <w:szCs w:val="22"/>
              </w:rPr>
            </w:pPr>
            <w:r w:rsidRPr="00D91F1F">
              <w:rPr>
                <w:rFonts w:ascii="Times New Roman" w:hAnsi="Times New Roman"/>
                <w:bCs/>
                <w:sz w:val="22"/>
                <w:szCs w:val="22"/>
              </w:rPr>
              <w:t>Відділ з питань інфраструктури, містобудування та архітектури, житлово-комунального господарства та екології</w:t>
            </w:r>
          </w:p>
          <w:p w14:paraId="0E687A9F" w14:textId="77777777" w:rsidR="005B580A" w:rsidRDefault="005B580A" w:rsidP="005B580A">
            <w:pPr>
              <w:shd w:val="clear" w:color="auto" w:fill="FFFFFF"/>
              <w:jc w:val="both"/>
              <w:rPr>
                <w:rFonts w:ascii="Times New Roman" w:hAnsi="Times New Roman"/>
                <w:bCs/>
              </w:rPr>
            </w:pPr>
          </w:p>
          <w:p w14:paraId="5934F123" w14:textId="77777777" w:rsidR="005B580A" w:rsidRDefault="005B580A" w:rsidP="005B580A">
            <w:pPr>
              <w:shd w:val="clear" w:color="auto" w:fill="FFFFFF"/>
              <w:jc w:val="both"/>
              <w:rPr>
                <w:rFonts w:ascii="Times New Roman" w:hAnsi="Times New Roman"/>
                <w:bCs/>
              </w:rPr>
            </w:pPr>
          </w:p>
          <w:p w14:paraId="5F13C193" w14:textId="77777777" w:rsidR="005B580A" w:rsidRDefault="005B580A" w:rsidP="005B580A">
            <w:pPr>
              <w:shd w:val="clear" w:color="auto" w:fill="FFFFFF"/>
              <w:jc w:val="both"/>
              <w:rPr>
                <w:rFonts w:ascii="Times New Roman" w:hAnsi="Times New Roman"/>
                <w:bCs/>
              </w:rPr>
            </w:pPr>
          </w:p>
          <w:p w14:paraId="13F619E5" w14:textId="77777777" w:rsidR="005B580A" w:rsidRPr="00933C8E" w:rsidRDefault="005B580A" w:rsidP="005B580A">
            <w:pPr>
              <w:shd w:val="clear" w:color="auto" w:fill="FFFFFF"/>
              <w:jc w:val="both"/>
              <w:rPr>
                <w:rFonts w:ascii="Times New Roman" w:eastAsia="Batang" w:hAnsi="Times New Roman"/>
                <w:lang w:eastAsia="ru-RU"/>
              </w:rPr>
            </w:pPr>
          </w:p>
        </w:tc>
      </w:tr>
      <w:tr w:rsidR="005B580A" w:rsidRPr="00307F9D" w14:paraId="52D09F2F" w14:textId="77777777" w:rsidTr="00CC76D4">
        <w:tblPrEx>
          <w:tblBorders>
            <w:top w:val="none" w:sz="0" w:space="0" w:color="auto"/>
            <w:left w:val="none" w:sz="0" w:space="0" w:color="auto"/>
            <w:bottom w:val="none" w:sz="0" w:space="0" w:color="auto"/>
            <w:right w:val="none" w:sz="0" w:space="0" w:color="auto"/>
          </w:tblBorders>
        </w:tblPrEx>
        <w:trPr>
          <w:trHeight w:val="335"/>
        </w:trPr>
        <w:tc>
          <w:tcPr>
            <w:tcW w:w="4947" w:type="dxa"/>
            <w:gridSpan w:val="4"/>
            <w:tcBorders>
              <w:top w:val="single" w:sz="4" w:space="0" w:color="auto"/>
              <w:left w:val="single" w:sz="6" w:space="0" w:color="auto"/>
              <w:bottom w:val="single" w:sz="4" w:space="0" w:color="auto"/>
            </w:tcBorders>
          </w:tcPr>
          <w:p w14:paraId="786D9335" w14:textId="77777777" w:rsidR="005B580A" w:rsidRPr="00D91F1F" w:rsidRDefault="005B580A" w:rsidP="005B580A">
            <w:pPr>
              <w:pStyle w:val="a9"/>
              <w:tabs>
                <w:tab w:val="left" w:pos="3195"/>
              </w:tabs>
              <w:ind w:left="0"/>
              <w:jc w:val="both"/>
              <w:rPr>
                <w:sz w:val="22"/>
                <w:szCs w:val="22"/>
              </w:rPr>
            </w:pPr>
            <w:r w:rsidRPr="00D91F1F">
              <w:rPr>
                <w:sz w:val="22"/>
                <w:szCs w:val="22"/>
              </w:rPr>
              <w:t>5.28 Надання вихідних даних на проєктування об'єктів архітектури для нового будівництва розширення, реконструкції, реставрації, капітального ремонту, благоустрою територій у порядку встановленому центральним органом виконавчої влади з питань будівництва, містобудування та архітектури, видача містобудівних умов та обмежень забудови земельної ділянки</w:t>
            </w:r>
          </w:p>
        </w:tc>
        <w:tc>
          <w:tcPr>
            <w:tcW w:w="4958" w:type="dxa"/>
            <w:gridSpan w:val="3"/>
            <w:tcBorders>
              <w:top w:val="single" w:sz="4" w:space="0" w:color="auto"/>
              <w:bottom w:val="single" w:sz="4" w:space="0" w:color="auto"/>
            </w:tcBorders>
          </w:tcPr>
          <w:p w14:paraId="1EB53DA2" w14:textId="77777777" w:rsidR="005B580A" w:rsidRPr="00D91F1F" w:rsidRDefault="005B580A" w:rsidP="005B580A">
            <w:pPr>
              <w:tabs>
                <w:tab w:val="left" w:pos="3195"/>
              </w:tabs>
              <w:jc w:val="both"/>
              <w:rPr>
                <w:rFonts w:ascii="Times New Roman" w:hAnsi="Times New Roman"/>
                <w:sz w:val="22"/>
                <w:szCs w:val="22"/>
              </w:rPr>
            </w:pPr>
            <w:r w:rsidRPr="00D91F1F">
              <w:rPr>
                <w:rFonts w:ascii="Times New Roman" w:hAnsi="Times New Roman"/>
                <w:sz w:val="22"/>
                <w:szCs w:val="22"/>
              </w:rPr>
              <w:t xml:space="preserve">Ст. 29 Закону України «Про регулювання містобудівної діяльності» від 17.02.2011 р. №3038-VI, згідно Наказу Міністерства регіонального розвитку, будівництва «Про затвердження Порядку ведення реєстру містобудівних умов та обмежень»№135 від </w:t>
            </w:r>
            <w:r w:rsidRPr="00D91F1F">
              <w:rPr>
                <w:rFonts w:ascii="Times New Roman" w:hAnsi="Times New Roman"/>
                <w:bCs/>
                <w:color w:val="000000"/>
                <w:sz w:val="22"/>
                <w:szCs w:val="22"/>
                <w:lang w:eastAsia="ru-RU"/>
              </w:rPr>
              <w:t>31.05.2017,</w:t>
            </w:r>
            <w:r w:rsidRPr="00D91F1F">
              <w:rPr>
                <w:rFonts w:ascii="Times New Roman" w:hAnsi="Times New Roman"/>
                <w:sz w:val="22"/>
                <w:szCs w:val="22"/>
              </w:rPr>
              <w:t xml:space="preserve"> згідно Наказу Міністерства регіонального розвитку, будівництва</w:t>
            </w:r>
            <w:r w:rsidRPr="00D91F1F">
              <w:rPr>
                <w:rFonts w:ascii="Times New Roman" w:hAnsi="Times New Roman"/>
                <w:b/>
                <w:bCs/>
                <w:color w:val="000000"/>
                <w:sz w:val="22"/>
                <w:szCs w:val="22"/>
                <w:lang w:eastAsia="ru-RU"/>
              </w:rPr>
              <w:t xml:space="preserve"> «</w:t>
            </w:r>
            <w:r w:rsidRPr="00D91F1F">
              <w:rPr>
                <w:rFonts w:ascii="Times New Roman" w:hAnsi="Times New Roman"/>
                <w:sz w:val="22"/>
                <w:szCs w:val="22"/>
              </w:rPr>
              <w:t xml:space="preserve">Про затвердження Переліку об’єктів будівництва, для </w:t>
            </w:r>
            <w:proofErr w:type="spellStart"/>
            <w:r w:rsidRPr="00D91F1F">
              <w:rPr>
                <w:rFonts w:ascii="Times New Roman" w:hAnsi="Times New Roman"/>
                <w:sz w:val="22"/>
                <w:szCs w:val="22"/>
              </w:rPr>
              <w:t>проектування</w:t>
            </w:r>
            <w:proofErr w:type="spellEnd"/>
            <w:r w:rsidRPr="00D91F1F">
              <w:rPr>
                <w:rFonts w:ascii="Times New Roman" w:hAnsi="Times New Roman"/>
                <w:sz w:val="22"/>
                <w:szCs w:val="22"/>
              </w:rPr>
              <w:t xml:space="preserve"> яких містобудівні умови та обмеження не надаються» №289 від 06.11.2017 р.</w:t>
            </w:r>
          </w:p>
        </w:tc>
        <w:tc>
          <w:tcPr>
            <w:tcW w:w="2409" w:type="dxa"/>
            <w:gridSpan w:val="3"/>
            <w:tcBorders>
              <w:top w:val="single" w:sz="4" w:space="0" w:color="auto"/>
              <w:bottom w:val="single" w:sz="4" w:space="0" w:color="auto"/>
            </w:tcBorders>
          </w:tcPr>
          <w:p w14:paraId="3AD25CEC" w14:textId="77777777" w:rsidR="005B580A" w:rsidRPr="00D91F1F" w:rsidRDefault="005B580A" w:rsidP="005B580A">
            <w:pPr>
              <w:pStyle w:val="ae"/>
              <w:tabs>
                <w:tab w:val="left" w:pos="1182"/>
              </w:tabs>
              <w:spacing w:line="273" w:lineRule="exact"/>
              <w:ind w:firstLine="0"/>
              <w:jc w:val="both"/>
              <w:rPr>
                <w:color w:val="000000" w:themeColor="text1"/>
                <w:sz w:val="22"/>
                <w:szCs w:val="22"/>
              </w:rPr>
            </w:pPr>
            <w:r w:rsidRPr="00D91F1F">
              <w:rPr>
                <w:color w:val="000000" w:themeColor="text1"/>
                <w:sz w:val="22"/>
                <w:szCs w:val="22"/>
              </w:rPr>
              <w:t xml:space="preserve">Протягом </w:t>
            </w:r>
            <w:r w:rsidRPr="00D91F1F">
              <w:rPr>
                <w:color w:val="000000" w:themeColor="text1"/>
                <w:sz w:val="22"/>
                <w:szCs w:val="22"/>
                <w:lang w:val="ru-RU"/>
              </w:rPr>
              <w:t xml:space="preserve"> </w:t>
            </w:r>
            <w:r w:rsidRPr="00D91F1F">
              <w:rPr>
                <w:color w:val="000000" w:themeColor="text1"/>
                <w:sz w:val="22"/>
                <w:szCs w:val="22"/>
              </w:rPr>
              <w:t>I  кварталу 2025 року розглянуто 4 заяви на видачу містобудівних умов та обмежень на проєктування об'єктів будівництва, з них:</w:t>
            </w:r>
          </w:p>
          <w:p w14:paraId="2A0A408D" w14:textId="5E3D59F3" w:rsidR="005B580A" w:rsidRPr="00D91F1F" w:rsidRDefault="005B580A" w:rsidP="00D91F1F">
            <w:pPr>
              <w:pStyle w:val="ae"/>
              <w:tabs>
                <w:tab w:val="left" w:pos="1182"/>
              </w:tabs>
              <w:spacing w:line="273" w:lineRule="exact"/>
              <w:ind w:firstLine="0"/>
              <w:jc w:val="both"/>
              <w:rPr>
                <w:color w:val="000000" w:themeColor="text1"/>
                <w:sz w:val="22"/>
                <w:szCs w:val="22"/>
              </w:rPr>
            </w:pPr>
            <w:r w:rsidRPr="00D91F1F">
              <w:rPr>
                <w:color w:val="000000" w:themeColor="text1"/>
                <w:sz w:val="22"/>
                <w:szCs w:val="22"/>
              </w:rPr>
              <w:t>по 2-м заявам надано МУО</w:t>
            </w:r>
          </w:p>
        </w:tc>
        <w:tc>
          <w:tcPr>
            <w:tcW w:w="2145" w:type="dxa"/>
            <w:vMerge/>
            <w:tcBorders>
              <w:right w:val="single" w:sz="6" w:space="0" w:color="auto"/>
            </w:tcBorders>
          </w:tcPr>
          <w:p w14:paraId="665B2CC0" w14:textId="77777777" w:rsidR="005B580A" w:rsidRPr="00933C8E" w:rsidRDefault="005B580A" w:rsidP="005B580A">
            <w:pPr>
              <w:shd w:val="clear" w:color="auto" w:fill="FFFFFF"/>
              <w:jc w:val="both"/>
              <w:rPr>
                <w:rFonts w:ascii="Times New Roman" w:eastAsia="Batang" w:hAnsi="Times New Roman"/>
                <w:lang w:eastAsia="ru-RU"/>
              </w:rPr>
            </w:pPr>
          </w:p>
        </w:tc>
      </w:tr>
      <w:tr w:rsidR="005B580A" w:rsidRPr="00307F9D" w14:paraId="658D6F4E" w14:textId="77777777" w:rsidTr="00CC76D4">
        <w:tblPrEx>
          <w:tblBorders>
            <w:top w:val="none" w:sz="0" w:space="0" w:color="auto"/>
            <w:left w:val="none" w:sz="0" w:space="0" w:color="auto"/>
            <w:bottom w:val="none" w:sz="0" w:space="0" w:color="auto"/>
            <w:right w:val="none" w:sz="0" w:space="0" w:color="auto"/>
          </w:tblBorders>
        </w:tblPrEx>
        <w:trPr>
          <w:trHeight w:val="335"/>
        </w:trPr>
        <w:tc>
          <w:tcPr>
            <w:tcW w:w="4947" w:type="dxa"/>
            <w:gridSpan w:val="4"/>
            <w:tcBorders>
              <w:top w:val="single" w:sz="4" w:space="0" w:color="auto"/>
              <w:left w:val="single" w:sz="6" w:space="0" w:color="auto"/>
              <w:bottom w:val="single" w:sz="4" w:space="0" w:color="auto"/>
            </w:tcBorders>
          </w:tcPr>
          <w:p w14:paraId="2877BB52" w14:textId="77777777" w:rsidR="005B580A" w:rsidRPr="00D91F1F" w:rsidRDefault="005B580A" w:rsidP="005B580A">
            <w:pPr>
              <w:tabs>
                <w:tab w:val="left" w:pos="3195"/>
              </w:tabs>
              <w:jc w:val="both"/>
              <w:rPr>
                <w:rFonts w:ascii="Times New Roman" w:hAnsi="Times New Roman"/>
                <w:sz w:val="22"/>
                <w:szCs w:val="22"/>
              </w:rPr>
            </w:pPr>
            <w:r w:rsidRPr="00D91F1F">
              <w:rPr>
                <w:rFonts w:ascii="Times New Roman" w:hAnsi="Times New Roman"/>
                <w:sz w:val="22"/>
                <w:szCs w:val="22"/>
              </w:rPr>
              <w:t>5.29 Виготовлення та видача будівельного паспорту забудови земельної ділянки (забудова присадибних, дачних і садових ділянок)</w:t>
            </w:r>
          </w:p>
        </w:tc>
        <w:tc>
          <w:tcPr>
            <w:tcW w:w="4958" w:type="dxa"/>
            <w:gridSpan w:val="3"/>
            <w:tcBorders>
              <w:top w:val="single" w:sz="4" w:space="0" w:color="auto"/>
              <w:bottom w:val="single" w:sz="4" w:space="0" w:color="auto"/>
            </w:tcBorders>
          </w:tcPr>
          <w:p w14:paraId="145A0C30" w14:textId="77777777" w:rsidR="005B580A" w:rsidRPr="00D91F1F" w:rsidRDefault="005B580A" w:rsidP="005B580A">
            <w:pPr>
              <w:tabs>
                <w:tab w:val="left" w:pos="3195"/>
              </w:tabs>
              <w:rPr>
                <w:rFonts w:ascii="Times New Roman" w:hAnsi="Times New Roman"/>
                <w:sz w:val="22"/>
                <w:szCs w:val="22"/>
              </w:rPr>
            </w:pPr>
            <w:r w:rsidRPr="00D91F1F">
              <w:rPr>
                <w:rFonts w:ascii="Times New Roman" w:hAnsi="Times New Roman"/>
                <w:sz w:val="22"/>
                <w:szCs w:val="22"/>
              </w:rPr>
              <w:t>Ст. 27 Закону України «Про регулювання містобудівної діяльності» від 17.02.2011 р. №3038-VI згідно Наказу міністерства регіонального розвитку, будівництва та житлово-комунального господарства України від 05.07.2011 р. №103</w:t>
            </w:r>
          </w:p>
        </w:tc>
        <w:tc>
          <w:tcPr>
            <w:tcW w:w="2409" w:type="dxa"/>
            <w:gridSpan w:val="3"/>
            <w:tcBorders>
              <w:top w:val="single" w:sz="4" w:space="0" w:color="auto"/>
              <w:bottom w:val="single" w:sz="4" w:space="0" w:color="auto"/>
            </w:tcBorders>
          </w:tcPr>
          <w:p w14:paraId="7893D549" w14:textId="77777777" w:rsidR="005B580A" w:rsidRPr="00D91F1F" w:rsidRDefault="005B580A" w:rsidP="005B580A">
            <w:pPr>
              <w:pStyle w:val="ae"/>
              <w:tabs>
                <w:tab w:val="left" w:pos="1182"/>
              </w:tabs>
              <w:spacing w:line="273" w:lineRule="exact"/>
              <w:ind w:firstLine="0"/>
              <w:jc w:val="both"/>
              <w:rPr>
                <w:color w:val="000000" w:themeColor="text1"/>
                <w:sz w:val="22"/>
                <w:szCs w:val="22"/>
              </w:rPr>
            </w:pPr>
            <w:r w:rsidRPr="00D91F1F">
              <w:rPr>
                <w:color w:val="000000" w:themeColor="text1"/>
                <w:sz w:val="22"/>
                <w:szCs w:val="22"/>
              </w:rPr>
              <w:t xml:space="preserve">Протягом </w:t>
            </w:r>
            <w:r w:rsidRPr="00D91F1F">
              <w:rPr>
                <w:color w:val="000000" w:themeColor="text1"/>
                <w:sz w:val="22"/>
                <w:szCs w:val="22"/>
                <w:lang w:val="ru-RU"/>
              </w:rPr>
              <w:t xml:space="preserve"> </w:t>
            </w:r>
            <w:r w:rsidRPr="00D91F1F">
              <w:rPr>
                <w:color w:val="000000" w:themeColor="text1"/>
                <w:sz w:val="22"/>
                <w:szCs w:val="22"/>
              </w:rPr>
              <w:t xml:space="preserve">I  кварталу 2026 року було розглянуто 5 заяв на видачу будівельних паспортів, з них:  </w:t>
            </w:r>
          </w:p>
          <w:p w14:paraId="5A6A5325" w14:textId="7ED8B49F" w:rsidR="005B580A" w:rsidRPr="00D91F1F" w:rsidRDefault="005B580A" w:rsidP="005B580A">
            <w:pPr>
              <w:pStyle w:val="ae"/>
              <w:tabs>
                <w:tab w:val="left" w:pos="1182"/>
              </w:tabs>
              <w:spacing w:line="273" w:lineRule="exact"/>
              <w:ind w:firstLine="0"/>
              <w:jc w:val="both"/>
              <w:rPr>
                <w:color w:val="000000" w:themeColor="text1"/>
                <w:sz w:val="22"/>
                <w:szCs w:val="22"/>
              </w:rPr>
            </w:pPr>
            <w:r w:rsidRPr="00D91F1F">
              <w:rPr>
                <w:color w:val="000000" w:themeColor="text1"/>
                <w:sz w:val="22"/>
                <w:szCs w:val="22"/>
              </w:rPr>
              <w:t>по 5-ми заявам надано буд. паспорт</w:t>
            </w:r>
          </w:p>
          <w:p w14:paraId="5D924748" w14:textId="33106901" w:rsidR="005B580A" w:rsidRPr="00D91F1F" w:rsidRDefault="005B580A" w:rsidP="005B580A">
            <w:pPr>
              <w:tabs>
                <w:tab w:val="left" w:pos="3195"/>
              </w:tabs>
              <w:jc w:val="both"/>
              <w:rPr>
                <w:rFonts w:ascii="Times New Roman" w:hAnsi="Times New Roman"/>
                <w:sz w:val="22"/>
                <w:szCs w:val="22"/>
              </w:rPr>
            </w:pPr>
          </w:p>
        </w:tc>
        <w:tc>
          <w:tcPr>
            <w:tcW w:w="2145" w:type="dxa"/>
            <w:vMerge/>
            <w:tcBorders>
              <w:right w:val="single" w:sz="6" w:space="0" w:color="auto"/>
            </w:tcBorders>
          </w:tcPr>
          <w:p w14:paraId="4FC577B0" w14:textId="77777777" w:rsidR="005B580A" w:rsidRPr="00933C8E" w:rsidRDefault="005B580A" w:rsidP="005B580A">
            <w:pPr>
              <w:shd w:val="clear" w:color="auto" w:fill="FFFFFF"/>
              <w:jc w:val="both"/>
              <w:rPr>
                <w:rFonts w:ascii="Times New Roman" w:eastAsia="Batang" w:hAnsi="Times New Roman"/>
                <w:lang w:eastAsia="ru-RU"/>
              </w:rPr>
            </w:pPr>
          </w:p>
        </w:tc>
      </w:tr>
      <w:tr w:rsidR="005B580A" w:rsidRPr="00307F9D" w14:paraId="042C2138" w14:textId="77777777" w:rsidTr="00CC76D4">
        <w:tblPrEx>
          <w:tblBorders>
            <w:top w:val="none" w:sz="0" w:space="0" w:color="auto"/>
            <w:left w:val="none" w:sz="0" w:space="0" w:color="auto"/>
            <w:bottom w:val="none" w:sz="0" w:space="0" w:color="auto"/>
            <w:right w:val="none" w:sz="0" w:space="0" w:color="auto"/>
          </w:tblBorders>
        </w:tblPrEx>
        <w:trPr>
          <w:trHeight w:val="335"/>
        </w:trPr>
        <w:tc>
          <w:tcPr>
            <w:tcW w:w="4947" w:type="dxa"/>
            <w:gridSpan w:val="4"/>
            <w:tcBorders>
              <w:top w:val="single" w:sz="4" w:space="0" w:color="auto"/>
              <w:left w:val="single" w:sz="6" w:space="0" w:color="auto"/>
              <w:bottom w:val="single" w:sz="4" w:space="0" w:color="auto"/>
            </w:tcBorders>
          </w:tcPr>
          <w:p w14:paraId="7DF3F167" w14:textId="77777777" w:rsidR="005B580A" w:rsidRPr="00D91F1F" w:rsidRDefault="005B580A" w:rsidP="005B580A">
            <w:pPr>
              <w:tabs>
                <w:tab w:val="left" w:pos="3195"/>
              </w:tabs>
              <w:jc w:val="both"/>
              <w:rPr>
                <w:rFonts w:ascii="Times New Roman" w:hAnsi="Times New Roman"/>
                <w:sz w:val="22"/>
                <w:szCs w:val="22"/>
              </w:rPr>
            </w:pPr>
            <w:r w:rsidRPr="00D91F1F">
              <w:rPr>
                <w:rFonts w:ascii="Times New Roman" w:hAnsi="Times New Roman"/>
                <w:sz w:val="22"/>
                <w:szCs w:val="22"/>
              </w:rPr>
              <w:t>5.30 Видача паспортів прив'язки тимчасових споруд для провадження підприємницької діяльності</w:t>
            </w:r>
          </w:p>
        </w:tc>
        <w:tc>
          <w:tcPr>
            <w:tcW w:w="4958" w:type="dxa"/>
            <w:gridSpan w:val="3"/>
            <w:tcBorders>
              <w:top w:val="single" w:sz="4" w:space="0" w:color="auto"/>
              <w:bottom w:val="single" w:sz="4" w:space="0" w:color="auto"/>
            </w:tcBorders>
          </w:tcPr>
          <w:p w14:paraId="1280F61B" w14:textId="77777777" w:rsidR="005B580A" w:rsidRPr="00D91F1F" w:rsidRDefault="005B580A" w:rsidP="005B580A">
            <w:pPr>
              <w:tabs>
                <w:tab w:val="left" w:pos="3195"/>
              </w:tabs>
              <w:rPr>
                <w:rFonts w:ascii="Times New Roman" w:hAnsi="Times New Roman"/>
                <w:sz w:val="22"/>
                <w:szCs w:val="22"/>
              </w:rPr>
            </w:pPr>
            <w:r w:rsidRPr="00D91F1F">
              <w:rPr>
                <w:rFonts w:ascii="Times New Roman" w:hAnsi="Times New Roman"/>
                <w:sz w:val="22"/>
                <w:szCs w:val="22"/>
              </w:rPr>
              <w:t>Ст. 28 Закону України «Про регулювання містобудівної діяльності» від 17.02.2011 р №3038-VI згідно Наказу міністерства регіонального розвитку, будівництва та житлово-комунального господарства України 21.10.2011 №244</w:t>
            </w:r>
          </w:p>
        </w:tc>
        <w:tc>
          <w:tcPr>
            <w:tcW w:w="2409" w:type="dxa"/>
            <w:gridSpan w:val="3"/>
            <w:tcBorders>
              <w:top w:val="single" w:sz="4" w:space="0" w:color="auto"/>
              <w:bottom w:val="single" w:sz="4" w:space="0" w:color="auto"/>
            </w:tcBorders>
          </w:tcPr>
          <w:p w14:paraId="786E1CAF" w14:textId="0E949956" w:rsidR="005B580A" w:rsidRPr="00D91F1F" w:rsidRDefault="005B580A" w:rsidP="005B580A">
            <w:pPr>
              <w:tabs>
                <w:tab w:val="left" w:pos="3195"/>
              </w:tabs>
              <w:jc w:val="both"/>
              <w:rPr>
                <w:rFonts w:ascii="Times New Roman" w:hAnsi="Times New Roman"/>
                <w:sz w:val="22"/>
                <w:szCs w:val="22"/>
              </w:rPr>
            </w:pPr>
            <w:r w:rsidRPr="00D91F1F">
              <w:rPr>
                <w:rFonts w:ascii="Times New Roman" w:hAnsi="Times New Roman"/>
                <w:color w:val="000000" w:themeColor="text1"/>
                <w:sz w:val="22"/>
                <w:szCs w:val="22"/>
              </w:rPr>
              <w:t xml:space="preserve">Протягом </w:t>
            </w:r>
            <w:r w:rsidRPr="00D91F1F">
              <w:rPr>
                <w:rFonts w:ascii="Times New Roman" w:hAnsi="Times New Roman"/>
                <w:color w:val="000000" w:themeColor="text1"/>
                <w:sz w:val="22"/>
                <w:szCs w:val="22"/>
                <w:lang w:val="ru-RU"/>
              </w:rPr>
              <w:t xml:space="preserve"> </w:t>
            </w:r>
            <w:r w:rsidRPr="00D91F1F">
              <w:rPr>
                <w:rFonts w:ascii="Times New Roman" w:hAnsi="Times New Roman"/>
                <w:color w:val="000000" w:themeColor="text1"/>
                <w:sz w:val="22"/>
                <w:szCs w:val="22"/>
              </w:rPr>
              <w:t>I  кварталу 2026 року видано 2 паспорти  прив'язки тимчасових споруд для провадження підприємницької діяльності.</w:t>
            </w:r>
          </w:p>
        </w:tc>
        <w:tc>
          <w:tcPr>
            <w:tcW w:w="2145" w:type="dxa"/>
            <w:vMerge/>
            <w:tcBorders>
              <w:bottom w:val="single" w:sz="4" w:space="0" w:color="auto"/>
              <w:right w:val="single" w:sz="6" w:space="0" w:color="auto"/>
            </w:tcBorders>
          </w:tcPr>
          <w:p w14:paraId="334F4C3A" w14:textId="77777777" w:rsidR="005B580A" w:rsidRPr="00933C8E" w:rsidRDefault="005B580A" w:rsidP="005B580A">
            <w:pPr>
              <w:shd w:val="clear" w:color="auto" w:fill="FFFFFF"/>
              <w:jc w:val="both"/>
              <w:rPr>
                <w:rFonts w:ascii="Times New Roman" w:eastAsia="Batang" w:hAnsi="Times New Roman"/>
                <w:lang w:eastAsia="ru-RU"/>
              </w:rPr>
            </w:pPr>
          </w:p>
        </w:tc>
      </w:tr>
      <w:tr w:rsidR="005B580A" w:rsidRPr="00307F9D" w14:paraId="3CB33920" w14:textId="77777777" w:rsidTr="00CC76D4">
        <w:tblPrEx>
          <w:tblBorders>
            <w:top w:val="none" w:sz="0" w:space="0" w:color="auto"/>
            <w:left w:val="none" w:sz="0" w:space="0" w:color="auto"/>
            <w:bottom w:val="none" w:sz="0" w:space="0" w:color="auto"/>
            <w:right w:val="none" w:sz="0" w:space="0" w:color="auto"/>
          </w:tblBorders>
        </w:tblPrEx>
        <w:trPr>
          <w:trHeight w:val="335"/>
        </w:trPr>
        <w:tc>
          <w:tcPr>
            <w:tcW w:w="4947" w:type="dxa"/>
            <w:gridSpan w:val="4"/>
            <w:tcBorders>
              <w:top w:val="single" w:sz="4" w:space="0" w:color="auto"/>
              <w:left w:val="single" w:sz="6" w:space="0" w:color="auto"/>
              <w:bottom w:val="single" w:sz="4" w:space="0" w:color="auto"/>
            </w:tcBorders>
          </w:tcPr>
          <w:p w14:paraId="2C031426" w14:textId="77777777" w:rsidR="005B580A" w:rsidRPr="00D91F1F" w:rsidRDefault="005B580A" w:rsidP="005B580A">
            <w:pPr>
              <w:jc w:val="both"/>
              <w:rPr>
                <w:rFonts w:ascii="Antiqua" w:eastAsia="Times New Roman" w:hAnsi="Antiqua"/>
                <w:sz w:val="22"/>
                <w:szCs w:val="22"/>
                <w:lang w:eastAsia="ru-RU"/>
              </w:rPr>
            </w:pPr>
            <w:r w:rsidRPr="00D91F1F">
              <w:rPr>
                <w:rFonts w:ascii="Times New Roman" w:eastAsia="Times New Roman" w:hAnsi="Times New Roman"/>
                <w:color w:val="000000"/>
                <w:sz w:val="22"/>
                <w:szCs w:val="22"/>
                <w:lang w:eastAsia="ru-RU"/>
              </w:rPr>
              <w:t xml:space="preserve">5.31 Надання консультативно-методичної допомоги в упорядкуванні документів, складанні описів справ постійного, тимчасового зберігання та </w:t>
            </w:r>
            <w:r w:rsidRPr="00D91F1F">
              <w:rPr>
                <w:rFonts w:ascii="Times New Roman" w:eastAsia="Times New Roman" w:hAnsi="Times New Roman"/>
                <w:color w:val="000000"/>
                <w:sz w:val="22"/>
                <w:szCs w:val="22"/>
                <w:lang w:eastAsia="ru-RU"/>
              </w:rPr>
              <w:lastRenderedPageBreak/>
              <w:t>описів з кадрових питань (особового складу) архівним підрозділам органів державної влади, місцевого самоврядування, підприємств, установ, організацій району</w:t>
            </w:r>
          </w:p>
          <w:p w14:paraId="0D28AF21" w14:textId="77777777" w:rsidR="005B580A" w:rsidRPr="00D91F1F" w:rsidRDefault="005B580A" w:rsidP="005B580A">
            <w:pPr>
              <w:ind w:left="420"/>
              <w:jc w:val="both"/>
              <w:rPr>
                <w:rFonts w:ascii="Times New Roman" w:eastAsia="Batang" w:hAnsi="Times New Roman"/>
                <w:sz w:val="22"/>
                <w:szCs w:val="22"/>
                <w:lang w:eastAsia="ru-RU"/>
              </w:rPr>
            </w:pPr>
          </w:p>
        </w:tc>
        <w:tc>
          <w:tcPr>
            <w:tcW w:w="4958" w:type="dxa"/>
            <w:gridSpan w:val="3"/>
            <w:tcBorders>
              <w:top w:val="single" w:sz="4" w:space="0" w:color="auto"/>
              <w:bottom w:val="single" w:sz="4" w:space="0" w:color="auto"/>
            </w:tcBorders>
          </w:tcPr>
          <w:p w14:paraId="6CD336BD" w14:textId="77777777" w:rsidR="005B580A" w:rsidRPr="00D91F1F" w:rsidRDefault="005B580A" w:rsidP="005B580A">
            <w:pPr>
              <w:shd w:val="clear" w:color="auto" w:fill="FFFFFF"/>
              <w:ind w:left="-62"/>
              <w:jc w:val="both"/>
              <w:rPr>
                <w:rFonts w:ascii="Times New Roman" w:hAnsi="Times New Roman"/>
                <w:sz w:val="22"/>
                <w:szCs w:val="22"/>
              </w:rPr>
            </w:pPr>
            <w:r w:rsidRPr="00D91F1F">
              <w:rPr>
                <w:rFonts w:ascii="Times New Roman" w:hAnsi="Times New Roman"/>
                <w:sz w:val="22"/>
                <w:szCs w:val="22"/>
              </w:rPr>
              <w:lastRenderedPageBreak/>
              <w:t>Правила роботи архівних установ України, затверджених наказом Міністерства юстиції України від 08 квітня 2013 р.№656/5.</w:t>
            </w:r>
          </w:p>
          <w:p w14:paraId="7DE7E1E0" w14:textId="77777777" w:rsidR="005B580A" w:rsidRPr="00D91F1F" w:rsidRDefault="005B580A" w:rsidP="005B580A">
            <w:pPr>
              <w:shd w:val="clear" w:color="auto" w:fill="FFFFFF"/>
              <w:jc w:val="both"/>
              <w:outlineLvl w:val="1"/>
              <w:rPr>
                <w:rFonts w:ascii="Times New Roman" w:eastAsia="Times New Roman" w:hAnsi="Times New Roman"/>
                <w:color w:val="2A2928"/>
                <w:sz w:val="22"/>
                <w:szCs w:val="22"/>
                <w:lang w:eastAsia="ru-RU"/>
              </w:rPr>
            </w:pPr>
            <w:r w:rsidRPr="00D91F1F">
              <w:rPr>
                <w:rFonts w:ascii="Times New Roman" w:eastAsia="Times New Roman" w:hAnsi="Times New Roman"/>
                <w:color w:val="2A2928"/>
                <w:sz w:val="22"/>
                <w:szCs w:val="22"/>
                <w:lang w:eastAsia="ru-RU"/>
              </w:rPr>
              <w:lastRenderedPageBreak/>
              <w:t xml:space="preserve">Правил організації діловодства та архівного зберігання документів у державних органах, органах місцевого самоврядування, на підприємствах, в установах і організаціях </w:t>
            </w:r>
            <w:r w:rsidRPr="00D91F1F">
              <w:rPr>
                <w:rFonts w:ascii="Times New Roman" w:hAnsi="Times New Roman"/>
                <w:sz w:val="22"/>
                <w:szCs w:val="22"/>
              </w:rPr>
              <w:t>затверджених наказом Міністерства юстиції України від 18.06.2015 р.№1000/5.</w:t>
            </w:r>
          </w:p>
        </w:tc>
        <w:tc>
          <w:tcPr>
            <w:tcW w:w="2409" w:type="dxa"/>
            <w:gridSpan w:val="3"/>
            <w:tcBorders>
              <w:top w:val="single" w:sz="4" w:space="0" w:color="auto"/>
              <w:bottom w:val="single" w:sz="4" w:space="0" w:color="auto"/>
            </w:tcBorders>
          </w:tcPr>
          <w:p w14:paraId="43D139E6" w14:textId="121D1999" w:rsidR="005B580A" w:rsidRPr="00D91F1F" w:rsidRDefault="005B580A" w:rsidP="005B580A">
            <w:pPr>
              <w:shd w:val="clear" w:color="auto" w:fill="FFFFFF"/>
              <w:jc w:val="both"/>
              <w:rPr>
                <w:rFonts w:ascii="Times New Roman" w:eastAsia="Batang" w:hAnsi="Times New Roman"/>
                <w:sz w:val="22"/>
                <w:szCs w:val="22"/>
                <w:lang w:eastAsia="ru-RU"/>
              </w:rPr>
            </w:pPr>
            <w:r w:rsidRPr="00D91F1F">
              <w:rPr>
                <w:rFonts w:ascii="Times New Roman" w:eastAsia="Batang" w:hAnsi="Times New Roman"/>
                <w:sz w:val="22"/>
                <w:szCs w:val="22"/>
                <w:lang w:eastAsia="ru-RU"/>
              </w:rPr>
              <w:lastRenderedPageBreak/>
              <w:t xml:space="preserve">Протягом кварталу надано 17 консультацій (відповідно до журналу </w:t>
            </w:r>
            <w:r w:rsidRPr="00D91F1F">
              <w:rPr>
                <w:rFonts w:ascii="Times New Roman" w:eastAsia="Batang" w:hAnsi="Times New Roman"/>
                <w:sz w:val="22"/>
                <w:szCs w:val="22"/>
                <w:lang w:eastAsia="ru-RU"/>
              </w:rPr>
              <w:lastRenderedPageBreak/>
              <w:t>обліку консультацій, наданих працівникам організацій району з питань архівної справи та діловодства</w:t>
            </w:r>
          </w:p>
        </w:tc>
        <w:tc>
          <w:tcPr>
            <w:tcW w:w="2145" w:type="dxa"/>
            <w:vMerge w:val="restart"/>
            <w:tcBorders>
              <w:top w:val="single" w:sz="4" w:space="0" w:color="auto"/>
              <w:right w:val="single" w:sz="6" w:space="0" w:color="auto"/>
            </w:tcBorders>
          </w:tcPr>
          <w:p w14:paraId="4CA6F935" w14:textId="77777777" w:rsidR="005B580A" w:rsidRPr="00D91F1F" w:rsidRDefault="005B580A" w:rsidP="005B580A">
            <w:pPr>
              <w:shd w:val="clear" w:color="auto" w:fill="FFFFFF"/>
              <w:jc w:val="both"/>
              <w:rPr>
                <w:rFonts w:ascii="Times New Roman" w:eastAsia="Batang" w:hAnsi="Times New Roman"/>
                <w:sz w:val="22"/>
                <w:szCs w:val="22"/>
                <w:lang w:eastAsia="ru-RU"/>
              </w:rPr>
            </w:pPr>
            <w:r w:rsidRPr="00D91F1F">
              <w:rPr>
                <w:rFonts w:ascii="Times New Roman" w:eastAsia="Batang" w:hAnsi="Times New Roman"/>
                <w:sz w:val="22"/>
                <w:szCs w:val="22"/>
                <w:lang w:eastAsia="ru-RU"/>
              </w:rPr>
              <w:lastRenderedPageBreak/>
              <w:t>Архівний відділ</w:t>
            </w:r>
          </w:p>
        </w:tc>
      </w:tr>
      <w:tr w:rsidR="005B580A" w:rsidRPr="00307F9D" w14:paraId="7355FC39" w14:textId="77777777" w:rsidTr="00CC76D4">
        <w:tblPrEx>
          <w:tblBorders>
            <w:top w:val="none" w:sz="0" w:space="0" w:color="auto"/>
            <w:left w:val="none" w:sz="0" w:space="0" w:color="auto"/>
            <w:bottom w:val="none" w:sz="0" w:space="0" w:color="auto"/>
            <w:right w:val="none" w:sz="0" w:space="0" w:color="auto"/>
          </w:tblBorders>
        </w:tblPrEx>
        <w:trPr>
          <w:trHeight w:val="335"/>
        </w:trPr>
        <w:tc>
          <w:tcPr>
            <w:tcW w:w="4947" w:type="dxa"/>
            <w:gridSpan w:val="4"/>
            <w:tcBorders>
              <w:top w:val="single" w:sz="4" w:space="0" w:color="auto"/>
              <w:left w:val="single" w:sz="6" w:space="0" w:color="auto"/>
              <w:bottom w:val="single" w:sz="4" w:space="0" w:color="auto"/>
            </w:tcBorders>
          </w:tcPr>
          <w:p w14:paraId="42A3566B" w14:textId="77777777" w:rsidR="005B580A" w:rsidRPr="00D91F1F" w:rsidRDefault="005B580A" w:rsidP="005B580A">
            <w:pPr>
              <w:rPr>
                <w:rFonts w:ascii="Times New Roman" w:eastAsia="Batang" w:hAnsi="Times New Roman"/>
                <w:sz w:val="22"/>
                <w:szCs w:val="22"/>
                <w:lang w:eastAsia="ru-RU"/>
              </w:rPr>
            </w:pPr>
            <w:r w:rsidRPr="00D91F1F">
              <w:rPr>
                <w:rFonts w:ascii="Times New Roman" w:eastAsia="Batang" w:hAnsi="Times New Roman"/>
                <w:sz w:val="22"/>
                <w:szCs w:val="22"/>
                <w:lang w:eastAsia="ru-RU"/>
              </w:rPr>
              <w:t>5.32 Забезпечення збереженості документів                    (санітарно-гігієнічний режим, розміщення документів в архівосховищі, видання справ с архівосховища, перевіряння наявності, стану руху документів НАФ</w:t>
            </w:r>
          </w:p>
        </w:tc>
        <w:tc>
          <w:tcPr>
            <w:tcW w:w="4958" w:type="dxa"/>
            <w:gridSpan w:val="3"/>
            <w:tcBorders>
              <w:top w:val="single" w:sz="4" w:space="0" w:color="auto"/>
              <w:bottom w:val="single" w:sz="4" w:space="0" w:color="auto"/>
            </w:tcBorders>
          </w:tcPr>
          <w:p w14:paraId="0F371FE4" w14:textId="77777777" w:rsidR="005B580A" w:rsidRPr="00D91F1F" w:rsidRDefault="005B580A" w:rsidP="005B580A">
            <w:pPr>
              <w:shd w:val="clear" w:color="auto" w:fill="FFFFFF"/>
              <w:ind w:left="-62"/>
              <w:jc w:val="both"/>
              <w:rPr>
                <w:rFonts w:ascii="Times New Roman" w:hAnsi="Times New Roman"/>
                <w:sz w:val="22"/>
                <w:szCs w:val="22"/>
              </w:rPr>
            </w:pPr>
            <w:r w:rsidRPr="00D91F1F">
              <w:rPr>
                <w:rFonts w:ascii="Times New Roman" w:hAnsi="Times New Roman"/>
                <w:sz w:val="22"/>
                <w:szCs w:val="22"/>
              </w:rPr>
              <w:t>Правила роботи архівних установ України, затверджених наказом Міністерства юстиції України від 08 квітня 2013 р.№656/5.</w:t>
            </w:r>
          </w:p>
          <w:p w14:paraId="50CF1936" w14:textId="77777777" w:rsidR="005B580A" w:rsidRPr="00D91F1F" w:rsidRDefault="005B580A" w:rsidP="005B580A">
            <w:pPr>
              <w:shd w:val="clear" w:color="auto" w:fill="FFFFFF"/>
              <w:jc w:val="both"/>
              <w:outlineLvl w:val="1"/>
              <w:rPr>
                <w:rFonts w:ascii="Times New Roman" w:eastAsia="Times New Roman" w:hAnsi="Times New Roman"/>
                <w:color w:val="2A2928"/>
                <w:sz w:val="22"/>
                <w:szCs w:val="22"/>
                <w:lang w:eastAsia="ru-RU"/>
              </w:rPr>
            </w:pPr>
            <w:r w:rsidRPr="00D91F1F">
              <w:rPr>
                <w:rFonts w:ascii="Times New Roman" w:eastAsia="Times New Roman" w:hAnsi="Times New Roman"/>
                <w:color w:val="2A2928"/>
                <w:sz w:val="22"/>
                <w:szCs w:val="22"/>
                <w:lang w:eastAsia="ru-RU"/>
              </w:rPr>
              <w:t xml:space="preserve">Правил організації діловодства та архівного зберігання документів у державних органах, органах місцевого самоврядування, на підприємствах, в установах і організаціях </w:t>
            </w:r>
            <w:r w:rsidRPr="00D91F1F">
              <w:rPr>
                <w:rFonts w:ascii="Times New Roman" w:hAnsi="Times New Roman"/>
                <w:sz w:val="22"/>
                <w:szCs w:val="22"/>
              </w:rPr>
              <w:t>затверджених наказом Міністерства юстиції України від 18.06.2015 р.№1000/5.</w:t>
            </w:r>
          </w:p>
        </w:tc>
        <w:tc>
          <w:tcPr>
            <w:tcW w:w="2409" w:type="dxa"/>
            <w:gridSpan w:val="3"/>
            <w:tcBorders>
              <w:top w:val="single" w:sz="4" w:space="0" w:color="auto"/>
              <w:bottom w:val="single" w:sz="4" w:space="0" w:color="auto"/>
            </w:tcBorders>
          </w:tcPr>
          <w:p w14:paraId="51D5FE79" w14:textId="77777777" w:rsidR="005B580A" w:rsidRPr="00D91F1F" w:rsidRDefault="005B580A" w:rsidP="005B580A">
            <w:pPr>
              <w:shd w:val="clear" w:color="auto" w:fill="FFFFFF"/>
              <w:jc w:val="both"/>
              <w:rPr>
                <w:rFonts w:ascii="Times New Roman" w:eastAsia="Batang" w:hAnsi="Times New Roman"/>
                <w:sz w:val="22"/>
                <w:szCs w:val="22"/>
                <w:lang w:eastAsia="ru-RU"/>
              </w:rPr>
            </w:pPr>
            <w:r w:rsidRPr="00D91F1F">
              <w:rPr>
                <w:rFonts w:ascii="Times New Roman" w:eastAsia="Batang" w:hAnsi="Times New Roman"/>
                <w:sz w:val="22"/>
                <w:szCs w:val="22"/>
                <w:lang w:eastAsia="ru-RU"/>
              </w:rPr>
              <w:t>Проведено перевіряння наявності та стану справ (170).</w:t>
            </w:r>
          </w:p>
          <w:p w14:paraId="34070CFA" w14:textId="7B9A01A0" w:rsidR="005B580A" w:rsidRPr="00D91F1F" w:rsidRDefault="005B580A" w:rsidP="00D91F1F">
            <w:pPr>
              <w:shd w:val="clear" w:color="auto" w:fill="FFFFFF"/>
              <w:jc w:val="both"/>
              <w:rPr>
                <w:rFonts w:ascii="Times New Roman" w:eastAsia="Batang" w:hAnsi="Times New Roman"/>
                <w:sz w:val="22"/>
                <w:szCs w:val="22"/>
                <w:lang w:eastAsia="ru-RU"/>
              </w:rPr>
            </w:pPr>
            <w:r w:rsidRPr="00D91F1F">
              <w:rPr>
                <w:rFonts w:ascii="Times New Roman" w:eastAsia="Batang" w:hAnsi="Times New Roman"/>
                <w:sz w:val="22"/>
                <w:szCs w:val="22"/>
                <w:lang w:eastAsia="ru-RU"/>
              </w:rPr>
              <w:t>34 справи видано з архівосховища у тимчасове користування в приміщені архівного відділу.</w:t>
            </w:r>
          </w:p>
        </w:tc>
        <w:tc>
          <w:tcPr>
            <w:tcW w:w="2145" w:type="dxa"/>
            <w:vMerge/>
            <w:tcBorders>
              <w:right w:val="single" w:sz="6" w:space="0" w:color="auto"/>
            </w:tcBorders>
          </w:tcPr>
          <w:p w14:paraId="0D899CEE" w14:textId="77777777" w:rsidR="005B580A" w:rsidRPr="00307F9D" w:rsidRDefault="005B580A" w:rsidP="005B580A">
            <w:pPr>
              <w:shd w:val="clear" w:color="auto" w:fill="FFFFFF"/>
              <w:jc w:val="both"/>
              <w:rPr>
                <w:rFonts w:ascii="Times New Roman" w:eastAsia="Batang" w:hAnsi="Times New Roman"/>
                <w:lang w:eastAsia="ru-RU"/>
              </w:rPr>
            </w:pPr>
          </w:p>
        </w:tc>
      </w:tr>
      <w:tr w:rsidR="005B580A" w:rsidRPr="00307F9D" w14:paraId="4BC87BC9" w14:textId="77777777" w:rsidTr="00CC76D4">
        <w:tblPrEx>
          <w:tblBorders>
            <w:top w:val="none" w:sz="0" w:space="0" w:color="auto"/>
            <w:left w:val="none" w:sz="0" w:space="0" w:color="auto"/>
            <w:bottom w:val="none" w:sz="0" w:space="0" w:color="auto"/>
            <w:right w:val="none" w:sz="0" w:space="0" w:color="auto"/>
          </w:tblBorders>
        </w:tblPrEx>
        <w:trPr>
          <w:trHeight w:val="335"/>
        </w:trPr>
        <w:tc>
          <w:tcPr>
            <w:tcW w:w="4947" w:type="dxa"/>
            <w:gridSpan w:val="4"/>
            <w:tcBorders>
              <w:top w:val="single" w:sz="4" w:space="0" w:color="auto"/>
              <w:left w:val="single" w:sz="6" w:space="0" w:color="auto"/>
              <w:bottom w:val="single" w:sz="4" w:space="0" w:color="auto"/>
            </w:tcBorders>
          </w:tcPr>
          <w:p w14:paraId="44BA0587" w14:textId="77777777" w:rsidR="005B580A" w:rsidRPr="00D91F1F" w:rsidRDefault="005B580A" w:rsidP="005B580A">
            <w:pPr>
              <w:rPr>
                <w:rFonts w:ascii="Times New Roman" w:eastAsia="Times New Roman" w:hAnsi="Times New Roman"/>
                <w:sz w:val="22"/>
                <w:szCs w:val="22"/>
                <w:lang w:eastAsia="ru-RU"/>
              </w:rPr>
            </w:pPr>
            <w:r w:rsidRPr="00D91F1F">
              <w:rPr>
                <w:rFonts w:ascii="Times New Roman" w:eastAsia="Times New Roman" w:hAnsi="Times New Roman"/>
                <w:sz w:val="22"/>
                <w:szCs w:val="22"/>
                <w:lang w:eastAsia="ru-RU"/>
              </w:rPr>
              <w:t>5.33 Виконання запитів</w:t>
            </w:r>
          </w:p>
          <w:p w14:paraId="2F72D865" w14:textId="77777777" w:rsidR="005B580A" w:rsidRPr="00D91F1F" w:rsidRDefault="005B580A" w:rsidP="005B580A">
            <w:pPr>
              <w:rPr>
                <w:rFonts w:ascii="Times New Roman" w:eastAsia="Batang" w:hAnsi="Times New Roman"/>
                <w:sz w:val="22"/>
                <w:szCs w:val="22"/>
                <w:lang w:eastAsia="ru-RU"/>
              </w:rPr>
            </w:pPr>
          </w:p>
        </w:tc>
        <w:tc>
          <w:tcPr>
            <w:tcW w:w="4958" w:type="dxa"/>
            <w:gridSpan w:val="3"/>
            <w:tcBorders>
              <w:top w:val="single" w:sz="4" w:space="0" w:color="auto"/>
              <w:bottom w:val="single" w:sz="4" w:space="0" w:color="auto"/>
            </w:tcBorders>
          </w:tcPr>
          <w:p w14:paraId="63E4780D" w14:textId="77777777" w:rsidR="005B580A" w:rsidRPr="00D91F1F" w:rsidRDefault="005B580A" w:rsidP="005B580A">
            <w:pPr>
              <w:shd w:val="clear" w:color="auto" w:fill="FFFFFF"/>
              <w:jc w:val="both"/>
              <w:rPr>
                <w:rFonts w:ascii="Times New Roman" w:hAnsi="Times New Roman"/>
                <w:sz w:val="22"/>
                <w:szCs w:val="22"/>
              </w:rPr>
            </w:pPr>
            <w:r w:rsidRPr="00D91F1F">
              <w:rPr>
                <w:rFonts w:ascii="Times New Roman" w:hAnsi="Times New Roman"/>
                <w:sz w:val="22"/>
                <w:szCs w:val="22"/>
              </w:rPr>
              <w:t xml:space="preserve">ЗУ «Про звернення громадян», ЗУ «Про доступ до публічної інформації», «Типова інструкція </w:t>
            </w:r>
            <w:r w:rsidRPr="00D91F1F">
              <w:rPr>
                <w:rStyle w:val="rvts23"/>
                <w:rFonts w:ascii="Times New Roman" w:hAnsi="Times New Roman"/>
                <w:bCs/>
                <w:color w:val="000000"/>
                <w:sz w:val="22"/>
                <w:szCs w:val="22"/>
                <w:shd w:val="clear" w:color="auto" w:fill="FFFFFF"/>
              </w:rPr>
              <w:t>з документування управлінської інформації в електронній формі та організації роботи з електронними документами в діловодстві, електронного міжвідомчого обміну» затверджена Постановою КМУ від 17.01.2018 р. №55</w:t>
            </w:r>
          </w:p>
        </w:tc>
        <w:tc>
          <w:tcPr>
            <w:tcW w:w="2409" w:type="dxa"/>
            <w:gridSpan w:val="3"/>
            <w:tcBorders>
              <w:top w:val="single" w:sz="4" w:space="0" w:color="auto"/>
              <w:bottom w:val="single" w:sz="4" w:space="0" w:color="auto"/>
            </w:tcBorders>
          </w:tcPr>
          <w:p w14:paraId="4EDE7100" w14:textId="77C7674F" w:rsidR="005B580A" w:rsidRPr="00D91F1F" w:rsidRDefault="005B580A" w:rsidP="005B580A">
            <w:pPr>
              <w:shd w:val="clear" w:color="auto" w:fill="FFFFFF"/>
              <w:jc w:val="center"/>
              <w:rPr>
                <w:rFonts w:ascii="Times New Roman" w:eastAsia="Batang" w:hAnsi="Times New Roman"/>
                <w:sz w:val="22"/>
                <w:szCs w:val="22"/>
                <w:lang w:eastAsia="ru-RU"/>
              </w:rPr>
            </w:pPr>
            <w:r w:rsidRPr="00D91F1F">
              <w:rPr>
                <w:rFonts w:ascii="Times New Roman" w:eastAsia="Batang" w:hAnsi="Times New Roman"/>
                <w:sz w:val="22"/>
                <w:szCs w:val="22"/>
                <w:lang w:eastAsia="ru-RU"/>
              </w:rPr>
              <w:t>Протягом кварталу виконано 92 запити</w:t>
            </w:r>
          </w:p>
        </w:tc>
        <w:tc>
          <w:tcPr>
            <w:tcW w:w="2145" w:type="dxa"/>
            <w:vMerge/>
            <w:tcBorders>
              <w:right w:val="single" w:sz="6" w:space="0" w:color="auto"/>
            </w:tcBorders>
          </w:tcPr>
          <w:p w14:paraId="46A1E484" w14:textId="77777777" w:rsidR="005B580A" w:rsidRPr="00307F9D" w:rsidRDefault="005B580A" w:rsidP="005B580A">
            <w:pPr>
              <w:shd w:val="clear" w:color="auto" w:fill="FFFFFF"/>
              <w:jc w:val="both"/>
              <w:rPr>
                <w:rFonts w:ascii="Times New Roman" w:eastAsia="Batang" w:hAnsi="Times New Roman"/>
                <w:lang w:eastAsia="ru-RU"/>
              </w:rPr>
            </w:pPr>
          </w:p>
        </w:tc>
      </w:tr>
      <w:tr w:rsidR="005B580A" w:rsidRPr="00307F9D" w14:paraId="7760FE73" w14:textId="77777777" w:rsidTr="00CC76D4">
        <w:tblPrEx>
          <w:tblBorders>
            <w:top w:val="none" w:sz="0" w:space="0" w:color="auto"/>
            <w:left w:val="none" w:sz="0" w:space="0" w:color="auto"/>
            <w:bottom w:val="none" w:sz="0" w:space="0" w:color="auto"/>
            <w:right w:val="none" w:sz="0" w:space="0" w:color="auto"/>
          </w:tblBorders>
        </w:tblPrEx>
        <w:trPr>
          <w:trHeight w:val="335"/>
        </w:trPr>
        <w:tc>
          <w:tcPr>
            <w:tcW w:w="4947" w:type="dxa"/>
            <w:gridSpan w:val="4"/>
            <w:tcBorders>
              <w:top w:val="single" w:sz="4" w:space="0" w:color="auto"/>
              <w:left w:val="single" w:sz="6" w:space="0" w:color="auto"/>
              <w:bottom w:val="single" w:sz="4" w:space="0" w:color="auto"/>
            </w:tcBorders>
          </w:tcPr>
          <w:p w14:paraId="6541B412" w14:textId="77777777" w:rsidR="005B580A" w:rsidRPr="00D91F1F" w:rsidRDefault="005B580A" w:rsidP="005B580A">
            <w:pPr>
              <w:rPr>
                <w:rFonts w:ascii="Times New Roman" w:eastAsia="Batang" w:hAnsi="Times New Roman"/>
                <w:sz w:val="22"/>
                <w:szCs w:val="22"/>
                <w:lang w:eastAsia="ru-RU"/>
              </w:rPr>
            </w:pPr>
            <w:r w:rsidRPr="00D91F1F">
              <w:rPr>
                <w:rFonts w:ascii="Times New Roman" w:eastAsia="Batang" w:hAnsi="Times New Roman"/>
                <w:sz w:val="22"/>
                <w:szCs w:val="22"/>
                <w:lang w:eastAsia="ru-RU"/>
              </w:rPr>
              <w:t>5.34 Планування, звітність та облік роботи відділу</w:t>
            </w:r>
          </w:p>
        </w:tc>
        <w:tc>
          <w:tcPr>
            <w:tcW w:w="4958" w:type="dxa"/>
            <w:gridSpan w:val="3"/>
            <w:tcBorders>
              <w:top w:val="single" w:sz="4" w:space="0" w:color="auto"/>
              <w:bottom w:val="single" w:sz="4" w:space="0" w:color="auto"/>
            </w:tcBorders>
          </w:tcPr>
          <w:p w14:paraId="24A5FF84" w14:textId="77777777" w:rsidR="005B580A" w:rsidRPr="00D91F1F" w:rsidRDefault="005B580A" w:rsidP="005B580A">
            <w:pPr>
              <w:shd w:val="clear" w:color="auto" w:fill="FFFFFF"/>
              <w:jc w:val="both"/>
              <w:rPr>
                <w:rFonts w:ascii="Times New Roman" w:hAnsi="Times New Roman"/>
                <w:sz w:val="22"/>
                <w:szCs w:val="22"/>
              </w:rPr>
            </w:pPr>
            <w:r w:rsidRPr="00D91F1F">
              <w:rPr>
                <w:rFonts w:ascii="Times New Roman" w:hAnsi="Times New Roman"/>
                <w:sz w:val="22"/>
                <w:szCs w:val="22"/>
              </w:rPr>
              <w:t>Регламент Роздільнянської районної державної (військової) адміністрації</w:t>
            </w:r>
          </w:p>
        </w:tc>
        <w:tc>
          <w:tcPr>
            <w:tcW w:w="2409" w:type="dxa"/>
            <w:gridSpan w:val="3"/>
            <w:tcBorders>
              <w:top w:val="single" w:sz="4" w:space="0" w:color="auto"/>
              <w:bottom w:val="single" w:sz="4" w:space="0" w:color="auto"/>
            </w:tcBorders>
          </w:tcPr>
          <w:p w14:paraId="45B95C45" w14:textId="77777777" w:rsidR="005B580A" w:rsidRPr="00D91F1F" w:rsidRDefault="005B580A" w:rsidP="005B580A">
            <w:pPr>
              <w:shd w:val="clear" w:color="auto" w:fill="FFFFFF"/>
              <w:jc w:val="both"/>
              <w:rPr>
                <w:rFonts w:ascii="Times New Roman" w:eastAsia="Batang" w:hAnsi="Times New Roman"/>
                <w:sz w:val="22"/>
                <w:szCs w:val="22"/>
                <w:lang w:eastAsia="ru-RU"/>
              </w:rPr>
            </w:pPr>
            <w:r w:rsidRPr="00D91F1F">
              <w:rPr>
                <w:rFonts w:ascii="Times New Roman" w:eastAsia="Batang" w:hAnsi="Times New Roman"/>
                <w:sz w:val="22"/>
                <w:szCs w:val="22"/>
                <w:lang w:eastAsia="ru-RU"/>
              </w:rPr>
              <w:t>До Державного архіву Одеської області надано звіти про роботу архівного відділу:</w:t>
            </w:r>
          </w:p>
          <w:p w14:paraId="73159E54" w14:textId="77777777" w:rsidR="005B580A" w:rsidRPr="00D91F1F" w:rsidRDefault="005B580A" w:rsidP="00D91F1F">
            <w:pPr>
              <w:pStyle w:val="a9"/>
              <w:numPr>
                <w:ilvl w:val="0"/>
                <w:numId w:val="2"/>
              </w:numPr>
              <w:shd w:val="clear" w:color="auto" w:fill="FFFFFF"/>
              <w:ind w:left="222" w:hanging="222"/>
              <w:jc w:val="both"/>
              <w:rPr>
                <w:rFonts w:ascii="Times New Roman" w:eastAsia="Batang" w:hAnsi="Times New Roman"/>
                <w:sz w:val="22"/>
                <w:szCs w:val="22"/>
                <w:lang w:eastAsia="ru-RU"/>
              </w:rPr>
            </w:pPr>
            <w:r w:rsidRPr="00D91F1F">
              <w:rPr>
                <w:rFonts w:ascii="Times New Roman" w:eastAsia="Batang" w:hAnsi="Times New Roman"/>
                <w:sz w:val="22"/>
                <w:szCs w:val="22"/>
                <w:lang w:eastAsia="ru-RU"/>
              </w:rPr>
              <w:t>щоденні</w:t>
            </w:r>
          </w:p>
          <w:p w14:paraId="1F67DF80" w14:textId="77777777" w:rsidR="005B580A" w:rsidRPr="00D91F1F" w:rsidRDefault="005B580A" w:rsidP="00D91F1F">
            <w:pPr>
              <w:pStyle w:val="a9"/>
              <w:numPr>
                <w:ilvl w:val="0"/>
                <w:numId w:val="2"/>
              </w:numPr>
              <w:shd w:val="clear" w:color="auto" w:fill="FFFFFF"/>
              <w:ind w:left="222" w:hanging="222"/>
              <w:jc w:val="both"/>
              <w:rPr>
                <w:rFonts w:ascii="Times New Roman" w:eastAsia="Batang" w:hAnsi="Times New Roman"/>
                <w:sz w:val="22"/>
                <w:szCs w:val="22"/>
                <w:lang w:eastAsia="ru-RU"/>
              </w:rPr>
            </w:pPr>
            <w:r w:rsidRPr="00D91F1F">
              <w:rPr>
                <w:rFonts w:ascii="Times New Roman" w:eastAsia="Batang" w:hAnsi="Times New Roman"/>
                <w:sz w:val="22"/>
                <w:szCs w:val="22"/>
                <w:lang w:eastAsia="ru-RU"/>
              </w:rPr>
              <w:t>щотижневі</w:t>
            </w:r>
          </w:p>
          <w:p w14:paraId="6EF5E306" w14:textId="77777777" w:rsidR="005B580A" w:rsidRPr="00D91F1F" w:rsidRDefault="005B580A" w:rsidP="00D91F1F">
            <w:pPr>
              <w:pStyle w:val="a9"/>
              <w:numPr>
                <w:ilvl w:val="0"/>
                <w:numId w:val="2"/>
              </w:numPr>
              <w:shd w:val="clear" w:color="auto" w:fill="FFFFFF"/>
              <w:ind w:left="222" w:hanging="222"/>
              <w:jc w:val="both"/>
              <w:rPr>
                <w:rFonts w:ascii="Times New Roman" w:eastAsia="Batang" w:hAnsi="Times New Roman"/>
                <w:sz w:val="22"/>
                <w:szCs w:val="22"/>
                <w:lang w:eastAsia="ru-RU"/>
              </w:rPr>
            </w:pPr>
            <w:r w:rsidRPr="00D91F1F">
              <w:rPr>
                <w:rFonts w:ascii="Times New Roman" w:eastAsia="Batang" w:hAnsi="Times New Roman"/>
                <w:sz w:val="22"/>
                <w:szCs w:val="22"/>
                <w:lang w:eastAsia="ru-RU"/>
              </w:rPr>
              <w:t>щомісячні</w:t>
            </w:r>
          </w:p>
          <w:p w14:paraId="0F4830CA" w14:textId="0091FCC0" w:rsidR="005B580A" w:rsidRPr="00D91F1F" w:rsidRDefault="005B580A" w:rsidP="00D91F1F">
            <w:pPr>
              <w:pStyle w:val="a9"/>
              <w:numPr>
                <w:ilvl w:val="0"/>
                <w:numId w:val="2"/>
              </w:numPr>
              <w:shd w:val="clear" w:color="auto" w:fill="FFFFFF"/>
              <w:ind w:left="222" w:hanging="222"/>
              <w:jc w:val="both"/>
              <w:rPr>
                <w:rFonts w:ascii="Times New Roman" w:eastAsia="Batang" w:hAnsi="Times New Roman"/>
                <w:sz w:val="22"/>
                <w:szCs w:val="22"/>
                <w:lang w:eastAsia="ru-RU"/>
              </w:rPr>
            </w:pPr>
            <w:r w:rsidRPr="00D91F1F">
              <w:rPr>
                <w:rFonts w:ascii="Times New Roman" w:eastAsia="Batang" w:hAnsi="Times New Roman"/>
                <w:sz w:val="22"/>
                <w:szCs w:val="22"/>
                <w:lang w:eastAsia="ru-RU"/>
              </w:rPr>
              <w:t>щоквартальні щодо виконання плану роботи на 2026 рік</w:t>
            </w:r>
          </w:p>
        </w:tc>
        <w:tc>
          <w:tcPr>
            <w:tcW w:w="2145" w:type="dxa"/>
            <w:vMerge/>
            <w:tcBorders>
              <w:right w:val="single" w:sz="6" w:space="0" w:color="auto"/>
            </w:tcBorders>
          </w:tcPr>
          <w:p w14:paraId="5F8473F2" w14:textId="77777777" w:rsidR="005B580A" w:rsidRPr="00307F9D" w:rsidRDefault="005B580A" w:rsidP="005B580A">
            <w:pPr>
              <w:shd w:val="clear" w:color="auto" w:fill="FFFFFF"/>
              <w:jc w:val="both"/>
              <w:rPr>
                <w:rFonts w:ascii="Times New Roman" w:hAnsi="Times New Roman"/>
              </w:rPr>
            </w:pPr>
          </w:p>
        </w:tc>
      </w:tr>
      <w:tr w:rsidR="005B580A" w:rsidRPr="00307F9D" w14:paraId="0A8B6CCC" w14:textId="77777777" w:rsidTr="00CC76D4">
        <w:tblPrEx>
          <w:tblBorders>
            <w:top w:val="none" w:sz="0" w:space="0" w:color="auto"/>
            <w:left w:val="none" w:sz="0" w:space="0" w:color="auto"/>
            <w:bottom w:val="none" w:sz="0" w:space="0" w:color="auto"/>
            <w:right w:val="none" w:sz="0" w:space="0" w:color="auto"/>
          </w:tblBorders>
        </w:tblPrEx>
        <w:trPr>
          <w:trHeight w:val="335"/>
        </w:trPr>
        <w:tc>
          <w:tcPr>
            <w:tcW w:w="4947" w:type="dxa"/>
            <w:gridSpan w:val="4"/>
            <w:tcBorders>
              <w:top w:val="single" w:sz="4" w:space="0" w:color="auto"/>
              <w:left w:val="single" w:sz="6" w:space="0" w:color="auto"/>
              <w:bottom w:val="single" w:sz="4" w:space="0" w:color="auto"/>
            </w:tcBorders>
            <w:vAlign w:val="center"/>
          </w:tcPr>
          <w:p w14:paraId="5F0E856D" w14:textId="77777777" w:rsidR="005B580A" w:rsidRPr="00D91F1F" w:rsidRDefault="005B580A" w:rsidP="005B580A">
            <w:pPr>
              <w:jc w:val="both"/>
              <w:rPr>
                <w:rFonts w:ascii="Times New Roman" w:hAnsi="Times New Roman"/>
                <w:sz w:val="22"/>
                <w:szCs w:val="22"/>
              </w:rPr>
            </w:pPr>
            <w:r w:rsidRPr="00D91F1F">
              <w:rPr>
                <w:rFonts w:ascii="Times New Roman" w:hAnsi="Times New Roman"/>
                <w:sz w:val="22"/>
                <w:szCs w:val="22"/>
              </w:rPr>
              <w:t>5.35 Забезпечення соціальної та професійної адаптації осіб, які звільняються або звільнені з військової служби з числа ветеранів війни, осіб, які мають особливі заслуги перед Батьківщиною, членів сімей таких осіб, членів сімей загиблих (померлих) ветеранів війни, членів сімей загиблих (померлих) Захисників та Захисниць України та постраждалих учасників Революції Гідності.</w:t>
            </w:r>
          </w:p>
        </w:tc>
        <w:tc>
          <w:tcPr>
            <w:tcW w:w="4958" w:type="dxa"/>
            <w:gridSpan w:val="3"/>
            <w:tcBorders>
              <w:top w:val="single" w:sz="4" w:space="0" w:color="auto"/>
              <w:bottom w:val="single" w:sz="4" w:space="0" w:color="auto"/>
            </w:tcBorders>
            <w:vAlign w:val="center"/>
          </w:tcPr>
          <w:p w14:paraId="4B2185FB" w14:textId="77777777" w:rsidR="005B580A" w:rsidRPr="00D91F1F" w:rsidRDefault="005B580A" w:rsidP="005B580A">
            <w:pPr>
              <w:jc w:val="both"/>
              <w:rPr>
                <w:rFonts w:ascii="Times New Roman" w:hAnsi="Times New Roman"/>
                <w:sz w:val="22"/>
                <w:szCs w:val="22"/>
              </w:rPr>
            </w:pPr>
            <w:r w:rsidRPr="00D91F1F">
              <w:rPr>
                <w:rFonts w:ascii="Times New Roman" w:hAnsi="Times New Roman"/>
                <w:sz w:val="22"/>
                <w:szCs w:val="22"/>
              </w:rPr>
              <w:t>Постанова КМУ від 21.06.2017 р. № 432 «Про затвердження Порядку та умов забезпечення соціальної та професійної адаптації осіб, які звільняються або звільнені з військової служби, з числа ветеранів війни, осіб, які мають особливі заслуги перед Батьківщиною, членів сімей таких осіб, членів сімей загиблих (померлих) ветеранів війни, членів сімей загиблих (померлих) Захисників та Захисниць України та постраждалих учасників Революції Гідності»</w:t>
            </w:r>
          </w:p>
        </w:tc>
        <w:tc>
          <w:tcPr>
            <w:tcW w:w="2409" w:type="dxa"/>
            <w:gridSpan w:val="3"/>
            <w:tcBorders>
              <w:top w:val="single" w:sz="4" w:space="0" w:color="auto"/>
              <w:bottom w:val="single" w:sz="4" w:space="0" w:color="auto"/>
            </w:tcBorders>
            <w:vAlign w:val="center"/>
          </w:tcPr>
          <w:p w14:paraId="601DD0CA" w14:textId="0894E1F7" w:rsidR="005B580A" w:rsidRPr="00D91F1F" w:rsidRDefault="005B580A" w:rsidP="005B580A">
            <w:pPr>
              <w:shd w:val="clear" w:color="auto" w:fill="FFFFFF"/>
              <w:jc w:val="both"/>
              <w:rPr>
                <w:rFonts w:ascii="Times New Roman" w:hAnsi="Times New Roman"/>
                <w:sz w:val="22"/>
                <w:szCs w:val="22"/>
              </w:rPr>
            </w:pPr>
            <w:r w:rsidRPr="00D91F1F">
              <w:rPr>
                <w:rFonts w:ascii="Times New Roman" w:hAnsi="Times New Roman"/>
                <w:sz w:val="22"/>
                <w:szCs w:val="22"/>
              </w:rPr>
              <w:t xml:space="preserve">Станом на 01.04.2026 рік надійшло 1 звернення від </w:t>
            </w:r>
            <w:proofErr w:type="spellStart"/>
            <w:r w:rsidRPr="00D91F1F">
              <w:rPr>
                <w:rFonts w:ascii="Times New Roman" w:hAnsi="Times New Roman"/>
                <w:sz w:val="22"/>
                <w:szCs w:val="22"/>
              </w:rPr>
              <w:t>ветераана</w:t>
            </w:r>
            <w:proofErr w:type="spellEnd"/>
            <w:r w:rsidRPr="00D91F1F">
              <w:rPr>
                <w:rFonts w:ascii="Times New Roman" w:hAnsi="Times New Roman"/>
                <w:sz w:val="22"/>
                <w:szCs w:val="22"/>
              </w:rPr>
              <w:t xml:space="preserve"> війни, яке на даний час очікує вирішення питання му зв’язку з виявленими обставинами</w:t>
            </w:r>
          </w:p>
        </w:tc>
        <w:tc>
          <w:tcPr>
            <w:tcW w:w="2145" w:type="dxa"/>
            <w:tcBorders>
              <w:right w:val="single" w:sz="6" w:space="0" w:color="auto"/>
            </w:tcBorders>
          </w:tcPr>
          <w:p w14:paraId="72DFB0B8" w14:textId="77777777" w:rsidR="005B580A" w:rsidRPr="00D91F1F" w:rsidRDefault="005B580A" w:rsidP="005B580A">
            <w:pPr>
              <w:shd w:val="clear" w:color="auto" w:fill="FFFFFF"/>
              <w:jc w:val="both"/>
              <w:rPr>
                <w:rFonts w:ascii="Times New Roman" w:eastAsia="Batang" w:hAnsi="Times New Roman"/>
                <w:sz w:val="22"/>
                <w:szCs w:val="22"/>
                <w:lang w:eastAsia="ru-RU"/>
              </w:rPr>
            </w:pPr>
            <w:r w:rsidRPr="00D91F1F">
              <w:rPr>
                <w:rFonts w:ascii="Times New Roman" w:eastAsia="Batang" w:hAnsi="Times New Roman"/>
                <w:sz w:val="22"/>
                <w:szCs w:val="22"/>
                <w:lang w:eastAsia="ru-RU"/>
              </w:rPr>
              <w:t>Відділ з питань ветеранської політики Роздільнянської районної державної адміністрації</w:t>
            </w:r>
          </w:p>
        </w:tc>
      </w:tr>
      <w:tr w:rsidR="005B580A" w:rsidRPr="00307F9D" w14:paraId="17CC838A" w14:textId="77777777" w:rsidTr="00CC76D4">
        <w:tblPrEx>
          <w:tblBorders>
            <w:top w:val="none" w:sz="0" w:space="0" w:color="auto"/>
            <w:left w:val="none" w:sz="0" w:space="0" w:color="auto"/>
            <w:bottom w:val="none" w:sz="0" w:space="0" w:color="auto"/>
            <w:right w:val="none" w:sz="0" w:space="0" w:color="auto"/>
          </w:tblBorders>
        </w:tblPrEx>
        <w:trPr>
          <w:trHeight w:val="335"/>
        </w:trPr>
        <w:tc>
          <w:tcPr>
            <w:tcW w:w="4947" w:type="dxa"/>
            <w:gridSpan w:val="4"/>
            <w:tcBorders>
              <w:top w:val="single" w:sz="4" w:space="0" w:color="auto"/>
              <w:left w:val="single" w:sz="6" w:space="0" w:color="auto"/>
              <w:bottom w:val="single" w:sz="4" w:space="0" w:color="auto"/>
            </w:tcBorders>
            <w:vAlign w:val="center"/>
          </w:tcPr>
          <w:p w14:paraId="21D97B98" w14:textId="77777777" w:rsidR="005B580A" w:rsidRPr="00D91F1F" w:rsidRDefault="005B580A" w:rsidP="005B580A">
            <w:pPr>
              <w:jc w:val="both"/>
              <w:rPr>
                <w:rFonts w:ascii="Times New Roman" w:hAnsi="Times New Roman"/>
                <w:color w:val="000000" w:themeColor="text1"/>
                <w:sz w:val="22"/>
                <w:szCs w:val="22"/>
              </w:rPr>
            </w:pPr>
            <w:r w:rsidRPr="00D91F1F">
              <w:rPr>
                <w:rFonts w:ascii="Times New Roman" w:hAnsi="Times New Roman"/>
                <w:color w:val="000000" w:themeColor="text1"/>
                <w:sz w:val="22"/>
                <w:szCs w:val="22"/>
              </w:rPr>
              <w:lastRenderedPageBreak/>
              <w:t xml:space="preserve"> 5.36 Надання послуги з догляду за дитиною до трьох років «муніципальна няня» (зі змінами).</w:t>
            </w:r>
          </w:p>
        </w:tc>
        <w:tc>
          <w:tcPr>
            <w:tcW w:w="4958" w:type="dxa"/>
            <w:gridSpan w:val="3"/>
            <w:tcBorders>
              <w:top w:val="single" w:sz="4" w:space="0" w:color="auto"/>
              <w:bottom w:val="single" w:sz="4" w:space="0" w:color="auto"/>
            </w:tcBorders>
            <w:vAlign w:val="center"/>
          </w:tcPr>
          <w:p w14:paraId="2F673383" w14:textId="77777777" w:rsidR="005B580A" w:rsidRPr="00D91F1F" w:rsidRDefault="005B580A" w:rsidP="005B580A">
            <w:pPr>
              <w:ind w:right="146"/>
              <w:jc w:val="both"/>
              <w:rPr>
                <w:rFonts w:ascii="Times New Roman" w:hAnsi="Times New Roman"/>
                <w:color w:val="000000" w:themeColor="text1"/>
                <w:sz w:val="22"/>
                <w:szCs w:val="22"/>
              </w:rPr>
            </w:pPr>
            <w:r w:rsidRPr="00D91F1F">
              <w:rPr>
                <w:rStyle w:val="rvts23"/>
                <w:rFonts w:ascii="Times New Roman" w:hAnsi="Times New Roman"/>
                <w:bCs/>
                <w:color w:val="000000" w:themeColor="text1"/>
                <w:sz w:val="22"/>
                <w:szCs w:val="22"/>
                <w:shd w:val="clear" w:color="auto" w:fill="FFFFFF"/>
              </w:rPr>
              <w:t>Постанова Кабінету Міністрів України</w:t>
            </w:r>
            <w:r w:rsidRPr="00D91F1F">
              <w:rPr>
                <w:rFonts w:ascii="Times New Roman" w:hAnsi="Times New Roman"/>
                <w:color w:val="000000" w:themeColor="text1"/>
                <w:sz w:val="22"/>
                <w:szCs w:val="22"/>
              </w:rPr>
              <w:t xml:space="preserve"> від 30.01.19 № 68 «Деякі питання надання послуги з догляду за дитиною до трьох років «муніципальна няня» (зі змінами).</w:t>
            </w:r>
          </w:p>
        </w:tc>
        <w:tc>
          <w:tcPr>
            <w:tcW w:w="2409" w:type="dxa"/>
            <w:gridSpan w:val="3"/>
            <w:tcBorders>
              <w:top w:val="single" w:sz="4" w:space="0" w:color="auto"/>
              <w:bottom w:val="single" w:sz="4" w:space="0" w:color="auto"/>
            </w:tcBorders>
          </w:tcPr>
          <w:p w14:paraId="252FF265" w14:textId="77777777" w:rsidR="005B580A" w:rsidRPr="00D91F1F" w:rsidRDefault="005B580A" w:rsidP="005B580A">
            <w:pPr>
              <w:pStyle w:val="western"/>
              <w:ind w:left="0" w:firstLine="0"/>
              <w:rPr>
                <w:sz w:val="22"/>
                <w:szCs w:val="22"/>
              </w:rPr>
            </w:pPr>
            <w:r w:rsidRPr="00D91F1F">
              <w:rPr>
                <w:sz w:val="22"/>
                <w:szCs w:val="22"/>
              </w:rPr>
              <w:t>Протягом кварталу</w:t>
            </w:r>
          </w:p>
        </w:tc>
        <w:tc>
          <w:tcPr>
            <w:tcW w:w="2145" w:type="dxa"/>
            <w:tcBorders>
              <w:right w:val="single" w:sz="6" w:space="0" w:color="auto"/>
            </w:tcBorders>
          </w:tcPr>
          <w:p w14:paraId="3B72E34F" w14:textId="77777777" w:rsidR="005B580A" w:rsidRPr="00D91F1F" w:rsidRDefault="005B580A" w:rsidP="005B580A">
            <w:pPr>
              <w:jc w:val="both"/>
              <w:rPr>
                <w:rFonts w:ascii="Times New Roman" w:hAnsi="Times New Roman"/>
                <w:sz w:val="22"/>
                <w:szCs w:val="22"/>
                <w:lang w:eastAsia="ru-RU"/>
              </w:rPr>
            </w:pPr>
            <w:r w:rsidRPr="00D91F1F">
              <w:rPr>
                <w:rFonts w:ascii="Times New Roman" w:hAnsi="Times New Roman"/>
                <w:sz w:val="22"/>
                <w:szCs w:val="22"/>
                <w:lang w:eastAsia="ru-RU"/>
              </w:rPr>
              <w:t>Управління соціального захисту населення</w:t>
            </w:r>
          </w:p>
          <w:p w14:paraId="78E22C5A" w14:textId="77777777" w:rsidR="005B580A" w:rsidRPr="00D91F1F" w:rsidRDefault="005B580A" w:rsidP="005B580A">
            <w:pPr>
              <w:jc w:val="both"/>
              <w:rPr>
                <w:rFonts w:ascii="Times New Roman" w:hAnsi="Times New Roman"/>
                <w:sz w:val="22"/>
                <w:szCs w:val="22"/>
                <w:lang w:eastAsia="ru-RU"/>
              </w:rPr>
            </w:pPr>
          </w:p>
        </w:tc>
      </w:tr>
      <w:tr w:rsidR="005B580A" w:rsidRPr="00307F9D" w14:paraId="501EBE04" w14:textId="77777777" w:rsidTr="00CC76D4">
        <w:tblPrEx>
          <w:tblBorders>
            <w:top w:val="none" w:sz="0" w:space="0" w:color="auto"/>
            <w:left w:val="none" w:sz="0" w:space="0" w:color="auto"/>
            <w:bottom w:val="none" w:sz="0" w:space="0" w:color="auto"/>
            <w:right w:val="none" w:sz="0" w:space="0" w:color="auto"/>
          </w:tblBorders>
        </w:tblPrEx>
        <w:trPr>
          <w:trHeight w:val="335"/>
        </w:trPr>
        <w:tc>
          <w:tcPr>
            <w:tcW w:w="4947" w:type="dxa"/>
            <w:gridSpan w:val="4"/>
            <w:tcBorders>
              <w:top w:val="single" w:sz="4" w:space="0" w:color="auto"/>
              <w:left w:val="single" w:sz="6" w:space="0" w:color="auto"/>
              <w:bottom w:val="single" w:sz="4" w:space="0" w:color="auto"/>
            </w:tcBorders>
            <w:vAlign w:val="center"/>
          </w:tcPr>
          <w:p w14:paraId="1BDF0EF1" w14:textId="77777777" w:rsidR="005B580A" w:rsidRPr="00D91F1F" w:rsidRDefault="005B580A" w:rsidP="005B580A">
            <w:pPr>
              <w:jc w:val="both"/>
              <w:rPr>
                <w:rFonts w:ascii="Times New Roman" w:hAnsi="Times New Roman"/>
                <w:color w:val="000000" w:themeColor="text1"/>
                <w:sz w:val="22"/>
                <w:szCs w:val="22"/>
              </w:rPr>
            </w:pPr>
            <w:r w:rsidRPr="00D91F1F">
              <w:rPr>
                <w:rFonts w:ascii="Times New Roman" w:hAnsi="Times New Roman"/>
                <w:color w:val="000000"/>
                <w:sz w:val="22"/>
                <w:szCs w:val="22"/>
                <w:shd w:val="clear" w:color="auto" w:fill="FFFFFF"/>
              </w:rPr>
              <w:t>5.37 Засідання комісій щодо надання відстрочок військовозобов'язаним від призову на військову службу  під час мобілізації, на особливий період</w:t>
            </w:r>
          </w:p>
        </w:tc>
        <w:tc>
          <w:tcPr>
            <w:tcW w:w="4958" w:type="dxa"/>
            <w:gridSpan w:val="3"/>
            <w:tcBorders>
              <w:top w:val="single" w:sz="4" w:space="0" w:color="auto"/>
              <w:bottom w:val="single" w:sz="4" w:space="0" w:color="auto"/>
            </w:tcBorders>
            <w:vAlign w:val="center"/>
          </w:tcPr>
          <w:p w14:paraId="574CE3CE" w14:textId="77777777" w:rsidR="005B580A" w:rsidRPr="00D91F1F" w:rsidRDefault="005B580A" w:rsidP="005B580A">
            <w:pPr>
              <w:ind w:right="146"/>
              <w:jc w:val="both"/>
              <w:rPr>
                <w:rStyle w:val="rvts23"/>
                <w:rFonts w:ascii="Times New Roman" w:hAnsi="Times New Roman"/>
                <w:bCs/>
                <w:color w:val="000000" w:themeColor="text1"/>
                <w:sz w:val="22"/>
                <w:szCs w:val="22"/>
                <w:shd w:val="clear" w:color="auto" w:fill="FFFFFF"/>
              </w:rPr>
            </w:pPr>
            <w:r w:rsidRPr="00D91F1F">
              <w:rPr>
                <w:rFonts w:ascii="Times New Roman" w:hAnsi="Times New Roman"/>
                <w:color w:val="000000"/>
                <w:sz w:val="22"/>
                <w:szCs w:val="22"/>
                <w:shd w:val="clear" w:color="auto" w:fill="FFFFFF"/>
              </w:rPr>
              <w:t> Постанови КМУ від 16 травня 2024 № 560 "Про затвердження Порядку проведення призову громадян на військову службу під час мобілізації, на особливий період" </w:t>
            </w:r>
          </w:p>
        </w:tc>
        <w:tc>
          <w:tcPr>
            <w:tcW w:w="2409" w:type="dxa"/>
            <w:gridSpan w:val="3"/>
            <w:tcBorders>
              <w:top w:val="single" w:sz="4" w:space="0" w:color="auto"/>
              <w:bottom w:val="single" w:sz="4" w:space="0" w:color="auto"/>
            </w:tcBorders>
          </w:tcPr>
          <w:p w14:paraId="3BCC2EC7" w14:textId="77777777" w:rsidR="005B580A" w:rsidRPr="00D91F1F" w:rsidRDefault="005B580A" w:rsidP="005B580A">
            <w:pPr>
              <w:pStyle w:val="western"/>
              <w:ind w:left="0" w:firstLine="0"/>
              <w:rPr>
                <w:sz w:val="22"/>
                <w:szCs w:val="22"/>
              </w:rPr>
            </w:pPr>
            <w:r w:rsidRPr="00D91F1F">
              <w:rPr>
                <w:sz w:val="22"/>
                <w:szCs w:val="22"/>
              </w:rPr>
              <w:t>Тричі на тиждень</w:t>
            </w:r>
          </w:p>
        </w:tc>
        <w:tc>
          <w:tcPr>
            <w:tcW w:w="2145" w:type="dxa"/>
            <w:tcBorders>
              <w:right w:val="single" w:sz="6" w:space="0" w:color="auto"/>
            </w:tcBorders>
          </w:tcPr>
          <w:p w14:paraId="232B5313" w14:textId="77777777" w:rsidR="005B580A" w:rsidRPr="00D91F1F" w:rsidRDefault="005B580A" w:rsidP="005B580A">
            <w:pPr>
              <w:jc w:val="both"/>
              <w:rPr>
                <w:rFonts w:ascii="Times New Roman" w:hAnsi="Times New Roman"/>
                <w:sz w:val="22"/>
                <w:szCs w:val="22"/>
                <w:lang w:eastAsia="ru-RU"/>
              </w:rPr>
            </w:pPr>
            <w:r w:rsidRPr="00D91F1F">
              <w:rPr>
                <w:rFonts w:ascii="Times New Roman" w:hAnsi="Times New Roman"/>
                <w:sz w:val="22"/>
                <w:szCs w:val="22"/>
                <w:lang w:eastAsia="ru-RU"/>
              </w:rPr>
              <w:t>Апарат райдержадміністрації</w:t>
            </w:r>
          </w:p>
        </w:tc>
      </w:tr>
      <w:tr w:rsidR="005B580A" w:rsidRPr="00307F9D" w14:paraId="57F3E3B8" w14:textId="77777777" w:rsidTr="00CC76D4">
        <w:tblPrEx>
          <w:tblBorders>
            <w:top w:val="none" w:sz="0" w:space="0" w:color="auto"/>
            <w:left w:val="none" w:sz="0" w:space="0" w:color="auto"/>
            <w:bottom w:val="none" w:sz="0" w:space="0" w:color="auto"/>
            <w:right w:val="none" w:sz="0" w:space="0" w:color="auto"/>
          </w:tblBorders>
        </w:tblPrEx>
        <w:trPr>
          <w:trHeight w:val="194"/>
        </w:trPr>
        <w:tc>
          <w:tcPr>
            <w:tcW w:w="4947" w:type="dxa"/>
            <w:gridSpan w:val="4"/>
            <w:tcBorders>
              <w:top w:val="single" w:sz="4" w:space="0" w:color="auto"/>
              <w:left w:val="single" w:sz="6" w:space="0" w:color="auto"/>
              <w:bottom w:val="single" w:sz="4" w:space="0" w:color="auto"/>
            </w:tcBorders>
          </w:tcPr>
          <w:p w14:paraId="466C8F8C" w14:textId="77777777" w:rsidR="005B580A" w:rsidRPr="00D91F1F" w:rsidRDefault="005B580A" w:rsidP="005B580A">
            <w:pPr>
              <w:jc w:val="both"/>
              <w:rPr>
                <w:rFonts w:ascii="Times New Roman" w:eastAsia="Batang" w:hAnsi="Times New Roman"/>
                <w:sz w:val="22"/>
                <w:szCs w:val="22"/>
                <w:lang w:eastAsia="ru-RU"/>
              </w:rPr>
            </w:pPr>
            <w:r w:rsidRPr="00D91F1F">
              <w:rPr>
                <w:rFonts w:ascii="Times New Roman" w:eastAsia="Batang" w:hAnsi="Times New Roman"/>
                <w:sz w:val="22"/>
                <w:szCs w:val="22"/>
                <w:lang w:eastAsia="ru-RU"/>
              </w:rPr>
              <w:t>5.38  Засідання комісії з питань ТЕБ та НС</w:t>
            </w:r>
          </w:p>
        </w:tc>
        <w:tc>
          <w:tcPr>
            <w:tcW w:w="4958" w:type="dxa"/>
            <w:gridSpan w:val="3"/>
            <w:tcBorders>
              <w:top w:val="single" w:sz="4" w:space="0" w:color="auto"/>
              <w:bottom w:val="single" w:sz="4" w:space="0" w:color="auto"/>
            </w:tcBorders>
          </w:tcPr>
          <w:p w14:paraId="4DCBBD82" w14:textId="77777777" w:rsidR="005B580A" w:rsidRPr="00D91F1F" w:rsidRDefault="005B580A" w:rsidP="005B580A">
            <w:pPr>
              <w:jc w:val="both"/>
              <w:rPr>
                <w:rFonts w:ascii="Times New Roman" w:eastAsia="Batang" w:hAnsi="Times New Roman"/>
                <w:sz w:val="22"/>
                <w:szCs w:val="22"/>
                <w:lang w:eastAsia="ru-RU"/>
              </w:rPr>
            </w:pPr>
            <w:r w:rsidRPr="00D91F1F">
              <w:rPr>
                <w:rFonts w:ascii="Times New Roman" w:eastAsia="Batang" w:hAnsi="Times New Roman"/>
                <w:sz w:val="22"/>
                <w:szCs w:val="22"/>
                <w:lang w:eastAsia="ru-RU"/>
              </w:rPr>
              <w:t>План роботи комісії на 2024 рік;</w:t>
            </w:r>
          </w:p>
          <w:p w14:paraId="1C32014A" w14:textId="77777777" w:rsidR="005B580A" w:rsidRPr="00D91F1F" w:rsidRDefault="005B580A" w:rsidP="005B580A">
            <w:pPr>
              <w:jc w:val="both"/>
              <w:rPr>
                <w:rFonts w:ascii="Times New Roman" w:eastAsia="Batang" w:hAnsi="Times New Roman"/>
                <w:sz w:val="22"/>
                <w:szCs w:val="22"/>
                <w:lang w:eastAsia="ru-RU"/>
              </w:rPr>
            </w:pPr>
            <w:r w:rsidRPr="00D91F1F">
              <w:rPr>
                <w:rFonts w:ascii="Times New Roman" w:eastAsia="Batang" w:hAnsi="Times New Roman"/>
                <w:sz w:val="22"/>
                <w:szCs w:val="22"/>
                <w:lang w:eastAsia="ru-RU"/>
              </w:rPr>
              <w:t>Протокольні рішення комісії з питань ТЕБ та НС обласної  військової адміністрації</w:t>
            </w:r>
          </w:p>
        </w:tc>
        <w:tc>
          <w:tcPr>
            <w:tcW w:w="2409" w:type="dxa"/>
            <w:gridSpan w:val="3"/>
            <w:tcBorders>
              <w:top w:val="single" w:sz="4" w:space="0" w:color="auto"/>
              <w:bottom w:val="single" w:sz="4" w:space="0" w:color="auto"/>
            </w:tcBorders>
          </w:tcPr>
          <w:p w14:paraId="5396AE21" w14:textId="77777777" w:rsidR="005B580A" w:rsidRPr="00D91F1F" w:rsidRDefault="005B580A" w:rsidP="005B580A">
            <w:pPr>
              <w:shd w:val="clear" w:color="auto" w:fill="FFFFFF"/>
              <w:jc w:val="both"/>
              <w:rPr>
                <w:rFonts w:ascii="Times New Roman" w:hAnsi="Times New Roman"/>
                <w:sz w:val="22"/>
                <w:szCs w:val="22"/>
              </w:rPr>
            </w:pPr>
            <w:r w:rsidRPr="00D91F1F">
              <w:rPr>
                <w:rFonts w:ascii="Times New Roman" w:hAnsi="Times New Roman"/>
                <w:sz w:val="22"/>
                <w:szCs w:val="22"/>
              </w:rPr>
              <w:t>12.01.2026</w:t>
            </w:r>
          </w:p>
          <w:p w14:paraId="56A3142F" w14:textId="77777777" w:rsidR="005B580A" w:rsidRPr="00D91F1F" w:rsidRDefault="005B580A" w:rsidP="005B580A">
            <w:pPr>
              <w:shd w:val="clear" w:color="auto" w:fill="FFFFFF"/>
              <w:jc w:val="both"/>
              <w:rPr>
                <w:rFonts w:ascii="Times New Roman" w:hAnsi="Times New Roman"/>
                <w:sz w:val="22"/>
                <w:szCs w:val="22"/>
              </w:rPr>
            </w:pPr>
            <w:r w:rsidRPr="00D91F1F">
              <w:rPr>
                <w:rFonts w:ascii="Times New Roman" w:hAnsi="Times New Roman"/>
                <w:sz w:val="22"/>
                <w:szCs w:val="22"/>
              </w:rPr>
              <w:t>31.01.2026</w:t>
            </w:r>
          </w:p>
          <w:p w14:paraId="494A3401" w14:textId="77777777" w:rsidR="005B580A" w:rsidRPr="00D91F1F" w:rsidRDefault="005B580A" w:rsidP="005B580A">
            <w:pPr>
              <w:shd w:val="clear" w:color="auto" w:fill="FFFFFF"/>
              <w:jc w:val="both"/>
              <w:rPr>
                <w:rFonts w:ascii="Times New Roman" w:hAnsi="Times New Roman"/>
                <w:sz w:val="22"/>
                <w:szCs w:val="22"/>
              </w:rPr>
            </w:pPr>
            <w:r w:rsidRPr="00D91F1F">
              <w:rPr>
                <w:rFonts w:ascii="Times New Roman" w:hAnsi="Times New Roman"/>
                <w:sz w:val="22"/>
                <w:szCs w:val="22"/>
              </w:rPr>
              <w:t>03</w:t>
            </w:r>
            <w:r w:rsidRPr="00D91F1F">
              <w:rPr>
                <w:rFonts w:ascii="Times New Roman" w:hAnsi="Times New Roman"/>
                <w:sz w:val="22"/>
                <w:szCs w:val="22"/>
                <w:lang w:val="ru-RU"/>
              </w:rPr>
              <w:t>.02.</w:t>
            </w:r>
            <w:r w:rsidRPr="00D91F1F">
              <w:rPr>
                <w:rFonts w:ascii="Times New Roman" w:hAnsi="Times New Roman"/>
                <w:sz w:val="22"/>
                <w:szCs w:val="22"/>
              </w:rPr>
              <w:t>2026</w:t>
            </w:r>
          </w:p>
          <w:p w14:paraId="3EB9D78A" w14:textId="77777777" w:rsidR="005B580A" w:rsidRPr="00D91F1F" w:rsidRDefault="005B580A" w:rsidP="005B580A">
            <w:pPr>
              <w:shd w:val="clear" w:color="auto" w:fill="FFFFFF"/>
              <w:jc w:val="both"/>
              <w:rPr>
                <w:rFonts w:ascii="Times New Roman" w:hAnsi="Times New Roman"/>
                <w:sz w:val="22"/>
                <w:szCs w:val="22"/>
              </w:rPr>
            </w:pPr>
            <w:r w:rsidRPr="00D91F1F">
              <w:rPr>
                <w:rFonts w:ascii="Times New Roman" w:hAnsi="Times New Roman"/>
                <w:sz w:val="22"/>
                <w:szCs w:val="22"/>
              </w:rPr>
              <w:t>16.02.2026</w:t>
            </w:r>
          </w:p>
          <w:p w14:paraId="45683E49" w14:textId="7A8EA66A" w:rsidR="005B580A" w:rsidRPr="00D91F1F" w:rsidRDefault="005B580A" w:rsidP="005B580A">
            <w:pPr>
              <w:shd w:val="clear" w:color="auto" w:fill="FFFFFF"/>
              <w:jc w:val="both"/>
              <w:rPr>
                <w:rFonts w:ascii="Times New Roman" w:eastAsia="Batang" w:hAnsi="Times New Roman"/>
                <w:sz w:val="22"/>
                <w:szCs w:val="22"/>
                <w:lang w:eastAsia="ru-RU"/>
              </w:rPr>
            </w:pPr>
            <w:r w:rsidRPr="00D91F1F">
              <w:rPr>
                <w:rFonts w:ascii="Times New Roman" w:hAnsi="Times New Roman"/>
                <w:sz w:val="22"/>
                <w:szCs w:val="22"/>
              </w:rPr>
              <w:t>23.03.2026</w:t>
            </w:r>
          </w:p>
        </w:tc>
        <w:tc>
          <w:tcPr>
            <w:tcW w:w="2145" w:type="dxa"/>
            <w:vMerge w:val="restart"/>
            <w:tcBorders>
              <w:right w:val="single" w:sz="6" w:space="0" w:color="auto"/>
            </w:tcBorders>
          </w:tcPr>
          <w:p w14:paraId="4B2A5E85" w14:textId="77777777" w:rsidR="005B580A" w:rsidRDefault="005B580A" w:rsidP="005B580A">
            <w:pPr>
              <w:spacing w:before="120"/>
              <w:jc w:val="both"/>
              <w:rPr>
                <w:rFonts w:ascii="Times New Roman" w:hAnsi="Times New Roman"/>
                <w:bCs/>
              </w:rPr>
            </w:pPr>
          </w:p>
          <w:p w14:paraId="3378F2A7" w14:textId="77777777" w:rsidR="005B580A" w:rsidRPr="00D91F1F" w:rsidRDefault="005B580A" w:rsidP="005B580A">
            <w:pPr>
              <w:spacing w:before="120"/>
              <w:jc w:val="both"/>
              <w:rPr>
                <w:rFonts w:ascii="Times New Roman" w:hAnsi="Times New Roman"/>
                <w:bCs/>
                <w:sz w:val="22"/>
                <w:szCs w:val="22"/>
              </w:rPr>
            </w:pPr>
            <w:r w:rsidRPr="00D91F1F">
              <w:rPr>
                <w:rFonts w:ascii="Times New Roman" w:hAnsi="Times New Roman"/>
                <w:bCs/>
                <w:sz w:val="22"/>
                <w:szCs w:val="22"/>
              </w:rPr>
              <w:t xml:space="preserve">Сектор з питань оборонної роботи та цивільного захисту </w:t>
            </w:r>
          </w:p>
          <w:p w14:paraId="4201BE72" w14:textId="77777777" w:rsidR="005B580A" w:rsidRPr="00B1556E" w:rsidRDefault="005B580A" w:rsidP="005B580A">
            <w:pPr>
              <w:shd w:val="clear" w:color="auto" w:fill="FFFFFF"/>
              <w:jc w:val="both"/>
              <w:rPr>
                <w:rFonts w:ascii="Times New Roman" w:eastAsia="Batang" w:hAnsi="Times New Roman"/>
                <w:lang w:eastAsia="ru-RU"/>
              </w:rPr>
            </w:pPr>
          </w:p>
        </w:tc>
      </w:tr>
      <w:tr w:rsidR="005B580A" w:rsidRPr="00307F9D" w14:paraId="780C55D0" w14:textId="77777777" w:rsidTr="00CC76D4">
        <w:tblPrEx>
          <w:tblBorders>
            <w:top w:val="none" w:sz="0" w:space="0" w:color="auto"/>
            <w:left w:val="none" w:sz="0" w:space="0" w:color="auto"/>
            <w:bottom w:val="none" w:sz="0" w:space="0" w:color="auto"/>
            <w:right w:val="none" w:sz="0" w:space="0" w:color="auto"/>
          </w:tblBorders>
        </w:tblPrEx>
        <w:trPr>
          <w:trHeight w:val="185"/>
        </w:trPr>
        <w:tc>
          <w:tcPr>
            <w:tcW w:w="4947" w:type="dxa"/>
            <w:gridSpan w:val="4"/>
            <w:tcBorders>
              <w:top w:val="single" w:sz="4" w:space="0" w:color="auto"/>
              <w:left w:val="single" w:sz="6" w:space="0" w:color="auto"/>
              <w:bottom w:val="single" w:sz="4" w:space="0" w:color="auto"/>
            </w:tcBorders>
          </w:tcPr>
          <w:p w14:paraId="4273EE8C" w14:textId="77777777" w:rsidR="005B580A" w:rsidRPr="00D91F1F" w:rsidRDefault="005B580A" w:rsidP="005B580A">
            <w:pPr>
              <w:jc w:val="both"/>
              <w:rPr>
                <w:rFonts w:ascii="Times New Roman" w:eastAsia="Batang" w:hAnsi="Times New Roman"/>
                <w:sz w:val="22"/>
                <w:szCs w:val="22"/>
                <w:lang w:eastAsia="ru-RU"/>
              </w:rPr>
            </w:pPr>
            <w:r w:rsidRPr="00D91F1F">
              <w:rPr>
                <w:rFonts w:ascii="Times New Roman" w:hAnsi="Times New Roman"/>
                <w:sz w:val="22"/>
                <w:szCs w:val="22"/>
              </w:rPr>
              <w:t xml:space="preserve">5.39 Проведення робочих нарад з керівниками правоохоронних органів, представників військових частин  </w:t>
            </w:r>
          </w:p>
        </w:tc>
        <w:tc>
          <w:tcPr>
            <w:tcW w:w="4958" w:type="dxa"/>
            <w:gridSpan w:val="3"/>
            <w:tcBorders>
              <w:top w:val="single" w:sz="4" w:space="0" w:color="auto"/>
              <w:bottom w:val="single" w:sz="4" w:space="0" w:color="auto"/>
            </w:tcBorders>
          </w:tcPr>
          <w:p w14:paraId="74934F7E" w14:textId="77777777" w:rsidR="005B580A" w:rsidRPr="00D91F1F" w:rsidRDefault="005B580A" w:rsidP="005B580A">
            <w:pPr>
              <w:jc w:val="both"/>
              <w:rPr>
                <w:rFonts w:ascii="Times New Roman" w:hAnsi="Times New Roman"/>
                <w:sz w:val="22"/>
                <w:szCs w:val="22"/>
              </w:rPr>
            </w:pPr>
            <w:r w:rsidRPr="00D91F1F">
              <w:rPr>
                <w:rFonts w:ascii="Times New Roman" w:hAnsi="Times New Roman"/>
                <w:sz w:val="22"/>
                <w:szCs w:val="22"/>
              </w:rPr>
              <w:t>Виконання заходів з   підготовки оборони району, профілактики злочинності та правопорушень, здійснення заходів щодо охорони громадської безпеки, громадського порядку, боротьби зі злочинністю, забезпечення законності, правопорядку, прав і свобод громадян</w:t>
            </w:r>
          </w:p>
        </w:tc>
        <w:tc>
          <w:tcPr>
            <w:tcW w:w="2409" w:type="dxa"/>
            <w:gridSpan w:val="3"/>
            <w:tcBorders>
              <w:top w:val="single" w:sz="4" w:space="0" w:color="auto"/>
              <w:bottom w:val="single" w:sz="4" w:space="0" w:color="auto"/>
            </w:tcBorders>
          </w:tcPr>
          <w:p w14:paraId="3CE50AE8" w14:textId="77777777" w:rsidR="005B580A" w:rsidRPr="00D91F1F" w:rsidRDefault="005B580A" w:rsidP="005B580A">
            <w:pPr>
              <w:shd w:val="clear" w:color="auto" w:fill="FFFFFF"/>
              <w:jc w:val="both"/>
              <w:rPr>
                <w:rFonts w:ascii="Times New Roman" w:eastAsia="Batang" w:hAnsi="Times New Roman"/>
                <w:sz w:val="22"/>
                <w:szCs w:val="22"/>
                <w:lang w:eastAsia="ru-RU"/>
              </w:rPr>
            </w:pPr>
            <w:r w:rsidRPr="00D91F1F">
              <w:rPr>
                <w:rFonts w:ascii="Times New Roman" w:eastAsia="Batang" w:hAnsi="Times New Roman"/>
                <w:sz w:val="22"/>
                <w:szCs w:val="22"/>
                <w:lang w:eastAsia="ru-RU"/>
              </w:rPr>
              <w:t>07.01.2026</w:t>
            </w:r>
          </w:p>
          <w:p w14:paraId="39E04D3C" w14:textId="77777777" w:rsidR="005B580A" w:rsidRPr="00D91F1F" w:rsidRDefault="005B580A" w:rsidP="005B580A">
            <w:pPr>
              <w:shd w:val="clear" w:color="auto" w:fill="FFFFFF"/>
              <w:jc w:val="both"/>
              <w:rPr>
                <w:rFonts w:ascii="Times New Roman" w:eastAsia="Batang" w:hAnsi="Times New Roman"/>
                <w:sz w:val="22"/>
                <w:szCs w:val="22"/>
                <w:lang w:eastAsia="ru-RU"/>
              </w:rPr>
            </w:pPr>
            <w:r w:rsidRPr="00D91F1F">
              <w:rPr>
                <w:rFonts w:ascii="Times New Roman" w:eastAsia="Batang" w:hAnsi="Times New Roman"/>
                <w:sz w:val="22"/>
                <w:szCs w:val="22"/>
                <w:lang w:eastAsia="ru-RU"/>
              </w:rPr>
              <w:t>11.02.2026</w:t>
            </w:r>
          </w:p>
          <w:p w14:paraId="6CFFC04D" w14:textId="77777777" w:rsidR="005B580A" w:rsidRPr="00D91F1F" w:rsidRDefault="005B580A" w:rsidP="005B580A">
            <w:pPr>
              <w:shd w:val="clear" w:color="auto" w:fill="FFFFFF"/>
              <w:jc w:val="both"/>
              <w:rPr>
                <w:rFonts w:ascii="Times New Roman" w:eastAsia="Batang" w:hAnsi="Times New Roman"/>
                <w:sz w:val="22"/>
                <w:szCs w:val="22"/>
                <w:lang w:eastAsia="ru-RU"/>
              </w:rPr>
            </w:pPr>
            <w:r w:rsidRPr="00D91F1F">
              <w:rPr>
                <w:rFonts w:ascii="Times New Roman" w:eastAsia="Batang" w:hAnsi="Times New Roman"/>
                <w:sz w:val="22"/>
                <w:szCs w:val="22"/>
                <w:lang w:eastAsia="ru-RU"/>
              </w:rPr>
              <w:t>18.02.2026</w:t>
            </w:r>
          </w:p>
          <w:p w14:paraId="2A812B15" w14:textId="77777777" w:rsidR="005B580A" w:rsidRPr="00D91F1F" w:rsidRDefault="005B580A" w:rsidP="005B580A">
            <w:pPr>
              <w:shd w:val="clear" w:color="auto" w:fill="FFFFFF"/>
              <w:jc w:val="both"/>
              <w:rPr>
                <w:rFonts w:ascii="Times New Roman" w:eastAsia="Batang" w:hAnsi="Times New Roman"/>
                <w:sz w:val="22"/>
                <w:szCs w:val="22"/>
                <w:lang w:eastAsia="ru-RU"/>
              </w:rPr>
            </w:pPr>
            <w:r w:rsidRPr="00D91F1F">
              <w:rPr>
                <w:rFonts w:ascii="Times New Roman" w:eastAsia="Batang" w:hAnsi="Times New Roman"/>
                <w:sz w:val="22"/>
                <w:szCs w:val="22"/>
                <w:lang w:eastAsia="ru-RU"/>
              </w:rPr>
              <w:t>25.02.2026</w:t>
            </w:r>
          </w:p>
          <w:p w14:paraId="525D7E6C" w14:textId="385E87B1" w:rsidR="005B580A" w:rsidRPr="00D91F1F" w:rsidRDefault="005B580A" w:rsidP="005B580A">
            <w:pPr>
              <w:shd w:val="clear" w:color="auto" w:fill="FFFFFF"/>
              <w:jc w:val="both"/>
              <w:rPr>
                <w:rFonts w:ascii="Times New Roman" w:eastAsia="Batang" w:hAnsi="Times New Roman"/>
                <w:sz w:val="22"/>
                <w:szCs w:val="22"/>
                <w:lang w:eastAsia="ru-RU"/>
              </w:rPr>
            </w:pPr>
            <w:r w:rsidRPr="00D91F1F">
              <w:rPr>
                <w:rFonts w:ascii="Times New Roman" w:eastAsia="Batang" w:hAnsi="Times New Roman"/>
                <w:sz w:val="22"/>
                <w:szCs w:val="22"/>
                <w:lang w:eastAsia="ru-RU"/>
              </w:rPr>
              <w:t>11.03.2026</w:t>
            </w:r>
          </w:p>
        </w:tc>
        <w:tc>
          <w:tcPr>
            <w:tcW w:w="2145" w:type="dxa"/>
            <w:vMerge/>
            <w:tcBorders>
              <w:right w:val="single" w:sz="6" w:space="0" w:color="auto"/>
            </w:tcBorders>
          </w:tcPr>
          <w:p w14:paraId="67C7D391" w14:textId="77777777" w:rsidR="005B580A" w:rsidRPr="00B1556E" w:rsidRDefault="005B580A" w:rsidP="005B580A">
            <w:pPr>
              <w:shd w:val="clear" w:color="auto" w:fill="FFFFFF"/>
              <w:jc w:val="both"/>
              <w:rPr>
                <w:rFonts w:ascii="Times New Roman" w:hAnsi="Times New Roman"/>
              </w:rPr>
            </w:pPr>
          </w:p>
        </w:tc>
      </w:tr>
      <w:tr w:rsidR="005B580A" w:rsidRPr="00307F9D" w14:paraId="3B9E0A93" w14:textId="77777777" w:rsidTr="00CC76D4">
        <w:tblPrEx>
          <w:tblBorders>
            <w:top w:val="none" w:sz="0" w:space="0" w:color="auto"/>
            <w:left w:val="none" w:sz="0" w:space="0" w:color="auto"/>
            <w:bottom w:val="none" w:sz="0" w:space="0" w:color="auto"/>
            <w:right w:val="none" w:sz="0" w:space="0" w:color="auto"/>
          </w:tblBorders>
        </w:tblPrEx>
        <w:trPr>
          <w:trHeight w:val="185"/>
        </w:trPr>
        <w:tc>
          <w:tcPr>
            <w:tcW w:w="4947" w:type="dxa"/>
            <w:gridSpan w:val="4"/>
            <w:tcBorders>
              <w:top w:val="single" w:sz="4" w:space="0" w:color="auto"/>
              <w:left w:val="single" w:sz="6" w:space="0" w:color="auto"/>
              <w:bottom w:val="single" w:sz="4" w:space="0" w:color="auto"/>
            </w:tcBorders>
          </w:tcPr>
          <w:p w14:paraId="0C44FB3C" w14:textId="77777777" w:rsidR="005B580A" w:rsidRPr="00D91F1F" w:rsidRDefault="005B580A" w:rsidP="005B580A">
            <w:pPr>
              <w:jc w:val="both"/>
              <w:rPr>
                <w:rFonts w:ascii="Times New Roman" w:hAnsi="Times New Roman"/>
                <w:sz w:val="22"/>
                <w:szCs w:val="22"/>
              </w:rPr>
            </w:pPr>
            <w:r w:rsidRPr="00D91F1F">
              <w:rPr>
                <w:rFonts w:ascii="Times New Roman" w:hAnsi="Times New Roman"/>
                <w:sz w:val="22"/>
                <w:szCs w:val="22"/>
              </w:rPr>
              <w:t>5.40 Проведення засідання спостережної комісії з питань забезпечення прав осіб, звільнених з місць позбавлення волі</w:t>
            </w:r>
          </w:p>
        </w:tc>
        <w:tc>
          <w:tcPr>
            <w:tcW w:w="4958" w:type="dxa"/>
            <w:gridSpan w:val="3"/>
            <w:tcBorders>
              <w:top w:val="single" w:sz="4" w:space="0" w:color="auto"/>
              <w:bottom w:val="single" w:sz="4" w:space="0" w:color="auto"/>
            </w:tcBorders>
          </w:tcPr>
          <w:p w14:paraId="4D66EB36" w14:textId="77777777" w:rsidR="005B580A" w:rsidRPr="00D91F1F" w:rsidRDefault="005B580A" w:rsidP="005B580A">
            <w:pPr>
              <w:rPr>
                <w:rFonts w:ascii="Times New Roman" w:hAnsi="Times New Roman"/>
                <w:sz w:val="22"/>
                <w:szCs w:val="22"/>
              </w:rPr>
            </w:pPr>
            <w:r w:rsidRPr="00D91F1F">
              <w:rPr>
                <w:rFonts w:ascii="Times New Roman" w:hAnsi="Times New Roman"/>
                <w:sz w:val="22"/>
                <w:szCs w:val="22"/>
              </w:rPr>
              <w:t xml:space="preserve">Виконання закону України «Про   соціальну адаптацію осіб, які відбували покарання у виді обмеження волі або позбавлення волі на певний строк»  </w:t>
            </w:r>
          </w:p>
        </w:tc>
        <w:tc>
          <w:tcPr>
            <w:tcW w:w="2409" w:type="dxa"/>
            <w:gridSpan w:val="3"/>
            <w:tcBorders>
              <w:top w:val="single" w:sz="4" w:space="0" w:color="auto"/>
              <w:bottom w:val="single" w:sz="4" w:space="0" w:color="auto"/>
            </w:tcBorders>
          </w:tcPr>
          <w:p w14:paraId="005A5C39" w14:textId="5C588B71" w:rsidR="005B580A" w:rsidRPr="00D91F1F" w:rsidRDefault="005B580A" w:rsidP="005B580A">
            <w:pPr>
              <w:rPr>
                <w:rFonts w:ascii="Times New Roman" w:hAnsi="Times New Roman"/>
                <w:sz w:val="22"/>
                <w:szCs w:val="22"/>
              </w:rPr>
            </w:pPr>
            <w:r w:rsidRPr="00D91F1F">
              <w:rPr>
                <w:rFonts w:ascii="Times New Roman" w:hAnsi="Times New Roman"/>
                <w:sz w:val="22"/>
                <w:szCs w:val="22"/>
              </w:rPr>
              <w:t>Не проводилось</w:t>
            </w:r>
          </w:p>
        </w:tc>
        <w:tc>
          <w:tcPr>
            <w:tcW w:w="2145" w:type="dxa"/>
            <w:vMerge/>
            <w:tcBorders>
              <w:right w:val="single" w:sz="6" w:space="0" w:color="auto"/>
            </w:tcBorders>
          </w:tcPr>
          <w:p w14:paraId="2590B5E0" w14:textId="77777777" w:rsidR="005B580A" w:rsidRPr="00B1556E" w:rsidRDefault="005B580A" w:rsidP="005B580A">
            <w:pPr>
              <w:shd w:val="clear" w:color="auto" w:fill="FFFFFF"/>
              <w:jc w:val="both"/>
              <w:rPr>
                <w:rFonts w:ascii="Times New Roman" w:hAnsi="Times New Roman"/>
              </w:rPr>
            </w:pPr>
          </w:p>
        </w:tc>
      </w:tr>
      <w:tr w:rsidR="005B580A" w:rsidRPr="00307F9D" w14:paraId="38EB75C7" w14:textId="77777777" w:rsidTr="00CC76D4">
        <w:tblPrEx>
          <w:tblBorders>
            <w:top w:val="none" w:sz="0" w:space="0" w:color="auto"/>
            <w:left w:val="none" w:sz="0" w:space="0" w:color="auto"/>
            <w:bottom w:val="none" w:sz="0" w:space="0" w:color="auto"/>
            <w:right w:val="none" w:sz="0" w:space="0" w:color="auto"/>
          </w:tblBorders>
        </w:tblPrEx>
        <w:trPr>
          <w:trHeight w:val="185"/>
        </w:trPr>
        <w:tc>
          <w:tcPr>
            <w:tcW w:w="4947" w:type="dxa"/>
            <w:gridSpan w:val="4"/>
            <w:tcBorders>
              <w:top w:val="single" w:sz="4" w:space="0" w:color="auto"/>
              <w:left w:val="single" w:sz="6" w:space="0" w:color="auto"/>
              <w:bottom w:val="single" w:sz="4" w:space="0" w:color="auto"/>
            </w:tcBorders>
          </w:tcPr>
          <w:p w14:paraId="3908741B" w14:textId="77777777" w:rsidR="005B580A" w:rsidRPr="00D91F1F" w:rsidRDefault="005B580A" w:rsidP="005B580A">
            <w:pPr>
              <w:rPr>
                <w:rFonts w:ascii="Times New Roman" w:hAnsi="Times New Roman"/>
                <w:sz w:val="22"/>
                <w:szCs w:val="22"/>
              </w:rPr>
            </w:pPr>
            <w:r w:rsidRPr="00D91F1F">
              <w:rPr>
                <w:rFonts w:ascii="Times New Roman" w:hAnsi="Times New Roman"/>
                <w:sz w:val="22"/>
                <w:szCs w:val="22"/>
              </w:rPr>
              <w:t xml:space="preserve">5.41 Проведення робочих нарад з керівниками правоохоронних органів  </w:t>
            </w:r>
          </w:p>
        </w:tc>
        <w:tc>
          <w:tcPr>
            <w:tcW w:w="4958" w:type="dxa"/>
            <w:gridSpan w:val="3"/>
            <w:tcBorders>
              <w:top w:val="single" w:sz="4" w:space="0" w:color="auto"/>
              <w:bottom w:val="single" w:sz="4" w:space="0" w:color="auto"/>
            </w:tcBorders>
          </w:tcPr>
          <w:p w14:paraId="145B0D52" w14:textId="77777777" w:rsidR="005B580A" w:rsidRPr="00D91F1F" w:rsidRDefault="005B580A" w:rsidP="005B580A">
            <w:pPr>
              <w:jc w:val="both"/>
              <w:rPr>
                <w:rFonts w:ascii="Times New Roman" w:hAnsi="Times New Roman"/>
                <w:sz w:val="22"/>
                <w:szCs w:val="22"/>
              </w:rPr>
            </w:pPr>
            <w:r w:rsidRPr="00D91F1F">
              <w:rPr>
                <w:rFonts w:ascii="Times New Roman" w:hAnsi="Times New Roman"/>
                <w:sz w:val="22"/>
                <w:szCs w:val="22"/>
              </w:rPr>
              <w:t xml:space="preserve">Виконання заходів з   підготовки оборони району, профілактики злочинності та правопорушень, здійснення заходів щодо охорони громадської безпеки, громадського порядку, боротьби зі злочинністю, забезпечення законності, правопорядку, прав і свобод громадян,     </w:t>
            </w:r>
          </w:p>
        </w:tc>
        <w:tc>
          <w:tcPr>
            <w:tcW w:w="2409" w:type="dxa"/>
            <w:gridSpan w:val="3"/>
            <w:tcBorders>
              <w:top w:val="single" w:sz="4" w:space="0" w:color="auto"/>
              <w:bottom w:val="single" w:sz="4" w:space="0" w:color="auto"/>
            </w:tcBorders>
          </w:tcPr>
          <w:p w14:paraId="041AD0A5" w14:textId="77777777" w:rsidR="005B580A" w:rsidRPr="00D91F1F" w:rsidRDefault="005B580A" w:rsidP="005B580A">
            <w:pPr>
              <w:rPr>
                <w:rFonts w:ascii="Times New Roman" w:hAnsi="Times New Roman"/>
                <w:sz w:val="22"/>
                <w:szCs w:val="22"/>
              </w:rPr>
            </w:pPr>
            <w:r w:rsidRPr="00D91F1F">
              <w:rPr>
                <w:rFonts w:ascii="Times New Roman" w:hAnsi="Times New Roman"/>
                <w:sz w:val="22"/>
                <w:szCs w:val="22"/>
              </w:rPr>
              <w:t xml:space="preserve"> щопонеділка, щосереди та щоп'ятниці або за дорученням начальника районної військової адміністрації </w:t>
            </w:r>
          </w:p>
        </w:tc>
        <w:tc>
          <w:tcPr>
            <w:tcW w:w="2145" w:type="dxa"/>
            <w:vMerge/>
            <w:tcBorders>
              <w:bottom w:val="single" w:sz="4" w:space="0" w:color="auto"/>
              <w:right w:val="single" w:sz="6" w:space="0" w:color="auto"/>
            </w:tcBorders>
          </w:tcPr>
          <w:p w14:paraId="13C2F2DB" w14:textId="77777777" w:rsidR="005B580A" w:rsidRPr="00B1556E" w:rsidRDefault="005B580A" w:rsidP="005B580A">
            <w:pPr>
              <w:shd w:val="clear" w:color="auto" w:fill="FFFFFF"/>
              <w:jc w:val="both"/>
              <w:rPr>
                <w:rFonts w:ascii="Times New Roman" w:hAnsi="Times New Roman"/>
              </w:rPr>
            </w:pPr>
          </w:p>
        </w:tc>
      </w:tr>
    </w:tbl>
    <w:p w14:paraId="3C12324D" w14:textId="77777777" w:rsidR="00186EFF" w:rsidRDefault="00186EFF" w:rsidP="00186EFF">
      <w:pPr>
        <w:jc w:val="both"/>
        <w:rPr>
          <w:rFonts w:ascii="Times New Roman" w:hAnsi="Times New Roman"/>
        </w:rPr>
      </w:pPr>
    </w:p>
    <w:p w14:paraId="21209A1A" w14:textId="77777777" w:rsidR="00186EFF" w:rsidRPr="00307F9D" w:rsidRDefault="00186EFF" w:rsidP="00186EFF">
      <w:pPr>
        <w:jc w:val="both"/>
        <w:rPr>
          <w:rFonts w:ascii="Times New Roman" w:hAnsi="Times New Roman"/>
        </w:rPr>
      </w:pPr>
    </w:p>
    <w:p w14:paraId="137A831F" w14:textId="5560DA00" w:rsidR="00FB1DF5" w:rsidRDefault="007A4B3B" w:rsidP="007A4B3B">
      <w:pPr>
        <w:ind w:left="567" w:hanging="567"/>
      </w:pPr>
      <w:r>
        <w:rPr>
          <w:rFonts w:ascii="Times New Roman" w:hAnsi="Times New Roman"/>
        </w:rPr>
        <w:t xml:space="preserve">            </w:t>
      </w:r>
      <w:r w:rsidR="00186EFF" w:rsidRPr="00307F9D">
        <w:rPr>
          <w:rFonts w:ascii="Times New Roman" w:hAnsi="Times New Roman"/>
        </w:rPr>
        <w:t>Керівник апарату райдержадміністрації</w:t>
      </w:r>
      <w:r w:rsidR="00186EFF" w:rsidRPr="00307F9D">
        <w:rPr>
          <w:rFonts w:ascii="Times New Roman" w:hAnsi="Times New Roman"/>
        </w:rPr>
        <w:tab/>
      </w:r>
      <w:r w:rsidR="00186EFF" w:rsidRPr="00307F9D">
        <w:rPr>
          <w:rFonts w:ascii="Times New Roman" w:hAnsi="Times New Roman"/>
        </w:rPr>
        <w:tab/>
      </w:r>
      <w:r w:rsidR="00186EFF" w:rsidRPr="00307F9D">
        <w:rPr>
          <w:rFonts w:ascii="Times New Roman" w:hAnsi="Times New Roman"/>
        </w:rPr>
        <w:tab/>
      </w:r>
      <w:r w:rsidR="00186EFF" w:rsidRPr="00307F9D">
        <w:rPr>
          <w:rFonts w:ascii="Times New Roman" w:hAnsi="Times New Roman"/>
        </w:rPr>
        <w:tab/>
      </w:r>
      <w:r w:rsidR="00186EFF" w:rsidRPr="00307F9D">
        <w:rPr>
          <w:rFonts w:ascii="Times New Roman" w:hAnsi="Times New Roman"/>
        </w:rPr>
        <w:tab/>
      </w:r>
      <w:r w:rsidR="00186EFF" w:rsidRPr="00307F9D">
        <w:rPr>
          <w:rFonts w:ascii="Times New Roman" w:hAnsi="Times New Roman"/>
        </w:rPr>
        <w:tab/>
      </w:r>
      <w:r w:rsidR="00186EFF" w:rsidRPr="00307F9D">
        <w:rPr>
          <w:rFonts w:ascii="Times New Roman" w:hAnsi="Times New Roman"/>
        </w:rPr>
        <w:tab/>
      </w:r>
      <w:r w:rsidR="00186EFF" w:rsidRPr="00307F9D">
        <w:rPr>
          <w:rFonts w:ascii="Times New Roman" w:hAnsi="Times New Roman"/>
        </w:rPr>
        <w:tab/>
      </w:r>
      <w:r w:rsidR="00186EFF" w:rsidRPr="00307F9D">
        <w:rPr>
          <w:rFonts w:ascii="Times New Roman" w:hAnsi="Times New Roman"/>
        </w:rPr>
        <w:tab/>
      </w:r>
      <w:r w:rsidR="00186EFF" w:rsidRPr="00307F9D">
        <w:rPr>
          <w:rFonts w:ascii="Times New Roman" w:hAnsi="Times New Roman"/>
        </w:rPr>
        <w:tab/>
      </w:r>
      <w:r w:rsidR="00186EFF" w:rsidRPr="00307F9D">
        <w:rPr>
          <w:rFonts w:ascii="Times New Roman" w:hAnsi="Times New Roman"/>
        </w:rPr>
        <w:tab/>
        <w:t>Ольга ГОЛОВКО</w:t>
      </w:r>
    </w:p>
    <w:sectPr w:rsidR="00FB1DF5" w:rsidSect="00186EFF">
      <w:pgSz w:w="16838" w:h="11906" w:orient="landscape"/>
      <w:pgMar w:top="0" w:right="850" w:bottom="850"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Antiqua">
    <w:altName w:val="Courier New"/>
    <w:charset w:val="00"/>
    <w:family w:val="swiss"/>
    <w:pitch w:val="variable"/>
    <w:sig w:usb0="00000203" w:usb1="00000000" w:usb2="00000000" w:usb3="00000000" w:csb0="0000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2610F"/>
    <w:multiLevelType w:val="hybridMultilevel"/>
    <w:tmpl w:val="F56022AA"/>
    <w:lvl w:ilvl="0" w:tplc="4106F112">
      <w:start w:val="9"/>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48C73770"/>
    <w:multiLevelType w:val="hybridMultilevel"/>
    <w:tmpl w:val="60EE0CD8"/>
    <w:lvl w:ilvl="0" w:tplc="7E7E2F48">
      <w:start w:val="2"/>
      <w:numFmt w:val="bullet"/>
      <w:lvlText w:val="-"/>
      <w:lvlJc w:val="left"/>
      <w:pPr>
        <w:ind w:left="720" w:hanging="360"/>
      </w:pPr>
      <w:rPr>
        <w:rFonts w:ascii="Times New Roman" w:eastAsia="Batang"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725691056">
    <w:abstractNumId w:val="0"/>
  </w:num>
  <w:num w:numId="2" w16cid:durableId="476075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EFF"/>
    <w:rsid w:val="00113661"/>
    <w:rsid w:val="00186EFF"/>
    <w:rsid w:val="001B5078"/>
    <w:rsid w:val="00237669"/>
    <w:rsid w:val="00310F5F"/>
    <w:rsid w:val="00342752"/>
    <w:rsid w:val="00351203"/>
    <w:rsid w:val="00375DC3"/>
    <w:rsid w:val="005A5F35"/>
    <w:rsid w:val="005B10AD"/>
    <w:rsid w:val="005B580A"/>
    <w:rsid w:val="006D12DE"/>
    <w:rsid w:val="007A4B3B"/>
    <w:rsid w:val="009912D6"/>
    <w:rsid w:val="00B8165B"/>
    <w:rsid w:val="00BF1603"/>
    <w:rsid w:val="00D91F1F"/>
    <w:rsid w:val="00E957C3"/>
    <w:rsid w:val="00F50CA9"/>
    <w:rsid w:val="00FB1DF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203C5"/>
  <w15:chartTrackingRefBased/>
  <w15:docId w15:val="{511505AD-2709-43AA-8A85-E60FD5DEF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6EFF"/>
    <w:pPr>
      <w:spacing w:after="0" w:line="240" w:lineRule="auto"/>
    </w:pPr>
    <w:rPr>
      <w:rFonts w:eastAsiaTheme="minorEastAsia" w:cs="Times New Roman"/>
      <w:kern w:val="0"/>
      <w14:ligatures w14:val="none"/>
    </w:rPr>
  </w:style>
  <w:style w:type="paragraph" w:styleId="1">
    <w:name w:val="heading 1"/>
    <w:basedOn w:val="a"/>
    <w:next w:val="a"/>
    <w:link w:val="10"/>
    <w:uiPriority w:val="9"/>
    <w:qFormat/>
    <w:rsid w:val="00186E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186E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186EF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186EF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186EF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186EF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86EF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86EF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86EFF"/>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86EF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186EF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186EF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186EF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186EF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186EF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86EFF"/>
    <w:rPr>
      <w:rFonts w:eastAsiaTheme="majorEastAsia" w:cstheme="majorBidi"/>
      <w:color w:val="595959" w:themeColor="text1" w:themeTint="A6"/>
    </w:rPr>
  </w:style>
  <w:style w:type="character" w:customStyle="1" w:styleId="80">
    <w:name w:val="Заголовок 8 Знак"/>
    <w:basedOn w:val="a0"/>
    <w:link w:val="8"/>
    <w:uiPriority w:val="9"/>
    <w:semiHidden/>
    <w:rsid w:val="00186EF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86EFF"/>
    <w:rPr>
      <w:rFonts w:eastAsiaTheme="majorEastAsia" w:cstheme="majorBidi"/>
      <w:color w:val="272727" w:themeColor="text1" w:themeTint="D8"/>
    </w:rPr>
  </w:style>
  <w:style w:type="paragraph" w:styleId="a3">
    <w:name w:val="Title"/>
    <w:basedOn w:val="a"/>
    <w:next w:val="a"/>
    <w:link w:val="a4"/>
    <w:uiPriority w:val="10"/>
    <w:qFormat/>
    <w:rsid w:val="00186EFF"/>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186EF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86EFF"/>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186EFF"/>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186EFF"/>
    <w:pPr>
      <w:spacing w:before="160"/>
      <w:jc w:val="center"/>
    </w:pPr>
    <w:rPr>
      <w:i/>
      <w:iCs/>
      <w:color w:val="404040" w:themeColor="text1" w:themeTint="BF"/>
    </w:rPr>
  </w:style>
  <w:style w:type="character" w:customStyle="1" w:styleId="a8">
    <w:name w:val="Цитата Знак"/>
    <w:basedOn w:val="a0"/>
    <w:link w:val="a7"/>
    <w:uiPriority w:val="29"/>
    <w:rsid w:val="00186EFF"/>
    <w:rPr>
      <w:i/>
      <w:iCs/>
      <w:color w:val="404040" w:themeColor="text1" w:themeTint="BF"/>
    </w:rPr>
  </w:style>
  <w:style w:type="paragraph" w:styleId="a9">
    <w:name w:val="List Paragraph"/>
    <w:basedOn w:val="a"/>
    <w:uiPriority w:val="34"/>
    <w:qFormat/>
    <w:rsid w:val="00186EFF"/>
    <w:pPr>
      <w:ind w:left="720"/>
      <w:contextualSpacing/>
    </w:pPr>
  </w:style>
  <w:style w:type="character" w:styleId="aa">
    <w:name w:val="Intense Emphasis"/>
    <w:basedOn w:val="a0"/>
    <w:uiPriority w:val="21"/>
    <w:qFormat/>
    <w:rsid w:val="00186EFF"/>
    <w:rPr>
      <w:i/>
      <w:iCs/>
      <w:color w:val="0F4761" w:themeColor="accent1" w:themeShade="BF"/>
    </w:rPr>
  </w:style>
  <w:style w:type="paragraph" w:styleId="ab">
    <w:name w:val="Intense Quote"/>
    <w:basedOn w:val="a"/>
    <w:next w:val="a"/>
    <w:link w:val="ac"/>
    <w:uiPriority w:val="30"/>
    <w:qFormat/>
    <w:rsid w:val="00186E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186EFF"/>
    <w:rPr>
      <w:i/>
      <w:iCs/>
      <w:color w:val="0F4761" w:themeColor="accent1" w:themeShade="BF"/>
    </w:rPr>
  </w:style>
  <w:style w:type="character" w:styleId="ad">
    <w:name w:val="Intense Reference"/>
    <w:basedOn w:val="a0"/>
    <w:uiPriority w:val="32"/>
    <w:qFormat/>
    <w:rsid w:val="00186EFF"/>
    <w:rPr>
      <w:b/>
      <w:bCs/>
      <w:smallCaps/>
      <w:color w:val="0F4761" w:themeColor="accent1" w:themeShade="BF"/>
      <w:spacing w:val="5"/>
    </w:rPr>
  </w:style>
  <w:style w:type="paragraph" w:styleId="ae">
    <w:name w:val="Body Text"/>
    <w:basedOn w:val="a"/>
    <w:link w:val="af"/>
    <w:uiPriority w:val="1"/>
    <w:qFormat/>
    <w:rsid w:val="00186EFF"/>
    <w:pPr>
      <w:ind w:left="102" w:firstLine="719"/>
    </w:pPr>
    <w:rPr>
      <w:rFonts w:ascii="Times New Roman" w:eastAsia="Times New Roman" w:hAnsi="Times New Roman"/>
    </w:rPr>
  </w:style>
  <w:style w:type="character" w:customStyle="1" w:styleId="af">
    <w:name w:val="Основний текст Знак"/>
    <w:basedOn w:val="a0"/>
    <w:link w:val="ae"/>
    <w:uiPriority w:val="1"/>
    <w:rsid w:val="00186EFF"/>
    <w:rPr>
      <w:rFonts w:ascii="Times New Roman" w:eastAsia="Times New Roman" w:hAnsi="Times New Roman" w:cs="Times New Roman"/>
      <w:kern w:val="0"/>
      <w14:ligatures w14:val="none"/>
    </w:rPr>
  </w:style>
  <w:style w:type="character" w:styleId="af0">
    <w:name w:val="Hyperlink"/>
    <w:unhideWhenUsed/>
    <w:rsid w:val="00186EFF"/>
    <w:rPr>
      <w:color w:val="0000FF"/>
      <w:u w:val="single"/>
    </w:rPr>
  </w:style>
  <w:style w:type="character" w:customStyle="1" w:styleId="rvts46">
    <w:name w:val="rvts46"/>
    <w:basedOn w:val="a0"/>
    <w:rsid w:val="00186EFF"/>
  </w:style>
  <w:style w:type="paragraph" w:customStyle="1" w:styleId="af1">
    <w:name w:val="Содержимое таблицы"/>
    <w:basedOn w:val="a"/>
    <w:rsid w:val="00186EFF"/>
    <w:pPr>
      <w:suppressLineNumbers/>
      <w:suppressAutoHyphens/>
    </w:pPr>
    <w:rPr>
      <w:rFonts w:ascii="Times New Roman" w:eastAsia="Times New Roman" w:hAnsi="Times New Roman"/>
      <w:sz w:val="20"/>
      <w:szCs w:val="20"/>
      <w:lang w:val="en-US" w:eastAsia="ru-RU"/>
    </w:rPr>
  </w:style>
  <w:style w:type="character" w:customStyle="1" w:styleId="rvts23">
    <w:name w:val="rvts23"/>
    <w:basedOn w:val="a0"/>
    <w:rsid w:val="00186EFF"/>
  </w:style>
  <w:style w:type="paragraph" w:styleId="af2">
    <w:name w:val="Normal (Web)"/>
    <w:basedOn w:val="a"/>
    <w:uiPriority w:val="99"/>
    <w:unhideWhenUsed/>
    <w:rsid w:val="00186EFF"/>
    <w:pPr>
      <w:spacing w:before="100" w:beforeAutospacing="1" w:after="100" w:afterAutospacing="1"/>
    </w:pPr>
    <w:rPr>
      <w:rFonts w:ascii="Times New Roman" w:eastAsia="Times New Roman" w:hAnsi="Times New Roman"/>
      <w:lang w:val="en-US"/>
    </w:rPr>
  </w:style>
  <w:style w:type="character" w:styleId="af3">
    <w:name w:val="Strong"/>
    <w:basedOn w:val="a0"/>
    <w:uiPriority w:val="22"/>
    <w:qFormat/>
    <w:rsid w:val="00186EFF"/>
    <w:rPr>
      <w:b/>
      <w:bCs/>
    </w:rPr>
  </w:style>
  <w:style w:type="paragraph" w:customStyle="1" w:styleId="western">
    <w:name w:val="western"/>
    <w:basedOn w:val="a"/>
    <w:rsid w:val="00186EFF"/>
    <w:pPr>
      <w:spacing w:before="100" w:beforeAutospacing="1" w:after="100" w:afterAutospacing="1"/>
      <w:ind w:left="102" w:firstLine="720"/>
    </w:pPr>
    <w:rPr>
      <w:rFonts w:ascii="Times New Roman" w:eastAsia="Times New Roman" w:hAnsi="Times New Roman"/>
      <w:color w:val="000000"/>
      <w:lang w:eastAsia="uk-UA"/>
    </w:rPr>
  </w:style>
  <w:style w:type="paragraph" w:customStyle="1" w:styleId="Default">
    <w:name w:val="Default"/>
    <w:rsid w:val="00186EFF"/>
    <w:pPr>
      <w:autoSpaceDE w:val="0"/>
      <w:autoSpaceDN w:val="0"/>
      <w:adjustRightInd w:val="0"/>
      <w:spacing w:after="0" w:line="240" w:lineRule="auto"/>
    </w:pPr>
    <w:rPr>
      <w:rFonts w:ascii="Times New Roman" w:eastAsia="Times New Roman" w:hAnsi="Times New Roman" w:cs="Times New Roman"/>
      <w:color w:val="000000"/>
      <w:kern w:val="0"/>
      <w:lang w:val="ru-RU" w:eastAsia="ru-RU"/>
      <w14:ligatures w14:val="none"/>
    </w:rPr>
  </w:style>
  <w:style w:type="paragraph" w:customStyle="1" w:styleId="af4">
    <w:name w:val="бычный"/>
    <w:rsid w:val="00186EFF"/>
    <w:pPr>
      <w:widowControl w:val="0"/>
      <w:overflowPunct w:val="0"/>
      <w:autoSpaceDE w:val="0"/>
      <w:autoSpaceDN w:val="0"/>
      <w:adjustRightInd w:val="0"/>
      <w:spacing w:after="0" w:line="240" w:lineRule="auto"/>
      <w:jc w:val="both"/>
      <w:textAlignment w:val="baseline"/>
    </w:pPr>
    <w:rPr>
      <w:rFonts w:ascii="Times New Roman" w:eastAsia="Batang" w:hAnsi="Times New Roman" w:cs="Times New Roman"/>
      <w:kern w:val="0"/>
      <w:sz w:val="28"/>
      <w:szCs w:val="20"/>
      <w:lang w:val="ru-RU" w:eastAsia="ru-RU"/>
      <w14:ligatures w14:val="none"/>
    </w:rPr>
  </w:style>
  <w:style w:type="paragraph" w:styleId="af5">
    <w:name w:val="header"/>
    <w:basedOn w:val="a"/>
    <w:link w:val="af6"/>
    <w:uiPriority w:val="99"/>
    <w:unhideWhenUsed/>
    <w:rsid w:val="00186EFF"/>
    <w:pPr>
      <w:tabs>
        <w:tab w:val="center" w:pos="4819"/>
        <w:tab w:val="right" w:pos="9639"/>
      </w:tabs>
    </w:pPr>
  </w:style>
  <w:style w:type="character" w:customStyle="1" w:styleId="af6">
    <w:name w:val="Верхній колонтитул Знак"/>
    <w:basedOn w:val="a0"/>
    <w:link w:val="af5"/>
    <w:uiPriority w:val="99"/>
    <w:rsid w:val="00186EFF"/>
    <w:rPr>
      <w:rFonts w:eastAsiaTheme="minorEastAsia" w:cs="Times New Roman"/>
      <w:kern w:val="0"/>
      <w14:ligatures w14:val="none"/>
    </w:rPr>
  </w:style>
  <w:style w:type="paragraph" w:styleId="af7">
    <w:name w:val="footer"/>
    <w:basedOn w:val="a"/>
    <w:link w:val="af8"/>
    <w:uiPriority w:val="99"/>
    <w:unhideWhenUsed/>
    <w:rsid w:val="00186EFF"/>
    <w:pPr>
      <w:tabs>
        <w:tab w:val="center" w:pos="4819"/>
        <w:tab w:val="right" w:pos="9639"/>
      </w:tabs>
    </w:pPr>
  </w:style>
  <w:style w:type="character" w:customStyle="1" w:styleId="af8">
    <w:name w:val="Нижній колонтитул Знак"/>
    <w:basedOn w:val="a0"/>
    <w:link w:val="af7"/>
    <w:uiPriority w:val="99"/>
    <w:rsid w:val="00186EFF"/>
    <w:rPr>
      <w:rFonts w:eastAsiaTheme="minorEastAsia" w:cs="Times New Roman"/>
      <w:kern w:val="0"/>
      <w14:ligatures w14:val="none"/>
    </w:rPr>
  </w:style>
  <w:style w:type="paragraph" w:styleId="af9">
    <w:name w:val="Balloon Text"/>
    <w:basedOn w:val="a"/>
    <w:link w:val="afa"/>
    <w:uiPriority w:val="99"/>
    <w:semiHidden/>
    <w:unhideWhenUsed/>
    <w:rsid w:val="00186EFF"/>
    <w:rPr>
      <w:rFonts w:ascii="Segoe UI" w:hAnsi="Segoe UI" w:cs="Segoe UI"/>
      <w:sz w:val="18"/>
      <w:szCs w:val="18"/>
    </w:rPr>
  </w:style>
  <w:style w:type="character" w:customStyle="1" w:styleId="afa">
    <w:name w:val="Текст у виносці Знак"/>
    <w:basedOn w:val="a0"/>
    <w:link w:val="af9"/>
    <w:uiPriority w:val="99"/>
    <w:semiHidden/>
    <w:rsid w:val="00186EFF"/>
    <w:rPr>
      <w:rFonts w:ascii="Segoe UI" w:eastAsiaTheme="minorEastAsia"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423-20" TargetMode="External"/><Relationship Id="rId3" Type="http://schemas.openxmlformats.org/officeDocument/2006/relationships/settings" Target="settings.xml"/><Relationship Id="rId7" Type="http://schemas.openxmlformats.org/officeDocument/2006/relationships/hyperlink" Target="https://docs.google.com/spreadsheets/d/1ym_Pyerv0o53yoyJIIWejgiz09tEPZcI/edit?gid=154202887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1423-20" TargetMode="External"/><Relationship Id="rId5" Type="http://schemas.openxmlformats.org/officeDocument/2006/relationships/hyperlink" Target="https://rozdilna-rda.od.gov.ua/wp-content/uploads/2026/02/zvit-2025.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188</TotalTime>
  <Pages>28</Pages>
  <Words>38278</Words>
  <Characters>21819</Characters>
  <Application>Microsoft Office Word</Application>
  <DocSecurity>0</DocSecurity>
  <Lines>181</Lines>
  <Paragraphs>119</Paragraphs>
  <ScaleCrop>false</ScaleCrop>
  <Company/>
  <LinksUpToDate>false</LinksUpToDate>
  <CharactersWithSpaces>59978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2026-04-14T07:47:00Z</cp:lastPrinted>
  <dcterms:created xsi:type="dcterms:W3CDTF">2026-04-07T05:52:00Z</dcterms:created>
  <dcterms:modified xsi:type="dcterms:W3CDTF">2026-04-14T08:20:00Z</dcterms:modified>
</cp:coreProperties>
</file>