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AB" w:rsidRPr="00DA17AB" w:rsidRDefault="00DA17AB" w:rsidP="00DA17A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DA17AB" w:rsidRPr="00DA17AB" w:rsidRDefault="00DA17AB" w:rsidP="00DA17A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7AB">
        <w:rPr>
          <w:rFonts w:ascii="Times New Roman" w:eastAsia="Times New Roman" w:hAnsi="Times New Roman" w:cs="Times New Roman"/>
          <w:sz w:val="24"/>
          <w:szCs w:val="24"/>
          <w:lang w:eastAsia="ar-SA"/>
        </w:rPr>
        <w:t>до рішення районної ради</w:t>
      </w:r>
    </w:p>
    <w:p w:rsidR="00DA17AB" w:rsidRPr="00DA17AB" w:rsidRDefault="00DA17AB" w:rsidP="00DA17A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7AB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від____  ______ 2019 року</w:t>
      </w:r>
    </w:p>
    <w:p w:rsidR="00DA17AB" w:rsidRPr="00DA17AB" w:rsidRDefault="00DA17AB" w:rsidP="00DA17A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17AB" w:rsidRPr="00DA17AB" w:rsidRDefault="00DA17AB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1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</w:t>
      </w:r>
    </w:p>
    <w:p w:rsidR="00DA17AB" w:rsidRDefault="00DA17AB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1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Напрями діяльності та заходи районної програми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A17AB" w:rsidRDefault="00E502B4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</w:t>
      </w:r>
      <w:r w:rsidR="00DA1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аціонально  - патріотичного виховання  дітей  та молоді </w:t>
      </w:r>
      <w:r w:rsidR="00DA17AB" w:rsidRPr="00DA1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</w:t>
      </w:r>
      <w:r w:rsidR="00DA17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2017 -2020 роки</w:t>
      </w:r>
    </w:p>
    <w:p w:rsidR="000D15A1" w:rsidRDefault="000D15A1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15A1" w:rsidRDefault="000D15A1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808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08"/>
        <w:gridCol w:w="1305"/>
        <w:gridCol w:w="3861"/>
        <w:gridCol w:w="1017"/>
        <w:gridCol w:w="2943"/>
        <w:gridCol w:w="859"/>
        <w:gridCol w:w="850"/>
        <w:gridCol w:w="17"/>
        <w:gridCol w:w="692"/>
        <w:gridCol w:w="688"/>
        <w:gridCol w:w="21"/>
        <w:gridCol w:w="688"/>
        <w:gridCol w:w="21"/>
        <w:gridCol w:w="714"/>
        <w:gridCol w:w="21"/>
        <w:gridCol w:w="661"/>
        <w:gridCol w:w="42"/>
      </w:tblGrid>
      <w:tr w:rsidR="000D15A1" w:rsidRPr="00C34B51" w:rsidTr="00FB2F3B">
        <w:trPr>
          <w:gridAfter w:val="1"/>
          <w:wAfter w:w="42" w:type="dxa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N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  <w:t>з/п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Назва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напряму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діяльності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пріоритетні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завдання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Перелік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заходів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програми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Строк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виконання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заходу</w:t>
            </w:r>
            <w:r w:rsidRPr="00C3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ar-SA"/>
              </w:rPr>
              <w:t> 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Виконавці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Джерела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фінансування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ar-SA"/>
              </w:rPr>
              <w:t> </w:t>
            </w:r>
          </w:p>
        </w:tc>
        <w:tc>
          <w:tcPr>
            <w:tcW w:w="3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Орієнтовні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обсяги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фінансування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вартість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), тис,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гривень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у тому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числі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: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Очікуваний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результат</w:t>
            </w:r>
          </w:p>
        </w:tc>
      </w:tr>
      <w:tr w:rsidR="000D15A1" w:rsidRPr="00C34B51" w:rsidTr="00FB2F3B">
        <w:trPr>
          <w:gridAfter w:val="1"/>
          <w:wAfter w:w="42" w:type="dxa"/>
          <w:trHeight w:val="47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Всьо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0D15A1" w:rsidRPr="00C34B51" w:rsidTr="00FB2F3B">
        <w:trPr>
          <w:gridAfter w:val="1"/>
          <w:wAfter w:w="42" w:type="dxa"/>
          <w:trHeight w:val="117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Виховання поваги до Державної символіки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 Обов’язкове виконання Державного Гімну та підняття Державного Прапору перед початком робочого тижня в школах, на спортивних змаганнях, під час урочистих зібрань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Міська, селищна </w:t>
            </w:r>
            <w:r w:rsidR="004F56C5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та сільські ради, заклади  освіти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потребує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8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1.2. Організація та проведення свята з нагоди Дня Прапора (23 серпня)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Щорічно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rPr>
                <w:sz w:val="20"/>
                <w:szCs w:val="20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C34B5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4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1.3. Організація та проведення свята з нагоди Дня Незалежності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Щорічно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rPr>
                <w:sz w:val="20"/>
                <w:szCs w:val="20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C34B5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0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1.4. Придбано наглядні агітації до визначних дат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Щорічно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rPr>
                <w:sz w:val="20"/>
                <w:szCs w:val="20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7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1.5. Організація та проведення  Дня Конституції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28 червня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rPr>
                <w:sz w:val="20"/>
                <w:szCs w:val="20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C34B5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місцеві  бюджети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33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Всього за напрямком: 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3B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  <w:r w:rsidR="003B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48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Військово-патріотичне виховання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2.1.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«Учнівська гвардія».  Створення об’єднання молоді, яка прихильно ставиться до військової професії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Відділ освіти, культури, молоді та спорту райдержадміністрації 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ГО «Ветерани АТО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8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2.2.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Реалізація  дитячо-юнацького військово-патріотичного табору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«УКРОП».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Літо кожного наступного року.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Відділ освіти, культури, молоді та спорту райдержадміністрації 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», ГО «Ветерани АТО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97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08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2.3.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Удосконалення  викладання в школах предмету «Захист Вітчизни». </w:t>
            </w:r>
            <w:r w:rsidRPr="00C3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Проведення семінарів-практикумів для викладачів з цього предмету.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Протягом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року.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06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2.4. Проведення всіх етапів військово-патріотичної гри «Сокіл. Джура»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Кожного року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плану.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Відділ освіти, культури, молоді та спорту райдержадміністрації 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», «Ветерани АТО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B2174"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before="28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3B2174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8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2.5.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Проведення екскурсій до військово-морської бази ВМС ЗСУ. Екскурсії до музею бойової слави військ Оперативного командування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«Південь».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Щороку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91CCE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Відділ освіти, культури, молоді та спорту райдержадміністрації ГО «Громада </w:t>
            </w:r>
            <w:proofErr w:type="spellStart"/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6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2.6.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Проведення зустрічей школярів з учасниками бойових дій, волонтерами, громадськими діячами.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Відділ освіти, культури, молоді та спорту райдержадміністрації 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», «Ветерани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АТО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органи місцевого самоврядування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не потребує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фінансування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1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2.7.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Оновлення експозицій шкільних музеїв та  бібліотек щодо інформації про бійців АТО та волонтерів з даної території.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Щорічно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B2174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та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6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2.8. Організація Пластового руху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Щорічно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B2174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ії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B2174" w:rsidRPr="003B2174" w:rsidTr="00FB2F3B">
        <w:trPr>
          <w:gridAfter w:val="1"/>
          <w:wAfter w:w="42" w:type="dxa"/>
          <w:trHeight w:val="43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Всього</w:t>
            </w:r>
            <w:proofErr w:type="spellEnd"/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напряком</w:t>
            </w:r>
            <w:proofErr w:type="spellEnd"/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 xml:space="preserve"> </w:t>
            </w: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164</w:t>
            </w:r>
            <w:r w:rsidR="00FB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169</w:t>
            </w:r>
            <w:r w:rsidR="00FB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173</w:t>
            </w:r>
            <w:r w:rsidR="00FB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3B2174" w:rsidRDefault="003B2174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2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175</w:t>
            </w:r>
            <w:r w:rsidR="00FB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3B2174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23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Волонтерство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Організація табору праці і відпочинку. Програма: «Будуємо Україну разом».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щороку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 освіти, культури,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Міська, селищна 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районний, місцеві бюджету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97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  <w:r w:rsidR="003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45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3.2.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Створення в школах  «Команда Швидкого Реагування» КШР. 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Надання соціальної допомоги людям, які її потребують.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Перший навчальний семестр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="004F56C5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культури, молоді та спорту райдержадміністрації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заклади  освіти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1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3.3. Проведення заходів до Дня  волонтера 5 грудня.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визначеної дати.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49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3.4.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Благодійні ярмарки та концерти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молоді та спорту райдержадміністрації, заклади  освіти 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та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66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3.5.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 «Ти можеш їм допомогти» 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 жовтня День людей похилого віку)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46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3.6.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 «Нехай тепло відчує той хто поруч» (допомога Теплому дому)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E22F7C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служба  у справах дітей, в</w:t>
            </w:r>
            <w:r w:rsidR="004F56C5"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ідділ</w:t>
            </w:r>
            <w:r w:rsidR="004F56C5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F56C5"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="004F56C5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="004F56C5"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="004F56C5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="004F56C5"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22F7C" w:rsidRPr="00C34B51" w:rsidTr="00FB2F3B">
        <w:trPr>
          <w:gridAfter w:val="1"/>
          <w:wAfter w:w="42" w:type="dxa"/>
          <w:trHeight w:val="70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3.7.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Акція «Подаруй книгу» (збір книг для сільських бібліотек)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 КУ СВТГРР «Центральна бібліотечна  система  Роздільнянського району»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не  потребує фінансування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E22F7C" w:rsidP="00E22F7C">
            <w:r w:rsidRPr="0085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 потребує фінансування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E22F7C" w:rsidP="00E22F7C">
            <w:r w:rsidRPr="0085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 потребує фінансування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E22F7C" w:rsidP="00E22F7C">
            <w:r w:rsidRPr="0085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 потребує фінансування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E22F7C" w:rsidP="00E22F7C">
            <w:r w:rsidRPr="0085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 потребує фінансування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F7C" w:rsidRDefault="00E22F7C" w:rsidP="00E22F7C">
            <w:r w:rsidRPr="0085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 потребує фінансування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F7C" w:rsidRPr="00C34B51" w:rsidRDefault="00E22F7C" w:rsidP="00E22F7C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2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Всього за напрямком: 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22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299,50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96</w:t>
            </w:r>
            <w:r w:rsidR="00E22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99</w:t>
            </w:r>
            <w:r w:rsidR="00E22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102</w:t>
            </w:r>
            <w:r w:rsidR="00E22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 w:rsidR="00E22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Просвітництво та історія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  Дискусія «Європейська інтеграція: плюси і мінуси».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(До Дня Європи 21 травня)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22F7C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8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4.2.</w:t>
            </w:r>
            <w:r w:rsidRPr="00C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Круглий стіл: «Шкільне самоврядування:</w:t>
            </w:r>
            <w:r w:rsidR="00FB2F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яким я його бачу».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райдержадміністрації,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22F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21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4.3.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Конференція: «Герої  не вмирають». Організація в навчальних закладах, закладах культури, бібліотеках району належного проведення Дня пам’яті Героїв Небесної Сотні (перегляд відеофільму, проведення інформаційних заходів, оформлення стендів)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 Дня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пам’яті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Героїв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Небесної Сотні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та культури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E22F7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E2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8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4.4.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Організація заходів до Дня Збройних Сил України (6 грудня)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6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4.5.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Організація проведення заходів до Дня захисника Вітчизни (жовтень).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F56C5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районний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743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4.6.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Організація проведення заходів до дня Пам’яті Героїв Крут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та сільські ради, заклади  освіти  та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83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4.7. Організація проведення  заходів до дня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пам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’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яті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жертв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Холокосту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;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заклади  освіти та 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83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 8. Організація проведення заходів до Дня Соборності;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заклади  освіти та 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72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4.9. Організація проведення заходів до Дня Пам’яті жертв Голодомору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та сільські ради, заклади  освіти  та 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98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4.10. Організація  проведення заходів «Дзвони Чорнобиля»;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867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4.11. Організація проведення заходів до Дня пам’яті та примирення;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393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6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4.12. Організація  проведення заходів «Велич та трагедія УПА»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4F56C5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та  культури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4621" w:rsidRPr="00C34B51" w:rsidTr="00FB2F3B">
        <w:trPr>
          <w:gridAfter w:val="1"/>
          <w:wAfter w:w="42" w:type="dxa"/>
          <w:trHeight w:val="268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FB2F3B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4.13. </w:t>
            </w:r>
            <w:r w:rsidRPr="00C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Створення районного центру  ініціатив учнівської молоді для неформальних проявів громадської ініціативи, волонтерської роботи. Молодіжний рух « Молода Громада» (Проведення зустрічей (зборів) лідерів шкільного самоврядування, соціально активних школярів старших класів усіх шкіл району задля обміну новими ідеями, проектами та для підготовки загально-районних заходів).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Один раз на місяць, інколи можливі збори в онлайн-режимі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потребує фінансування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05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фінансування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05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фінансування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05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фінансування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05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фінансування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621" w:rsidRDefault="00724621" w:rsidP="00724621">
            <w:r w:rsidRPr="0005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фінансування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621" w:rsidRPr="00C34B51" w:rsidRDefault="00724621" w:rsidP="0072462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40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Всього за напрямком: 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районни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4F56C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5.1. </w:t>
            </w:r>
            <w:r w:rsidR="004F56C5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Відкрита  першість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Одеської області  з боротьби </w:t>
            </w:r>
            <w:r w:rsidR="004F56C5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дзюдо  пам’яті  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героя - </w:t>
            </w:r>
            <w:r w:rsidR="004F56C5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кіборга  С. Іщенка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визначеної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</w:p>
          <w:p w:rsidR="000D15A1" w:rsidRPr="00C34B51" w:rsidRDefault="000D15A1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C1127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6C5" w:rsidRPr="00C34B51" w:rsidTr="00FB2F3B">
        <w:trPr>
          <w:gridAfter w:val="1"/>
          <w:wAfter w:w="42" w:type="dxa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F56C5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F56C5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F56C5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5.2 </w:t>
            </w:r>
            <w:r w:rsidR="004C1127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Відкрита  першість  Одеської області  з настільного  тенісу  серед дітей  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та юнаків «Кубок Героїв», </w:t>
            </w:r>
            <w:r w:rsidR="004C1127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присвячені Дня Г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ідності  та Свободи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F56C5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</w:p>
          <w:p w:rsidR="004F56C5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C1127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72462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C5" w:rsidRPr="00C34B51" w:rsidRDefault="004C1127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7246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C5" w:rsidRPr="00C34B51" w:rsidRDefault="004F56C5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1127" w:rsidRPr="00C34B51" w:rsidTr="00FB2F3B">
        <w:trPr>
          <w:gridAfter w:val="1"/>
          <w:wAfter w:w="42" w:type="dxa"/>
          <w:trHeight w:val="78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5.3.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Організація масових заходів до Всесвітнього Дня здоров’я  (7 квітня)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rPr>
                <w:sz w:val="20"/>
                <w:szCs w:val="20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724621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E44BDF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1127" w:rsidRPr="00C34B51" w:rsidTr="00FB2F3B">
        <w:trPr>
          <w:gridAfter w:val="1"/>
          <w:wAfter w:w="42" w:type="dxa"/>
          <w:trHeight w:val="26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5.4.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Організація масових заходів до Дня фізичної культури та спорту. (10 вересня)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Згідно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rPr>
                <w:sz w:val="20"/>
                <w:szCs w:val="20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сільські 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724621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27" w:rsidRPr="00C34B51" w:rsidRDefault="004C1127" w:rsidP="004C11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36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Всього за напрямком : 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  <w:r w:rsidR="00724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2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 і мистецтво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6.1.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Фестиваль вертепів. (на зимових шкільних канікулах, серед шкіл району).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селищна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та сільські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ради.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заклади  освіти  та  культури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</w:t>
            </w:r>
            <w:r w:rsidR="0072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72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72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72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72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56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6.2. «Різдвяні вечорниці» -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розважально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-пізнавальна програма для вчителів району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Згідно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7246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29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Організація  в навчальних закладах творчих майстерень, метою яких є популяризація українського декоративно-прикладного мистецтва, пробудження інтересу дітей до народної творчості.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4C1127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7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6.4. Проведення інвентаризації обладнань шкільних майстерень з трудового навчання з метою відновлення профільного навчання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72462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7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6.5.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Відкриття  в місті Роздільна  дитячого українського театру.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70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6.6.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Проведення в навчальних закладах району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етновечірок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 «Без вишиванки – немає гулянки»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2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6.7.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Проведення фольклорного, етнографічного фестивалю (липень)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4C112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 та культури 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«Громада </w:t>
            </w:r>
            <w:proofErr w:type="spellStart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міська, селищна, сільські ради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2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6.8.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Проведення та участь в організації  конкурсу авторів-аматорів «Мій Шевченко» до  річниці  дня  народження 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Т.Г.Шевченка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.(березень)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та культури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086D" w:rsidRPr="00C34B51" w:rsidTr="00FB2F3B">
        <w:trPr>
          <w:gridAfter w:val="1"/>
          <w:wAfter w:w="42" w:type="dxa"/>
          <w:trHeight w:val="71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6.9. Проведення  заходу «Шевченкові читання» (травень)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заклади  освіти   та культури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фінасування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Default="0035086D" w:rsidP="0035086D"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Не потреб</w:t>
            </w:r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ує </w:t>
            </w:r>
            <w:proofErr w:type="spellStart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Default="0035086D" w:rsidP="0035086D"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Не потр</w:t>
            </w:r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ебує </w:t>
            </w:r>
            <w:proofErr w:type="spellStart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Default="0035086D" w:rsidP="0035086D"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Не потр</w:t>
            </w:r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ебує </w:t>
            </w:r>
            <w:proofErr w:type="spellStart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Default="0035086D" w:rsidP="0035086D"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Не потре</w:t>
            </w:r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бує </w:t>
            </w:r>
            <w:proofErr w:type="spellStart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Default="0035086D" w:rsidP="0035086D"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Не потре</w:t>
            </w:r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бує </w:t>
            </w:r>
            <w:proofErr w:type="spellStart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844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71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6.10. Проведення Всеукраїнського  заходу «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Мегамарш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 вишиванках»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Травень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Серпень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Кожного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заклади  освіти   та культури,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Міська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селищна та сільські ради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ний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35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086D" w:rsidRPr="00C34B51" w:rsidTr="00FB2F3B">
        <w:trPr>
          <w:gridAfter w:val="1"/>
          <w:wAfter w:w="42" w:type="dxa"/>
          <w:trHeight w:val="89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6.11. Створення клубу кінорежисерів - аматорів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6D" w:rsidRPr="00C34B51" w:rsidRDefault="0035086D" w:rsidP="0035086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51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6.12. Проведення Фестивалю аматорських короткометражних фільмів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Приблизна тематика: Національно-патріотичне виховання: Моє рідне село(місто),«Я люблю Україну», та інші.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 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молоді та спорту райдержадміністрації 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«Громада </w:t>
            </w:r>
            <w:proofErr w:type="spellStart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35086D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2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Всього за напрямком : 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35086D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</w:t>
            </w:r>
            <w:r w:rsidR="003508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</w:t>
            </w:r>
            <w:r w:rsidR="003508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</w:t>
            </w:r>
            <w:r w:rsidR="003508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133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before="28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Журналістика</w:t>
            </w:r>
          </w:p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before="28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7.1. Створення об’єднання дітей, бажаючих займатися журналістикою. Відкриття сторінки в районній та обласній  україномовній газеті. Започаткування конкурсу на кращу творчу роботу. </w:t>
            </w:r>
            <w:r w:rsidR="00FB2F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Протягом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4C1127" w:rsidP="000D15A1">
            <w:pPr>
              <w:tabs>
                <w:tab w:val="left" w:pos="360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 «Громада </w:t>
            </w:r>
            <w:proofErr w:type="spellStart"/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67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7.2.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Проведення учбового семінару</w:t>
            </w:r>
            <w:r w:rsidR="00FB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-практикуму для журналістів-початківців. Зустріч з професійними журналістами.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ГО «Громада </w:t>
            </w:r>
            <w:proofErr w:type="spellStart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Всього за напрямком: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</w:t>
            </w:r>
            <w:r w:rsidR="00791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bookmarkStart w:id="0" w:name="_GoBack"/>
            <w:bookmarkEnd w:id="0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</w:t>
            </w:r>
            <w:r w:rsidR="000D15A1"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2F3B" w:rsidRPr="00C34B51" w:rsidTr="00FB2F3B">
        <w:trPr>
          <w:gridAfter w:val="1"/>
          <w:wAfter w:w="42" w:type="dxa"/>
          <w:trHeight w:val="46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Блогосфера</w:t>
            </w:r>
            <w:proofErr w:type="spellEnd"/>
          </w:p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8.1.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Створення інтернет-спільноти журналістів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блогерів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районі.Напрямки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роботи: національно-патріотичний, екологія, спорт, культура і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т.і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.).   Просування контенту в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соц.мережах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Започаткування конкурсу на кращого журналіста-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блогера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року.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ГО «Громада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3B" w:rsidRDefault="00FB2F3B" w:rsidP="00FB2F3B"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3B" w:rsidRDefault="00FB2F3B" w:rsidP="00FB2F3B"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3B" w:rsidRDefault="00FB2F3B" w:rsidP="00FB2F3B"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3B" w:rsidRDefault="00FB2F3B" w:rsidP="00FB2F3B"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3B" w:rsidRDefault="00FB2F3B" w:rsidP="00FB2F3B"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потребує  </w:t>
            </w:r>
            <w:proofErr w:type="spellStart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фінасування</w:t>
            </w:r>
            <w:proofErr w:type="spellEnd"/>
            <w:r w:rsidRPr="00F13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3B" w:rsidRPr="00C34B51" w:rsidRDefault="00FB2F3B" w:rsidP="00FB2F3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92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8.2. Проведення учбових семінарів-практикумів. Зустріч з професійними журналістами 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блогерами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E44BDF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Відділ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освіти, культури</w:t>
            </w: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молоді та спорту райдержадміністрації</w:t>
            </w:r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ГО «Громада </w:t>
            </w:r>
            <w:proofErr w:type="spellStart"/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Роздільнянщини</w:t>
            </w:r>
            <w:proofErr w:type="spellEnd"/>
            <w:r w:rsidR="000D15A1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429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Всього за напрямком:2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6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Довкілля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9.1. День довкілля 16 квітня. Всеукраїнська толока. (загальне прибирання). Організація та проведення акції «Посади дерево миру».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Згідно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визначеної дати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FB2F3B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  місцевого самоврядування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867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FB2F3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9.2.Поширення  проекту «Друге життя батарейки»</w:t>
            </w:r>
          </w:p>
          <w:p w:rsidR="000D15A1" w:rsidRPr="00C34B51" w:rsidRDefault="000D15A1" w:rsidP="00E44BD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(утилізація шкідливих</w:t>
            </w:r>
            <w:r w:rsidR="00E44BDF"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речей)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Протягом року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 місцевого самоврядування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FB2F3B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місцеві бюджети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gridAfter w:val="1"/>
          <w:wAfter w:w="42" w:type="dxa"/>
          <w:trHeight w:val="27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Всього за напрямком: 2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D15A1" w:rsidRPr="00C34B51" w:rsidTr="00FB2F3B">
        <w:trPr>
          <w:trHeight w:val="505"/>
        </w:trPr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Всього за програмою: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районний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1222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291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298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305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3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326</w:t>
            </w:r>
            <w:r w:rsidR="00FB2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A1" w:rsidRPr="00C34B51" w:rsidRDefault="000D15A1" w:rsidP="000D15A1">
            <w:pPr>
              <w:tabs>
                <w:tab w:val="left" w:pos="360"/>
              </w:tabs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D15A1" w:rsidRPr="00DA17AB" w:rsidRDefault="000D15A1" w:rsidP="00DA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17AB" w:rsidRDefault="00DA17AB"/>
    <w:p w:rsidR="00DA17AB" w:rsidRDefault="00DA17AB"/>
    <w:sectPr w:rsidR="00DA17AB" w:rsidSect="00DA17A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201523"/>
    <w:multiLevelType w:val="multilevel"/>
    <w:tmpl w:val="127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02965"/>
    <w:multiLevelType w:val="multilevel"/>
    <w:tmpl w:val="8E4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816E9"/>
    <w:multiLevelType w:val="multilevel"/>
    <w:tmpl w:val="5F2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C3D3F"/>
    <w:multiLevelType w:val="hybridMultilevel"/>
    <w:tmpl w:val="B2E45C18"/>
    <w:lvl w:ilvl="0" w:tplc="74927E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D0EF4"/>
    <w:multiLevelType w:val="hybridMultilevel"/>
    <w:tmpl w:val="39027D22"/>
    <w:lvl w:ilvl="0" w:tplc="02F4B5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AB"/>
    <w:rsid w:val="000D15A1"/>
    <w:rsid w:val="0035086D"/>
    <w:rsid w:val="003B2174"/>
    <w:rsid w:val="004C1127"/>
    <w:rsid w:val="004F56C5"/>
    <w:rsid w:val="00724621"/>
    <w:rsid w:val="00791CCE"/>
    <w:rsid w:val="008646B5"/>
    <w:rsid w:val="009449F6"/>
    <w:rsid w:val="009C4EEF"/>
    <w:rsid w:val="00AE6654"/>
    <w:rsid w:val="00C34B51"/>
    <w:rsid w:val="00DA17AB"/>
    <w:rsid w:val="00E22F7C"/>
    <w:rsid w:val="00E44BDF"/>
    <w:rsid w:val="00E502B4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625B-F03C-4673-910F-DE46826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A17AB"/>
  </w:style>
  <w:style w:type="paragraph" w:styleId="a3">
    <w:name w:val="Normal (Web)"/>
    <w:basedOn w:val="a"/>
    <w:rsid w:val="00DA1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D15A1"/>
  </w:style>
  <w:style w:type="character" w:customStyle="1" w:styleId="WW8Num1z0">
    <w:name w:val="WW8Num1z0"/>
    <w:rsid w:val="000D15A1"/>
    <w:rPr>
      <w:rFonts w:ascii="Symbol" w:hAnsi="Symbol" w:cs="Symbol" w:hint="default"/>
      <w:sz w:val="20"/>
    </w:rPr>
  </w:style>
  <w:style w:type="character" w:customStyle="1" w:styleId="WW8Num1z1">
    <w:name w:val="WW8Num1z1"/>
    <w:rsid w:val="000D15A1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0D15A1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0D15A1"/>
    <w:rPr>
      <w:rFonts w:ascii="Symbol" w:eastAsia="Times New Roman" w:hAnsi="Symbol" w:cs="Symbol" w:hint="default"/>
      <w:sz w:val="20"/>
      <w:szCs w:val="24"/>
      <w:lang w:val="ru-RU"/>
    </w:rPr>
  </w:style>
  <w:style w:type="character" w:customStyle="1" w:styleId="WW8Num2z1">
    <w:name w:val="WW8Num2z1"/>
    <w:rsid w:val="000D15A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D15A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D15A1"/>
    <w:rPr>
      <w:rFonts w:ascii="Symbol" w:hAnsi="Symbol" w:cs="Symbol" w:hint="default"/>
      <w:sz w:val="20"/>
    </w:rPr>
  </w:style>
  <w:style w:type="character" w:customStyle="1" w:styleId="WW8Num3z1">
    <w:name w:val="WW8Num3z1"/>
    <w:rsid w:val="000D15A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D15A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D15A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0D15A1"/>
    <w:rPr>
      <w:rFonts w:ascii="Courier New" w:hAnsi="Courier New" w:cs="Courier New" w:hint="default"/>
    </w:rPr>
  </w:style>
  <w:style w:type="character" w:customStyle="1" w:styleId="WW8Num4z2">
    <w:name w:val="WW8Num4z2"/>
    <w:rsid w:val="000D15A1"/>
    <w:rPr>
      <w:rFonts w:ascii="Wingdings" w:hAnsi="Wingdings" w:cs="Wingdings" w:hint="default"/>
    </w:rPr>
  </w:style>
  <w:style w:type="character" w:customStyle="1" w:styleId="WW8Num4z3">
    <w:name w:val="WW8Num4z3"/>
    <w:rsid w:val="000D15A1"/>
    <w:rPr>
      <w:rFonts w:ascii="Symbol" w:hAnsi="Symbol" w:cs="Symbol" w:hint="default"/>
    </w:rPr>
  </w:style>
  <w:style w:type="character" w:customStyle="1" w:styleId="WW8Num5z0">
    <w:name w:val="WW8Num5z0"/>
    <w:rsid w:val="000D15A1"/>
    <w:rPr>
      <w:rFonts w:hint="default"/>
      <w:sz w:val="28"/>
    </w:rPr>
  </w:style>
  <w:style w:type="character" w:customStyle="1" w:styleId="WW8Num5z1">
    <w:name w:val="WW8Num5z1"/>
    <w:rsid w:val="000D15A1"/>
  </w:style>
  <w:style w:type="character" w:customStyle="1" w:styleId="WW8Num5z2">
    <w:name w:val="WW8Num5z2"/>
    <w:rsid w:val="000D15A1"/>
  </w:style>
  <w:style w:type="character" w:customStyle="1" w:styleId="WW8Num5z3">
    <w:name w:val="WW8Num5z3"/>
    <w:rsid w:val="000D15A1"/>
  </w:style>
  <w:style w:type="character" w:customStyle="1" w:styleId="WW8Num5z4">
    <w:name w:val="WW8Num5z4"/>
    <w:rsid w:val="000D15A1"/>
  </w:style>
  <w:style w:type="character" w:customStyle="1" w:styleId="WW8Num5z5">
    <w:name w:val="WW8Num5z5"/>
    <w:rsid w:val="000D15A1"/>
  </w:style>
  <w:style w:type="character" w:customStyle="1" w:styleId="WW8Num5z6">
    <w:name w:val="WW8Num5z6"/>
    <w:rsid w:val="000D15A1"/>
  </w:style>
  <w:style w:type="character" w:customStyle="1" w:styleId="WW8Num5z7">
    <w:name w:val="WW8Num5z7"/>
    <w:rsid w:val="000D15A1"/>
  </w:style>
  <w:style w:type="character" w:customStyle="1" w:styleId="WW8Num5z8">
    <w:name w:val="WW8Num5z8"/>
    <w:rsid w:val="000D15A1"/>
  </w:style>
  <w:style w:type="character" w:customStyle="1" w:styleId="WW8Num6z0">
    <w:name w:val="WW8Num6z0"/>
    <w:rsid w:val="000D15A1"/>
    <w:rPr>
      <w:rFonts w:ascii="Times New Roman" w:eastAsia="Times New Roman" w:hAnsi="Times New Roman" w:cs="Times New Roman"/>
      <w:lang w:val="ru-RU"/>
    </w:rPr>
  </w:style>
  <w:style w:type="character" w:customStyle="1" w:styleId="WW8Num6z1">
    <w:name w:val="WW8Num6z1"/>
    <w:rsid w:val="000D15A1"/>
  </w:style>
  <w:style w:type="character" w:customStyle="1" w:styleId="WW8Num6z2">
    <w:name w:val="WW8Num6z2"/>
    <w:rsid w:val="000D15A1"/>
  </w:style>
  <w:style w:type="character" w:customStyle="1" w:styleId="WW8Num6z3">
    <w:name w:val="WW8Num6z3"/>
    <w:rsid w:val="000D15A1"/>
  </w:style>
  <w:style w:type="character" w:customStyle="1" w:styleId="WW8Num6z4">
    <w:name w:val="WW8Num6z4"/>
    <w:rsid w:val="000D15A1"/>
  </w:style>
  <w:style w:type="character" w:customStyle="1" w:styleId="WW8Num6z5">
    <w:name w:val="WW8Num6z5"/>
    <w:rsid w:val="000D15A1"/>
  </w:style>
  <w:style w:type="character" w:customStyle="1" w:styleId="WW8Num6z6">
    <w:name w:val="WW8Num6z6"/>
    <w:rsid w:val="000D15A1"/>
  </w:style>
  <w:style w:type="character" w:customStyle="1" w:styleId="WW8Num6z7">
    <w:name w:val="WW8Num6z7"/>
    <w:rsid w:val="000D15A1"/>
  </w:style>
  <w:style w:type="character" w:customStyle="1" w:styleId="WW8Num6z8">
    <w:name w:val="WW8Num6z8"/>
    <w:rsid w:val="000D15A1"/>
  </w:style>
  <w:style w:type="character" w:customStyle="1" w:styleId="10">
    <w:name w:val="Основной шрифт абзаца1"/>
    <w:rsid w:val="000D15A1"/>
  </w:style>
  <w:style w:type="character" w:styleId="a4">
    <w:name w:val="Strong"/>
    <w:qFormat/>
    <w:rsid w:val="000D15A1"/>
    <w:rPr>
      <w:b/>
      <w:bCs/>
      <w:i w:val="0"/>
      <w:iCs w:val="0"/>
      <w:sz w:val="24"/>
      <w:szCs w:val="24"/>
    </w:rPr>
  </w:style>
  <w:style w:type="character" w:customStyle="1" w:styleId="a5">
    <w:name w:val="Текст выноски Знак"/>
    <w:rsid w:val="000D15A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6">
    <w:name w:val="Заголовок"/>
    <w:basedOn w:val="a"/>
    <w:next w:val="a7"/>
    <w:rsid w:val="000D15A1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0D15A1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0D15A1"/>
    <w:rPr>
      <w:rFonts w:ascii="Calibri" w:eastAsia="Calibri" w:hAnsi="Calibri" w:cs="Times New Roman"/>
      <w:lang w:eastAsia="ar-SA"/>
    </w:rPr>
  </w:style>
  <w:style w:type="paragraph" w:styleId="a9">
    <w:name w:val="List"/>
    <w:basedOn w:val="a7"/>
    <w:rsid w:val="000D15A1"/>
    <w:rPr>
      <w:rFonts w:cs="Mangal"/>
    </w:rPr>
  </w:style>
  <w:style w:type="paragraph" w:customStyle="1" w:styleId="11">
    <w:name w:val="Название1"/>
    <w:basedOn w:val="a"/>
    <w:rsid w:val="000D15A1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D15A1"/>
    <w:pPr>
      <w:suppressLineNumbers/>
      <w:suppressAutoHyphens/>
      <w:spacing w:line="256" w:lineRule="auto"/>
    </w:pPr>
    <w:rPr>
      <w:rFonts w:ascii="Calibri" w:eastAsia="Calibri" w:hAnsi="Calibri" w:cs="Mangal"/>
      <w:lang w:eastAsia="ar-SA"/>
    </w:rPr>
  </w:style>
  <w:style w:type="paragraph" w:styleId="aa">
    <w:name w:val="Balloon Text"/>
    <w:basedOn w:val="a"/>
    <w:link w:val="13"/>
    <w:rsid w:val="000D15A1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13">
    <w:name w:val="Текст выноски Знак1"/>
    <w:basedOn w:val="a0"/>
    <w:link w:val="aa"/>
    <w:rsid w:val="000D15A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ab">
    <w:name w:val="Содержимое таблицы"/>
    <w:basedOn w:val="a"/>
    <w:rsid w:val="000D15A1"/>
    <w:pPr>
      <w:suppressLineNumbers/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c">
    <w:name w:val="Заголовок таблицы"/>
    <w:basedOn w:val="ab"/>
    <w:rsid w:val="000D15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9924</Words>
  <Characters>5658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2019-12-11T14:41:00Z</cp:lastPrinted>
  <dcterms:created xsi:type="dcterms:W3CDTF">2019-12-11T09:18:00Z</dcterms:created>
  <dcterms:modified xsi:type="dcterms:W3CDTF">2019-12-11T14:42:00Z</dcterms:modified>
</cp:coreProperties>
</file>