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9A" w:rsidRPr="0074059A" w:rsidRDefault="0074059A" w:rsidP="0074059A">
      <w:pPr>
        <w:jc w:val="center"/>
        <w:rPr>
          <w:b/>
          <w:sz w:val="28"/>
          <w:szCs w:val="28"/>
          <w:lang w:val="uk-UA"/>
        </w:rPr>
      </w:pPr>
      <w:r w:rsidRPr="0074059A">
        <w:rPr>
          <w:b/>
          <w:sz w:val="28"/>
          <w:szCs w:val="28"/>
          <w:lang w:val="uk-UA"/>
        </w:rPr>
        <w:t>ЗАКОН УКРАЇНИ №1193-УІІ від 09.04.2014 року</w:t>
      </w:r>
    </w:p>
    <w:p w:rsidR="0074059A" w:rsidRPr="0074059A" w:rsidRDefault="0074059A" w:rsidP="0074059A">
      <w:pPr>
        <w:jc w:val="center"/>
        <w:rPr>
          <w:b/>
          <w:sz w:val="28"/>
          <w:szCs w:val="28"/>
          <w:lang w:val="uk-UA"/>
        </w:rPr>
      </w:pPr>
      <w:r w:rsidRPr="0074059A">
        <w:rPr>
          <w:b/>
          <w:sz w:val="28"/>
          <w:szCs w:val="28"/>
          <w:lang w:val="uk-UA"/>
        </w:rPr>
        <w:t>Про внесення змін до деяких законодавчих актів України щодо скорочення кількості документів дозвільного характеру</w:t>
      </w:r>
    </w:p>
    <w:p w:rsidR="0074059A" w:rsidRPr="0074059A" w:rsidRDefault="0074059A" w:rsidP="0074059A">
      <w:pPr>
        <w:jc w:val="center"/>
        <w:rPr>
          <w:sz w:val="28"/>
          <w:szCs w:val="28"/>
          <w:lang w:val="uk-UA"/>
        </w:rPr>
      </w:pPr>
      <w:r w:rsidRPr="0074059A">
        <w:rPr>
          <w:b/>
          <w:sz w:val="28"/>
          <w:szCs w:val="28"/>
          <w:lang w:val="uk-UA"/>
        </w:rPr>
        <w:t>(набрав чинності 26.04.2014 року)</w:t>
      </w:r>
    </w:p>
    <w:p w:rsidR="0074059A" w:rsidRPr="0074059A" w:rsidRDefault="0074059A" w:rsidP="0074059A">
      <w:pPr>
        <w:jc w:val="both"/>
        <w:rPr>
          <w:sz w:val="28"/>
          <w:szCs w:val="28"/>
          <w:lang w:val="uk-UA"/>
        </w:rPr>
      </w:pPr>
      <w:r w:rsidRPr="0074059A">
        <w:rPr>
          <w:sz w:val="28"/>
          <w:szCs w:val="28"/>
          <w:lang w:val="uk-UA"/>
        </w:rPr>
        <w:t xml:space="preserve"> Верховна Рада України постановляє:</w:t>
      </w:r>
    </w:p>
    <w:p w:rsidR="0074059A" w:rsidRPr="0074059A" w:rsidRDefault="0074059A" w:rsidP="0074059A">
      <w:pPr>
        <w:jc w:val="both"/>
        <w:rPr>
          <w:sz w:val="28"/>
          <w:szCs w:val="28"/>
          <w:lang w:val="uk-UA"/>
        </w:rPr>
      </w:pPr>
    </w:p>
    <w:p w:rsidR="0074059A" w:rsidRPr="0074059A" w:rsidRDefault="0074059A" w:rsidP="0074059A">
      <w:pPr>
        <w:jc w:val="both"/>
        <w:rPr>
          <w:sz w:val="28"/>
          <w:szCs w:val="28"/>
          <w:lang w:val="uk-UA"/>
        </w:rPr>
      </w:pPr>
      <w:r w:rsidRPr="0074059A">
        <w:rPr>
          <w:sz w:val="28"/>
          <w:szCs w:val="28"/>
          <w:lang w:val="uk-UA"/>
        </w:rPr>
        <w:t xml:space="preserve"> I. Внести зміни до таких законодавчих актів України:</w:t>
      </w:r>
    </w:p>
    <w:p w:rsidR="0074059A" w:rsidRPr="0074059A" w:rsidRDefault="0074059A" w:rsidP="0074059A">
      <w:pPr>
        <w:jc w:val="both"/>
        <w:rPr>
          <w:sz w:val="28"/>
          <w:szCs w:val="28"/>
          <w:lang w:val="uk-UA"/>
        </w:rPr>
      </w:pPr>
    </w:p>
    <w:p w:rsidR="0074059A" w:rsidRPr="0074059A" w:rsidRDefault="0074059A" w:rsidP="0074059A">
      <w:pPr>
        <w:jc w:val="both"/>
        <w:rPr>
          <w:sz w:val="28"/>
          <w:szCs w:val="28"/>
          <w:lang w:val="uk-UA"/>
        </w:rPr>
      </w:pPr>
      <w:r w:rsidRPr="0074059A">
        <w:rPr>
          <w:b/>
          <w:sz w:val="28"/>
          <w:szCs w:val="28"/>
          <w:lang w:val="uk-UA"/>
        </w:rPr>
        <w:t xml:space="preserve">У </w:t>
      </w:r>
      <w:r w:rsidRPr="0074059A">
        <w:rPr>
          <w:b/>
          <w:color w:val="008080"/>
          <w:sz w:val="28"/>
          <w:szCs w:val="28"/>
          <w:lang w:val="uk-UA"/>
        </w:rPr>
        <w:t>Законі України "Про дозвільну систему у сфері господарської діяльності"</w:t>
      </w:r>
      <w:r w:rsidRPr="0074059A">
        <w:rPr>
          <w:b/>
          <w:sz w:val="28"/>
          <w:szCs w:val="28"/>
          <w:lang w:val="uk-UA"/>
        </w:rPr>
        <w:t xml:space="preserve"> (</w:t>
      </w:r>
      <w:r w:rsidRPr="0074059A">
        <w:rPr>
          <w:sz w:val="28"/>
          <w:szCs w:val="28"/>
          <w:lang w:val="uk-UA"/>
        </w:rPr>
        <w:t>Відомості Верховної Ради України, 2005 р., № 48, ст. 483 із наступними змінами):</w:t>
      </w:r>
    </w:p>
    <w:p w:rsidR="0074059A" w:rsidRPr="0074059A" w:rsidRDefault="0074059A" w:rsidP="0074059A">
      <w:pPr>
        <w:jc w:val="both"/>
        <w:rPr>
          <w:b/>
          <w:sz w:val="28"/>
          <w:szCs w:val="28"/>
          <w:lang w:val="uk-UA"/>
        </w:rPr>
      </w:pPr>
    </w:p>
    <w:p w:rsidR="0074059A" w:rsidRPr="0074059A" w:rsidRDefault="0074059A" w:rsidP="0074059A">
      <w:pPr>
        <w:jc w:val="both"/>
        <w:rPr>
          <w:b/>
          <w:sz w:val="28"/>
          <w:szCs w:val="28"/>
          <w:lang w:val="uk-UA"/>
        </w:rPr>
      </w:pPr>
      <w:r w:rsidRPr="0074059A">
        <w:rPr>
          <w:b/>
          <w:sz w:val="28"/>
          <w:szCs w:val="28"/>
          <w:lang w:val="uk-UA"/>
        </w:rPr>
        <w:t xml:space="preserve"> 2) частину третю статті 2 викласти в такій редакції:</w:t>
      </w:r>
    </w:p>
    <w:p w:rsidR="0074059A" w:rsidRPr="0074059A" w:rsidRDefault="0074059A" w:rsidP="0074059A">
      <w:pPr>
        <w:jc w:val="both"/>
        <w:rPr>
          <w:b/>
          <w:sz w:val="28"/>
          <w:szCs w:val="28"/>
          <w:lang w:val="uk-UA"/>
        </w:rPr>
      </w:pPr>
    </w:p>
    <w:p w:rsidR="0074059A" w:rsidRPr="0074059A" w:rsidRDefault="0074059A" w:rsidP="0074059A">
      <w:pPr>
        <w:jc w:val="both"/>
        <w:rPr>
          <w:b/>
          <w:sz w:val="28"/>
          <w:szCs w:val="28"/>
          <w:lang w:val="uk-UA"/>
        </w:rPr>
      </w:pPr>
      <w:r w:rsidRPr="0074059A">
        <w:rPr>
          <w:b/>
          <w:sz w:val="28"/>
          <w:szCs w:val="28"/>
          <w:lang w:val="uk-UA"/>
        </w:rPr>
        <w:t xml:space="preserve"> "3. Видача, анулювання, </w:t>
      </w:r>
      <w:r w:rsidRPr="0074059A">
        <w:rPr>
          <w:b/>
          <w:color w:val="FF0000"/>
          <w:sz w:val="28"/>
          <w:szCs w:val="28"/>
          <w:lang w:val="uk-UA"/>
        </w:rPr>
        <w:t>поновлення</w:t>
      </w:r>
      <w:r w:rsidRPr="0074059A">
        <w:rPr>
          <w:b/>
          <w:sz w:val="28"/>
          <w:szCs w:val="28"/>
          <w:lang w:val="uk-UA"/>
        </w:rPr>
        <w:t xml:space="preserve"> ветеринарних документів здійснюються відповідно до цього Закону з урахуванням особливостей, визначених Законом України "Про ветеринарну медицину" та Законом України "Про безпечність та якість харчових продуктів".</w:t>
      </w:r>
    </w:p>
    <w:p w:rsidR="0074059A" w:rsidRPr="0074059A" w:rsidRDefault="0074059A" w:rsidP="0074059A">
      <w:pPr>
        <w:jc w:val="both"/>
        <w:rPr>
          <w:b/>
          <w:sz w:val="28"/>
          <w:szCs w:val="28"/>
          <w:lang w:val="uk-UA"/>
        </w:rPr>
      </w:pPr>
    </w:p>
    <w:p w:rsidR="0074059A" w:rsidRPr="0074059A" w:rsidRDefault="0074059A" w:rsidP="0074059A">
      <w:pPr>
        <w:jc w:val="both"/>
        <w:rPr>
          <w:b/>
          <w:sz w:val="28"/>
          <w:szCs w:val="28"/>
          <w:lang w:val="uk-UA"/>
        </w:rPr>
      </w:pPr>
      <w:r w:rsidRPr="0074059A">
        <w:rPr>
          <w:b/>
          <w:sz w:val="28"/>
          <w:szCs w:val="28"/>
          <w:lang w:val="uk-UA"/>
        </w:rPr>
        <w:t xml:space="preserve">У </w:t>
      </w:r>
      <w:r w:rsidRPr="0074059A">
        <w:rPr>
          <w:b/>
          <w:color w:val="008080"/>
          <w:sz w:val="28"/>
          <w:szCs w:val="28"/>
          <w:lang w:val="uk-UA"/>
        </w:rPr>
        <w:t>Законі України "Про Перелік документів дозвільного характеру у сфері господарської діяльності"</w:t>
      </w:r>
      <w:r w:rsidRPr="0074059A">
        <w:rPr>
          <w:b/>
          <w:sz w:val="28"/>
          <w:szCs w:val="28"/>
          <w:lang w:val="uk-UA"/>
        </w:rPr>
        <w:t xml:space="preserve"> (</w:t>
      </w:r>
      <w:r w:rsidRPr="0074059A">
        <w:rPr>
          <w:sz w:val="28"/>
          <w:szCs w:val="28"/>
          <w:lang w:val="uk-UA"/>
        </w:rPr>
        <w:t>Відомості Верховної Ради України, 2011 р., № 47, ст. 532 із наступними змінами):</w:t>
      </w:r>
    </w:p>
    <w:p w:rsidR="0074059A" w:rsidRPr="0074059A" w:rsidRDefault="0074059A" w:rsidP="0074059A">
      <w:pPr>
        <w:jc w:val="both"/>
        <w:rPr>
          <w:b/>
          <w:sz w:val="28"/>
          <w:szCs w:val="28"/>
          <w:lang w:val="uk-UA"/>
        </w:rPr>
      </w:pPr>
    </w:p>
    <w:p w:rsidR="0074059A" w:rsidRPr="0074059A" w:rsidRDefault="0074059A" w:rsidP="0074059A">
      <w:pPr>
        <w:jc w:val="both"/>
        <w:rPr>
          <w:b/>
          <w:color w:val="FF0000"/>
          <w:sz w:val="28"/>
          <w:szCs w:val="28"/>
          <w:lang w:val="uk-UA"/>
        </w:rPr>
      </w:pPr>
      <w:r w:rsidRPr="0074059A">
        <w:rPr>
          <w:b/>
          <w:sz w:val="28"/>
          <w:szCs w:val="28"/>
          <w:lang w:val="uk-UA"/>
        </w:rPr>
        <w:t>"2. Ветеринарні документи: ветеринарні довідки - при переміщенні в межах району (</w:t>
      </w:r>
      <w:r w:rsidRPr="0074059A">
        <w:rPr>
          <w:b/>
          <w:color w:val="FF0000"/>
          <w:sz w:val="28"/>
          <w:szCs w:val="28"/>
          <w:lang w:val="uk-UA"/>
        </w:rPr>
        <w:t>крім харчових продуктів тваринного походження для споживання людиною);</w:t>
      </w:r>
    </w:p>
    <w:p w:rsidR="0074059A" w:rsidRPr="0074059A" w:rsidRDefault="0074059A" w:rsidP="0074059A">
      <w:pPr>
        <w:jc w:val="both"/>
        <w:rPr>
          <w:b/>
          <w:color w:val="FF0000"/>
          <w:sz w:val="28"/>
          <w:szCs w:val="28"/>
          <w:lang w:val="uk-UA"/>
        </w:rPr>
      </w:pPr>
    </w:p>
    <w:p w:rsidR="0074059A" w:rsidRPr="0074059A" w:rsidRDefault="0074059A" w:rsidP="0074059A">
      <w:pPr>
        <w:jc w:val="both"/>
        <w:rPr>
          <w:b/>
          <w:sz w:val="28"/>
          <w:szCs w:val="28"/>
          <w:lang w:val="uk-UA"/>
        </w:rPr>
      </w:pPr>
      <w:r w:rsidRPr="0074059A">
        <w:rPr>
          <w:b/>
          <w:sz w:val="28"/>
          <w:szCs w:val="28"/>
          <w:lang w:val="uk-UA"/>
        </w:rPr>
        <w:t xml:space="preserve"> 3. Ветеринарні документи: ветеринарні свідоцтва (для України - форми № 1, № 2) - при переміщенні за межі території Автономної Республіки Крим, областей, міст Києва та Севастополя, районів, міст (</w:t>
      </w:r>
      <w:r w:rsidRPr="0074059A">
        <w:rPr>
          <w:b/>
          <w:color w:val="FF0000"/>
          <w:sz w:val="28"/>
          <w:szCs w:val="28"/>
          <w:lang w:val="uk-UA"/>
        </w:rPr>
        <w:t>крім харчових продуктів тваринного походження для споживання людиною</w:t>
      </w:r>
      <w:r w:rsidRPr="0074059A">
        <w:rPr>
          <w:b/>
          <w:sz w:val="28"/>
          <w:szCs w:val="28"/>
          <w:lang w:val="uk-UA"/>
        </w:rPr>
        <w:t>)";</w:t>
      </w:r>
    </w:p>
    <w:p w:rsidR="0074059A" w:rsidRPr="0074059A" w:rsidRDefault="0074059A" w:rsidP="0074059A">
      <w:pPr>
        <w:jc w:val="both"/>
        <w:rPr>
          <w:b/>
          <w:sz w:val="28"/>
          <w:szCs w:val="28"/>
          <w:lang w:val="uk-UA"/>
        </w:rPr>
      </w:pPr>
    </w:p>
    <w:p w:rsidR="0074059A" w:rsidRPr="0074059A" w:rsidRDefault="0074059A" w:rsidP="0074059A">
      <w:pPr>
        <w:jc w:val="both"/>
        <w:rPr>
          <w:b/>
          <w:sz w:val="28"/>
          <w:szCs w:val="28"/>
          <w:lang w:val="uk-UA"/>
        </w:rPr>
      </w:pPr>
      <w:r w:rsidRPr="0074059A">
        <w:rPr>
          <w:b/>
          <w:sz w:val="28"/>
          <w:szCs w:val="28"/>
          <w:lang w:val="uk-UA"/>
        </w:rPr>
        <w:t>"121. Сертифікат про прийняття в експлуатацію закінчених будівництвом об’єктів, що належать до IV і V категорій складності";</w:t>
      </w:r>
    </w:p>
    <w:p w:rsidR="0074059A" w:rsidRPr="0074059A" w:rsidRDefault="0074059A" w:rsidP="0074059A">
      <w:pPr>
        <w:jc w:val="both"/>
        <w:rPr>
          <w:b/>
          <w:sz w:val="28"/>
          <w:szCs w:val="28"/>
          <w:lang w:val="uk-UA"/>
        </w:rPr>
      </w:pPr>
    </w:p>
    <w:p w:rsidR="0074059A" w:rsidRPr="0074059A" w:rsidRDefault="0074059A" w:rsidP="0074059A">
      <w:pPr>
        <w:jc w:val="both"/>
        <w:rPr>
          <w:sz w:val="28"/>
          <w:szCs w:val="28"/>
          <w:lang w:val="uk-UA"/>
        </w:rPr>
      </w:pPr>
      <w:r w:rsidRPr="0074059A">
        <w:rPr>
          <w:sz w:val="28"/>
          <w:szCs w:val="28"/>
          <w:lang w:val="uk-UA"/>
        </w:rPr>
        <w:t>3. Кабінету Міністрів України у тримісячний строк з дня набрання чинності цим Законом:</w:t>
      </w:r>
    </w:p>
    <w:p w:rsidR="0074059A" w:rsidRPr="0074059A" w:rsidRDefault="0074059A" w:rsidP="0074059A">
      <w:pPr>
        <w:jc w:val="both"/>
        <w:rPr>
          <w:sz w:val="28"/>
          <w:szCs w:val="28"/>
          <w:lang w:val="uk-UA"/>
        </w:rPr>
      </w:pPr>
    </w:p>
    <w:p w:rsidR="0074059A" w:rsidRPr="0074059A" w:rsidRDefault="0074059A" w:rsidP="0074059A">
      <w:pPr>
        <w:jc w:val="both"/>
        <w:rPr>
          <w:sz w:val="28"/>
          <w:szCs w:val="28"/>
          <w:lang w:val="uk-UA"/>
        </w:rPr>
      </w:pPr>
      <w:r w:rsidRPr="0074059A">
        <w:rPr>
          <w:sz w:val="28"/>
          <w:szCs w:val="28"/>
          <w:lang w:val="uk-UA"/>
        </w:rPr>
        <w:t xml:space="preserve"> підготувати та подати до Верховної Ради України проекти законів:</w:t>
      </w:r>
    </w:p>
    <w:p w:rsidR="0074059A" w:rsidRPr="0074059A" w:rsidRDefault="0074059A" w:rsidP="0074059A">
      <w:pPr>
        <w:jc w:val="both"/>
        <w:rPr>
          <w:sz w:val="28"/>
          <w:szCs w:val="28"/>
          <w:lang w:val="uk-UA"/>
        </w:rPr>
      </w:pPr>
    </w:p>
    <w:p w:rsidR="0074059A" w:rsidRPr="0074059A" w:rsidRDefault="0074059A" w:rsidP="0074059A">
      <w:pPr>
        <w:jc w:val="both"/>
        <w:rPr>
          <w:color w:val="FF0000"/>
          <w:sz w:val="28"/>
          <w:szCs w:val="28"/>
          <w:lang w:val="uk-UA"/>
        </w:rPr>
      </w:pPr>
      <w:r w:rsidRPr="0074059A">
        <w:rPr>
          <w:sz w:val="28"/>
          <w:szCs w:val="28"/>
          <w:lang w:val="uk-UA"/>
        </w:rPr>
        <w:t xml:space="preserve"> </w:t>
      </w:r>
      <w:r w:rsidRPr="0074059A">
        <w:rPr>
          <w:color w:val="FF0000"/>
          <w:sz w:val="28"/>
          <w:szCs w:val="28"/>
          <w:lang w:val="uk-UA"/>
        </w:rPr>
        <w:t>про внесення змін до Кодексу України про адміністративні правопорушення у зв’язку з прийняттям цього Закону</w:t>
      </w:r>
      <w:r w:rsidRPr="0074059A">
        <w:rPr>
          <w:sz w:val="28"/>
          <w:szCs w:val="28"/>
          <w:lang w:val="uk-UA"/>
        </w:rPr>
        <w:t xml:space="preserve">, у тому числі щодо запровадження адміністративної відповідальності за неподання декларації про відходи або порушення порядку подання такої декларації, </w:t>
      </w:r>
      <w:r w:rsidRPr="0074059A">
        <w:rPr>
          <w:color w:val="FF0000"/>
          <w:sz w:val="28"/>
          <w:szCs w:val="28"/>
          <w:lang w:val="uk-UA"/>
        </w:rPr>
        <w:t xml:space="preserve">надання державним адміністраторам повноважень щодо складання протоколів про адміністративні правопорушення у разі порушення місцевими або регіональними дозвільними органами строків видачі документа дозвільного характеру </w:t>
      </w:r>
      <w:r w:rsidRPr="0074059A">
        <w:rPr>
          <w:color w:val="FF0000"/>
          <w:sz w:val="28"/>
          <w:szCs w:val="28"/>
          <w:lang w:val="uk-UA"/>
        </w:rPr>
        <w:lastRenderedPageBreak/>
        <w:t>чи повідомлення про відмову у видачі документа дозвільного характеру, а також за видачу дозвільним органом документа дозвільного характеру без одержання погоджень, висновків та інших документів, необхідних для видачі документа дозвільного характеру;</w:t>
      </w:r>
    </w:p>
    <w:p w:rsidR="0074059A" w:rsidRPr="0074059A" w:rsidRDefault="0074059A" w:rsidP="0074059A">
      <w:pPr>
        <w:jc w:val="both"/>
        <w:rPr>
          <w:color w:val="FF0000"/>
          <w:sz w:val="28"/>
          <w:szCs w:val="28"/>
          <w:lang w:val="uk-UA"/>
        </w:rPr>
      </w:pPr>
    </w:p>
    <w:p w:rsidR="0074059A" w:rsidRPr="0074059A" w:rsidRDefault="0074059A" w:rsidP="0074059A">
      <w:pPr>
        <w:jc w:val="both"/>
        <w:rPr>
          <w:color w:val="FF0000"/>
          <w:sz w:val="28"/>
          <w:szCs w:val="28"/>
          <w:lang w:val="uk-UA"/>
        </w:rPr>
      </w:pPr>
    </w:p>
    <w:p w:rsidR="0074059A" w:rsidRPr="0074059A" w:rsidRDefault="0074059A" w:rsidP="0074059A">
      <w:pPr>
        <w:jc w:val="both"/>
        <w:rPr>
          <w:b/>
          <w:color w:val="008080"/>
          <w:sz w:val="28"/>
          <w:szCs w:val="28"/>
          <w:lang w:val="uk-UA"/>
        </w:rPr>
      </w:pPr>
      <w:r w:rsidRPr="0074059A">
        <w:rPr>
          <w:b/>
          <w:color w:val="008080"/>
          <w:sz w:val="28"/>
          <w:szCs w:val="28"/>
          <w:lang w:val="uk-UA"/>
        </w:rPr>
        <w:t>У Законі України «Про ветеринарну медицину»:</w:t>
      </w:r>
    </w:p>
    <w:p w:rsidR="0074059A" w:rsidRPr="0074059A" w:rsidRDefault="0074059A" w:rsidP="0074059A">
      <w:pPr>
        <w:jc w:val="both"/>
        <w:rPr>
          <w:b/>
          <w:sz w:val="28"/>
          <w:szCs w:val="28"/>
          <w:lang w:val="uk-UA"/>
        </w:rPr>
      </w:pPr>
    </w:p>
    <w:p w:rsidR="0074059A" w:rsidRPr="0074059A" w:rsidRDefault="0074059A" w:rsidP="0074059A">
      <w:pPr>
        <w:jc w:val="both"/>
        <w:rPr>
          <w:sz w:val="28"/>
          <w:szCs w:val="28"/>
          <w:lang w:val="uk-UA"/>
        </w:rPr>
      </w:pPr>
      <w:r w:rsidRPr="0074059A">
        <w:rPr>
          <w:sz w:val="28"/>
          <w:szCs w:val="28"/>
          <w:lang w:val="uk-UA"/>
        </w:rPr>
        <w:t xml:space="preserve">     Стаття 2. Законодавство про ветеринарну медицину</w:t>
      </w:r>
    </w:p>
    <w:p w:rsidR="0074059A" w:rsidRPr="0074059A" w:rsidRDefault="0074059A" w:rsidP="0074059A">
      <w:pPr>
        <w:jc w:val="both"/>
        <w:rPr>
          <w:sz w:val="28"/>
          <w:szCs w:val="28"/>
          <w:lang w:val="uk-UA"/>
        </w:rPr>
      </w:pPr>
      <w:r w:rsidRPr="0074059A">
        <w:rPr>
          <w:sz w:val="28"/>
          <w:szCs w:val="28"/>
          <w:lang w:val="uk-UA"/>
        </w:rPr>
        <w:t xml:space="preserve">      Законодавство про ветеринарну медицину складається з Конституції України (254к/96-ВР), цього Закону та інших нормативно-правових актів, виданих відповідно до них.</w:t>
      </w:r>
    </w:p>
    <w:p w:rsidR="0074059A" w:rsidRPr="0074059A" w:rsidRDefault="0074059A" w:rsidP="0074059A">
      <w:pPr>
        <w:jc w:val="both"/>
        <w:rPr>
          <w:b/>
          <w:sz w:val="28"/>
          <w:szCs w:val="28"/>
          <w:lang w:val="uk-UA"/>
        </w:rPr>
      </w:pPr>
      <w:r w:rsidRPr="0074059A">
        <w:rPr>
          <w:sz w:val="28"/>
          <w:szCs w:val="28"/>
          <w:lang w:val="uk-UA"/>
        </w:rPr>
        <w:t xml:space="preserve">       </w:t>
      </w:r>
      <w:r w:rsidRPr="0074059A">
        <w:rPr>
          <w:b/>
          <w:sz w:val="28"/>
          <w:szCs w:val="28"/>
          <w:lang w:val="uk-UA"/>
        </w:rPr>
        <w:t>частину другу статті 2 викласти в такій редакції:</w:t>
      </w:r>
    </w:p>
    <w:p w:rsidR="0074059A" w:rsidRPr="0074059A" w:rsidRDefault="0074059A" w:rsidP="0074059A">
      <w:pPr>
        <w:jc w:val="both"/>
        <w:rPr>
          <w:sz w:val="28"/>
          <w:szCs w:val="28"/>
          <w:lang w:val="uk-UA"/>
        </w:rPr>
      </w:pPr>
      <w:r w:rsidRPr="0074059A">
        <w:rPr>
          <w:b/>
          <w:sz w:val="28"/>
          <w:szCs w:val="28"/>
          <w:lang w:val="uk-UA"/>
        </w:rPr>
        <w:t>"Дія цього Закону не поширюється на продукти тваринного походження для споживання людиною";</w:t>
      </w:r>
    </w:p>
    <w:p w:rsidR="0074059A" w:rsidRPr="0074059A" w:rsidRDefault="0074059A" w:rsidP="0074059A">
      <w:pPr>
        <w:jc w:val="both"/>
        <w:rPr>
          <w:sz w:val="28"/>
          <w:szCs w:val="28"/>
          <w:lang w:val="uk-UA"/>
        </w:rPr>
      </w:pPr>
      <w:r w:rsidRPr="0074059A">
        <w:rPr>
          <w:sz w:val="28"/>
          <w:szCs w:val="28"/>
          <w:lang w:val="uk-UA"/>
        </w:rPr>
        <w:t xml:space="preserve">     </w:t>
      </w:r>
      <w:r w:rsidRPr="0074059A">
        <w:rPr>
          <w:color w:val="FF6600"/>
          <w:sz w:val="28"/>
          <w:szCs w:val="28"/>
          <w:lang w:val="uk-UA"/>
        </w:rPr>
        <w:t>Дія цього Закону не поширюється на продукти тваринного походження для споживання людиною у процесі їх виробництва та внутрішньодержавного обігу</w:t>
      </w:r>
      <w:r w:rsidRPr="0074059A">
        <w:rPr>
          <w:sz w:val="28"/>
          <w:szCs w:val="28"/>
          <w:lang w:val="uk-UA"/>
        </w:rPr>
        <w:t>.</w:t>
      </w:r>
    </w:p>
    <w:p w:rsidR="0074059A" w:rsidRPr="0074059A" w:rsidRDefault="0074059A" w:rsidP="0074059A">
      <w:pPr>
        <w:jc w:val="both"/>
        <w:rPr>
          <w:b/>
          <w:sz w:val="28"/>
          <w:szCs w:val="28"/>
          <w:lang w:val="uk-UA"/>
        </w:rPr>
      </w:pPr>
      <w:r w:rsidRPr="0074059A">
        <w:rPr>
          <w:sz w:val="28"/>
          <w:szCs w:val="28"/>
          <w:lang w:val="uk-UA"/>
        </w:rPr>
        <w:t xml:space="preserve"> </w:t>
      </w:r>
    </w:p>
    <w:p w:rsidR="0074059A" w:rsidRPr="0074059A" w:rsidRDefault="0074059A" w:rsidP="0074059A">
      <w:pPr>
        <w:jc w:val="both"/>
        <w:rPr>
          <w:b/>
          <w:sz w:val="28"/>
          <w:szCs w:val="28"/>
          <w:lang w:val="uk-UA"/>
        </w:rPr>
      </w:pPr>
      <w:r w:rsidRPr="0074059A">
        <w:rPr>
          <w:b/>
          <w:sz w:val="28"/>
          <w:szCs w:val="28"/>
          <w:lang w:val="uk-UA"/>
        </w:rPr>
        <w:t xml:space="preserve"> статтю 38, пункт 3 частини сьомої статті 63, статтю 83 виключити.</w:t>
      </w:r>
    </w:p>
    <w:p w:rsidR="0074059A" w:rsidRPr="0074059A" w:rsidRDefault="0074059A" w:rsidP="0074059A">
      <w:pPr>
        <w:jc w:val="both"/>
        <w:rPr>
          <w:sz w:val="28"/>
          <w:szCs w:val="28"/>
          <w:lang w:val="uk-UA"/>
        </w:rPr>
      </w:pPr>
    </w:p>
    <w:p w:rsidR="0074059A" w:rsidRPr="0074059A" w:rsidRDefault="0074059A" w:rsidP="0074059A">
      <w:pPr>
        <w:jc w:val="both"/>
        <w:rPr>
          <w:b/>
          <w:color w:val="008080"/>
          <w:sz w:val="28"/>
          <w:szCs w:val="28"/>
          <w:lang w:val="uk-UA"/>
        </w:rPr>
      </w:pPr>
      <w:r w:rsidRPr="0074059A">
        <w:rPr>
          <w:b/>
          <w:color w:val="008080"/>
          <w:sz w:val="28"/>
          <w:szCs w:val="28"/>
          <w:lang w:val="uk-UA"/>
        </w:rPr>
        <w:t>У Законі України "Про захист тварин від жорстокого поводження»</w:t>
      </w:r>
    </w:p>
    <w:p w:rsidR="0074059A" w:rsidRPr="0074059A" w:rsidRDefault="0074059A" w:rsidP="0074059A">
      <w:pPr>
        <w:jc w:val="both"/>
        <w:rPr>
          <w:sz w:val="28"/>
          <w:szCs w:val="28"/>
          <w:lang w:val="uk-UA"/>
        </w:rPr>
      </w:pPr>
      <w:r w:rsidRPr="0074059A">
        <w:rPr>
          <w:sz w:val="28"/>
          <w:szCs w:val="28"/>
          <w:lang w:val="uk-UA"/>
        </w:rPr>
        <w:t xml:space="preserve">Стаття 30-1. Повноваження центрального органу виконавчої  влади, що реалізує державну політику у сфері ветеринарної медицини, у сфері захисту тварин від жорстокого поводження </w:t>
      </w:r>
    </w:p>
    <w:p w:rsidR="0074059A" w:rsidRPr="0074059A" w:rsidRDefault="0074059A" w:rsidP="0074059A">
      <w:pPr>
        <w:jc w:val="both"/>
        <w:rPr>
          <w:sz w:val="28"/>
          <w:szCs w:val="28"/>
          <w:lang w:val="uk-UA"/>
        </w:rPr>
      </w:pPr>
    </w:p>
    <w:p w:rsidR="0074059A" w:rsidRPr="0074059A" w:rsidRDefault="0074059A" w:rsidP="0074059A">
      <w:pPr>
        <w:jc w:val="both"/>
        <w:rPr>
          <w:sz w:val="28"/>
          <w:szCs w:val="28"/>
          <w:lang w:val="uk-UA"/>
        </w:rPr>
      </w:pPr>
      <w:r w:rsidRPr="0074059A">
        <w:rPr>
          <w:sz w:val="28"/>
          <w:szCs w:val="28"/>
          <w:lang w:val="uk-UA"/>
        </w:rPr>
        <w:t xml:space="preserve">     До  повноважень  центрального  органу  виконавчої  влади,  що реалізує  державну політику у сфері ветеринарної медицини, у сфері захисту тварин від жорстокого поводження належить: </w:t>
      </w:r>
    </w:p>
    <w:p w:rsidR="0074059A" w:rsidRPr="0074059A" w:rsidRDefault="0074059A" w:rsidP="0074059A">
      <w:pPr>
        <w:jc w:val="both"/>
        <w:rPr>
          <w:sz w:val="28"/>
          <w:szCs w:val="28"/>
          <w:lang w:val="uk-UA"/>
        </w:rPr>
      </w:pPr>
      <w:r w:rsidRPr="0074059A">
        <w:rPr>
          <w:sz w:val="28"/>
          <w:szCs w:val="28"/>
          <w:lang w:val="uk-UA"/>
        </w:rPr>
        <w:t xml:space="preserve">     забезпечення  реалізації  державної  політики у сфері захисту сільськогосподарських тварин від жорстокого поводження; </w:t>
      </w:r>
    </w:p>
    <w:p w:rsidR="0074059A" w:rsidRPr="0074059A" w:rsidRDefault="0074059A" w:rsidP="0074059A">
      <w:pPr>
        <w:jc w:val="both"/>
        <w:rPr>
          <w:sz w:val="28"/>
          <w:szCs w:val="28"/>
          <w:lang w:val="uk-UA"/>
        </w:rPr>
      </w:pPr>
      <w:r w:rsidRPr="0074059A">
        <w:rPr>
          <w:sz w:val="28"/>
          <w:szCs w:val="28"/>
          <w:lang w:val="uk-UA"/>
        </w:rPr>
        <w:t xml:space="preserve">     здійснення    контролю    за    розведенням   та   утриманням сільськогосподарських  тварин,  що  виключає жорстоке поводження з </w:t>
      </w:r>
    </w:p>
    <w:p w:rsidR="0074059A" w:rsidRPr="0074059A" w:rsidRDefault="0074059A" w:rsidP="0074059A">
      <w:pPr>
        <w:jc w:val="both"/>
        <w:rPr>
          <w:sz w:val="28"/>
          <w:szCs w:val="28"/>
          <w:lang w:val="uk-UA"/>
        </w:rPr>
      </w:pPr>
      <w:r w:rsidRPr="0074059A">
        <w:rPr>
          <w:sz w:val="28"/>
          <w:szCs w:val="28"/>
          <w:lang w:val="uk-UA"/>
        </w:rPr>
        <w:t xml:space="preserve">ними; </w:t>
      </w:r>
    </w:p>
    <w:p w:rsidR="0074059A" w:rsidRPr="0074059A" w:rsidRDefault="0074059A" w:rsidP="0074059A">
      <w:pPr>
        <w:jc w:val="both"/>
        <w:rPr>
          <w:sz w:val="28"/>
          <w:szCs w:val="28"/>
          <w:lang w:val="uk-UA"/>
        </w:rPr>
      </w:pPr>
      <w:r w:rsidRPr="0074059A">
        <w:rPr>
          <w:color w:val="FF0000"/>
          <w:sz w:val="28"/>
          <w:szCs w:val="28"/>
          <w:lang w:val="uk-UA"/>
        </w:rPr>
        <w:t xml:space="preserve">     видача  дозволу  на  проведення заходів із залученням тварин</w:t>
      </w:r>
      <w:r w:rsidRPr="0074059A">
        <w:rPr>
          <w:sz w:val="28"/>
          <w:szCs w:val="28"/>
          <w:lang w:val="uk-UA"/>
        </w:rPr>
        <w:t xml:space="preserve">; </w:t>
      </w:r>
    </w:p>
    <w:p w:rsidR="0074059A" w:rsidRPr="0074059A" w:rsidRDefault="0074059A" w:rsidP="0074059A">
      <w:pPr>
        <w:jc w:val="both"/>
        <w:rPr>
          <w:sz w:val="28"/>
          <w:szCs w:val="28"/>
          <w:lang w:val="uk-UA"/>
        </w:rPr>
      </w:pPr>
      <w:r w:rsidRPr="0074059A">
        <w:rPr>
          <w:sz w:val="28"/>
          <w:szCs w:val="28"/>
          <w:lang w:val="uk-UA"/>
        </w:rPr>
        <w:t xml:space="preserve">{Абзац  четвертий  статті  30-1  в  редакції  Закону  N 1193-VII (1193-18) від 09.04.2014} </w:t>
      </w:r>
    </w:p>
    <w:p w:rsidR="0074059A" w:rsidRPr="0074059A" w:rsidRDefault="0074059A" w:rsidP="0074059A">
      <w:pPr>
        <w:jc w:val="both"/>
        <w:rPr>
          <w:sz w:val="28"/>
          <w:szCs w:val="28"/>
          <w:lang w:val="uk-UA"/>
        </w:rPr>
      </w:pPr>
      <w:r w:rsidRPr="0074059A">
        <w:rPr>
          <w:sz w:val="28"/>
          <w:szCs w:val="28"/>
          <w:lang w:val="uk-UA"/>
        </w:rPr>
        <w:t xml:space="preserve">     здійснення  інших  повноважень  у  сфері  захисту  тварин від жорстокого поводження відповідно до своєї компетенції.</w:t>
      </w:r>
    </w:p>
    <w:p w:rsidR="0074059A" w:rsidRPr="0074059A" w:rsidRDefault="0074059A" w:rsidP="0074059A">
      <w:pPr>
        <w:jc w:val="both"/>
        <w:rPr>
          <w:b/>
          <w:sz w:val="28"/>
          <w:szCs w:val="28"/>
          <w:lang w:val="uk-UA"/>
        </w:rPr>
      </w:pPr>
    </w:p>
    <w:p w:rsidR="0074059A" w:rsidRPr="0074059A" w:rsidRDefault="0074059A" w:rsidP="0074059A">
      <w:pPr>
        <w:jc w:val="both"/>
        <w:rPr>
          <w:color w:val="008080"/>
          <w:sz w:val="28"/>
          <w:szCs w:val="28"/>
          <w:lang w:val="uk-UA"/>
        </w:rPr>
      </w:pPr>
      <w:r w:rsidRPr="0074059A">
        <w:rPr>
          <w:b/>
          <w:color w:val="008080"/>
          <w:sz w:val="28"/>
          <w:szCs w:val="28"/>
          <w:lang w:val="uk-UA"/>
        </w:rPr>
        <w:t xml:space="preserve"> У Законі України "Про рибу, інші водні живі ресурси та харчову продукцію з них"</w:t>
      </w:r>
    </w:p>
    <w:p w:rsidR="0074059A" w:rsidRPr="0074059A" w:rsidRDefault="0074059A" w:rsidP="0074059A">
      <w:pPr>
        <w:jc w:val="both"/>
        <w:rPr>
          <w:color w:val="000000"/>
          <w:sz w:val="28"/>
          <w:szCs w:val="28"/>
          <w:lang w:val="uk-UA"/>
        </w:rPr>
      </w:pPr>
      <w:r w:rsidRPr="0074059A">
        <w:rPr>
          <w:color w:val="000000"/>
          <w:sz w:val="28"/>
          <w:szCs w:val="28"/>
          <w:lang w:val="uk-UA"/>
        </w:rPr>
        <w:t xml:space="preserve">ветеринарне  свідоцтво  або  ветеринарна  довідка - виданий в установленому   порядку  документ,  що  підтверджує  відповідність конкретної  партії  продуктів  лову вимогам ветеринарно-санітарної безпеки.  </w:t>
      </w:r>
    </w:p>
    <w:p w:rsidR="0074059A" w:rsidRPr="0074059A" w:rsidRDefault="0074059A" w:rsidP="0074059A">
      <w:pPr>
        <w:jc w:val="both"/>
        <w:rPr>
          <w:color w:val="000000"/>
          <w:sz w:val="28"/>
          <w:szCs w:val="28"/>
          <w:lang w:val="uk-UA"/>
        </w:rPr>
      </w:pPr>
    </w:p>
    <w:p w:rsidR="0074059A" w:rsidRPr="0074059A" w:rsidRDefault="0074059A" w:rsidP="0074059A">
      <w:pPr>
        <w:pStyle w:val="HTML"/>
        <w:jc w:val="both"/>
        <w:rPr>
          <w:rFonts w:ascii="Times New Roman" w:hAnsi="Times New Roman" w:cs="Times New Roman"/>
          <w:color w:val="000000"/>
          <w:sz w:val="28"/>
          <w:szCs w:val="28"/>
          <w:lang w:val="uk-UA"/>
        </w:rPr>
      </w:pPr>
      <w:r w:rsidRPr="0074059A">
        <w:rPr>
          <w:rFonts w:ascii="Times New Roman" w:hAnsi="Times New Roman" w:cs="Times New Roman"/>
          <w:b/>
          <w:bCs/>
          <w:color w:val="000000"/>
          <w:sz w:val="28"/>
          <w:szCs w:val="28"/>
          <w:lang w:val="uk-UA"/>
        </w:rPr>
        <w:lastRenderedPageBreak/>
        <w:t>Стаття 9.</w:t>
      </w:r>
      <w:r w:rsidRPr="0074059A">
        <w:rPr>
          <w:rFonts w:ascii="Times New Roman" w:hAnsi="Times New Roman" w:cs="Times New Roman"/>
          <w:color w:val="000000"/>
          <w:sz w:val="28"/>
          <w:szCs w:val="28"/>
          <w:lang w:val="uk-UA"/>
        </w:rPr>
        <w:t xml:space="preserve"> Порядок переміщення через митний кордон продуктів лову та харчової продукції з них українського походження </w:t>
      </w:r>
    </w:p>
    <w:p w:rsidR="0074059A" w:rsidRPr="0074059A" w:rsidRDefault="0074059A" w:rsidP="0074059A">
      <w:pPr>
        <w:pStyle w:val="HTML"/>
        <w:jc w:val="both"/>
        <w:rPr>
          <w:rFonts w:ascii="Times New Roman" w:hAnsi="Times New Roman" w:cs="Times New Roman"/>
          <w:color w:val="000000"/>
          <w:sz w:val="28"/>
          <w:szCs w:val="28"/>
          <w:lang w:val="uk-UA"/>
        </w:rPr>
      </w:pPr>
      <w:bookmarkStart w:id="0" w:name="o64"/>
      <w:bookmarkStart w:id="1" w:name="o66"/>
      <w:bookmarkEnd w:id="0"/>
      <w:bookmarkEnd w:id="1"/>
      <w:r w:rsidRPr="0074059A">
        <w:rPr>
          <w:rFonts w:ascii="Times New Roman" w:hAnsi="Times New Roman" w:cs="Times New Roman"/>
          <w:color w:val="000000"/>
          <w:sz w:val="28"/>
          <w:szCs w:val="28"/>
          <w:lang w:val="uk-UA"/>
        </w:rPr>
        <w:t xml:space="preserve">     Для здійснення  митного  оформлення  щодо  якості  та безпеки продуктів лову та харчової продукції з них українського походження резидент - суб'єкт господарювання подає: </w:t>
      </w:r>
    </w:p>
    <w:p w:rsidR="0074059A" w:rsidRPr="0074059A" w:rsidRDefault="0074059A" w:rsidP="0074059A">
      <w:pPr>
        <w:pStyle w:val="HTML"/>
        <w:jc w:val="both"/>
        <w:rPr>
          <w:rFonts w:ascii="Times New Roman" w:hAnsi="Times New Roman" w:cs="Times New Roman"/>
          <w:color w:val="000000"/>
          <w:sz w:val="28"/>
          <w:szCs w:val="28"/>
          <w:lang w:val="uk-UA"/>
        </w:rPr>
      </w:pPr>
      <w:bookmarkStart w:id="2" w:name="o67"/>
      <w:bookmarkEnd w:id="2"/>
      <w:r w:rsidRPr="0074059A">
        <w:rPr>
          <w:rFonts w:ascii="Times New Roman" w:hAnsi="Times New Roman" w:cs="Times New Roman"/>
          <w:color w:val="000000"/>
          <w:sz w:val="28"/>
          <w:szCs w:val="28"/>
          <w:lang w:val="uk-UA"/>
        </w:rPr>
        <w:t xml:space="preserve">     свідоцтво  виробника  про  якість;  </w:t>
      </w:r>
    </w:p>
    <w:p w:rsidR="0074059A" w:rsidRPr="0074059A" w:rsidRDefault="0074059A" w:rsidP="0074059A">
      <w:pPr>
        <w:jc w:val="both"/>
        <w:rPr>
          <w:color w:val="FF0000"/>
          <w:sz w:val="28"/>
          <w:szCs w:val="28"/>
          <w:lang w:val="uk-UA"/>
        </w:rPr>
      </w:pPr>
      <w:bookmarkStart w:id="3" w:name="o68"/>
      <w:bookmarkEnd w:id="3"/>
      <w:r w:rsidRPr="0074059A">
        <w:rPr>
          <w:color w:val="000000"/>
          <w:sz w:val="28"/>
          <w:szCs w:val="28"/>
          <w:lang w:val="uk-UA"/>
        </w:rPr>
        <w:t xml:space="preserve">     ветеринарне  свідоцтво або ветеринарну довідку </w:t>
      </w:r>
      <w:r w:rsidRPr="0074059A">
        <w:rPr>
          <w:color w:val="FF0000"/>
          <w:sz w:val="28"/>
          <w:szCs w:val="28"/>
          <w:lang w:val="uk-UA"/>
        </w:rPr>
        <w:t>(крім харчової продукції з продуктів лову).</w:t>
      </w:r>
    </w:p>
    <w:p w:rsidR="0074059A" w:rsidRPr="0074059A" w:rsidRDefault="0074059A" w:rsidP="0074059A">
      <w:pPr>
        <w:jc w:val="both"/>
        <w:rPr>
          <w:color w:val="000000"/>
          <w:sz w:val="28"/>
          <w:szCs w:val="28"/>
          <w:lang w:val="uk-UA"/>
        </w:rPr>
      </w:pPr>
    </w:p>
    <w:p w:rsidR="0074059A" w:rsidRPr="0074059A" w:rsidRDefault="0074059A" w:rsidP="0074059A">
      <w:pPr>
        <w:pStyle w:val="HTML"/>
        <w:jc w:val="both"/>
        <w:rPr>
          <w:rFonts w:ascii="Times New Roman" w:hAnsi="Times New Roman" w:cs="Times New Roman"/>
          <w:color w:val="000000"/>
          <w:sz w:val="28"/>
          <w:szCs w:val="28"/>
          <w:lang w:val="uk-UA"/>
        </w:rPr>
      </w:pPr>
      <w:r w:rsidRPr="0074059A">
        <w:rPr>
          <w:rFonts w:ascii="Times New Roman" w:hAnsi="Times New Roman" w:cs="Times New Roman"/>
          <w:color w:val="000000"/>
          <w:sz w:val="28"/>
          <w:szCs w:val="28"/>
          <w:lang w:val="uk-UA"/>
        </w:rPr>
        <w:t xml:space="preserve">     </w:t>
      </w:r>
      <w:r w:rsidRPr="0074059A">
        <w:rPr>
          <w:rFonts w:ascii="Times New Roman" w:hAnsi="Times New Roman" w:cs="Times New Roman"/>
          <w:b/>
          <w:bCs/>
          <w:color w:val="000000"/>
          <w:sz w:val="28"/>
          <w:szCs w:val="28"/>
          <w:lang w:val="uk-UA"/>
        </w:rPr>
        <w:t>Стаття 10.</w:t>
      </w:r>
      <w:r w:rsidRPr="0074059A">
        <w:rPr>
          <w:rFonts w:ascii="Times New Roman" w:hAnsi="Times New Roman" w:cs="Times New Roman"/>
          <w:color w:val="000000"/>
          <w:sz w:val="28"/>
          <w:szCs w:val="28"/>
          <w:lang w:val="uk-UA"/>
        </w:rPr>
        <w:t xml:space="preserve"> Порядок переміщення через митний кордон продуктів лову та харчової продукції з них іноземного виробництва. </w:t>
      </w:r>
    </w:p>
    <w:p w:rsidR="0074059A" w:rsidRPr="0074059A" w:rsidRDefault="0074059A" w:rsidP="0074059A">
      <w:pPr>
        <w:pStyle w:val="HTML"/>
        <w:jc w:val="both"/>
        <w:rPr>
          <w:rFonts w:ascii="Times New Roman" w:hAnsi="Times New Roman" w:cs="Times New Roman"/>
          <w:color w:val="000000"/>
          <w:sz w:val="28"/>
          <w:szCs w:val="28"/>
          <w:lang w:val="uk-UA"/>
        </w:rPr>
      </w:pPr>
      <w:bookmarkStart w:id="4" w:name="o74"/>
      <w:bookmarkEnd w:id="4"/>
      <w:r w:rsidRPr="0074059A">
        <w:rPr>
          <w:rFonts w:ascii="Times New Roman" w:hAnsi="Times New Roman" w:cs="Times New Roman"/>
          <w:color w:val="000000"/>
          <w:sz w:val="28"/>
          <w:szCs w:val="28"/>
          <w:lang w:val="uk-UA"/>
        </w:rPr>
        <w:t xml:space="preserve">     </w:t>
      </w:r>
      <w:bookmarkStart w:id="5" w:name="o75"/>
      <w:bookmarkEnd w:id="5"/>
      <w:r w:rsidRPr="0074059A">
        <w:rPr>
          <w:rFonts w:ascii="Times New Roman" w:hAnsi="Times New Roman" w:cs="Times New Roman"/>
          <w:color w:val="000000"/>
          <w:sz w:val="28"/>
          <w:szCs w:val="28"/>
          <w:lang w:val="uk-UA"/>
        </w:rPr>
        <w:t xml:space="preserve">     Для здійснення  митного  оформлення  щодо  якості  та безпеки продуктів лову  та харчової продукції з них іноземного виробництва суб'єкт господарювання подає: </w:t>
      </w:r>
    </w:p>
    <w:p w:rsidR="0074059A" w:rsidRPr="0074059A" w:rsidRDefault="0074059A" w:rsidP="0074059A">
      <w:pPr>
        <w:pStyle w:val="HTML"/>
        <w:jc w:val="both"/>
        <w:rPr>
          <w:rFonts w:ascii="Times New Roman" w:hAnsi="Times New Roman" w:cs="Times New Roman"/>
          <w:color w:val="000000"/>
          <w:sz w:val="28"/>
          <w:szCs w:val="28"/>
          <w:lang w:val="uk-UA"/>
        </w:rPr>
      </w:pPr>
      <w:bookmarkStart w:id="6" w:name="o76"/>
      <w:bookmarkEnd w:id="6"/>
      <w:r w:rsidRPr="0074059A">
        <w:rPr>
          <w:rFonts w:ascii="Times New Roman" w:hAnsi="Times New Roman" w:cs="Times New Roman"/>
          <w:color w:val="000000"/>
          <w:sz w:val="28"/>
          <w:szCs w:val="28"/>
          <w:lang w:val="uk-UA"/>
        </w:rPr>
        <w:t xml:space="preserve">    сертифікат походження;  </w:t>
      </w:r>
    </w:p>
    <w:p w:rsidR="0074059A" w:rsidRPr="0074059A" w:rsidRDefault="0074059A" w:rsidP="0074059A">
      <w:pPr>
        <w:pStyle w:val="HTML"/>
        <w:jc w:val="both"/>
        <w:rPr>
          <w:rFonts w:ascii="Times New Roman" w:hAnsi="Times New Roman" w:cs="Times New Roman"/>
          <w:color w:val="FF0000"/>
          <w:sz w:val="28"/>
          <w:szCs w:val="28"/>
          <w:lang w:val="uk-UA"/>
        </w:rPr>
      </w:pPr>
      <w:bookmarkStart w:id="7" w:name="o77"/>
      <w:bookmarkStart w:id="8" w:name="o78"/>
      <w:bookmarkEnd w:id="7"/>
      <w:bookmarkEnd w:id="8"/>
      <w:r w:rsidRPr="0074059A">
        <w:rPr>
          <w:rFonts w:ascii="Times New Roman" w:hAnsi="Times New Roman" w:cs="Times New Roman"/>
          <w:color w:val="000000"/>
          <w:sz w:val="28"/>
          <w:szCs w:val="28"/>
          <w:lang w:val="uk-UA"/>
        </w:rPr>
        <w:t xml:space="preserve">    ветеринарне   свідоцтво   на  кожну  партію  продукції  </w:t>
      </w:r>
      <w:r w:rsidRPr="0074059A">
        <w:rPr>
          <w:rFonts w:ascii="Times New Roman" w:hAnsi="Times New Roman" w:cs="Times New Roman"/>
          <w:color w:val="FF0000"/>
          <w:sz w:val="28"/>
          <w:szCs w:val="28"/>
          <w:lang w:val="uk-UA"/>
        </w:rPr>
        <w:t xml:space="preserve">(крім харчової  продукції  з  продуктів лову). </w:t>
      </w:r>
    </w:p>
    <w:p w:rsidR="0074059A" w:rsidRPr="0074059A" w:rsidRDefault="0074059A" w:rsidP="0074059A">
      <w:pPr>
        <w:pStyle w:val="HTML"/>
        <w:jc w:val="both"/>
        <w:rPr>
          <w:rFonts w:ascii="Times New Roman" w:hAnsi="Times New Roman" w:cs="Times New Roman"/>
          <w:color w:val="000000"/>
          <w:sz w:val="28"/>
          <w:szCs w:val="28"/>
          <w:lang w:val="uk-UA"/>
        </w:rPr>
      </w:pPr>
    </w:p>
    <w:p w:rsidR="0074059A" w:rsidRPr="0074059A" w:rsidRDefault="0074059A" w:rsidP="0074059A">
      <w:pPr>
        <w:jc w:val="both"/>
        <w:rPr>
          <w:color w:val="000000"/>
          <w:sz w:val="28"/>
          <w:szCs w:val="28"/>
          <w:lang w:val="uk-UA"/>
        </w:rPr>
      </w:pPr>
      <w:r w:rsidRPr="0074059A">
        <w:rPr>
          <w:color w:val="000000"/>
          <w:sz w:val="28"/>
          <w:szCs w:val="28"/>
          <w:lang w:val="uk-UA"/>
        </w:rPr>
        <w:t>харчова продукція  -  перероблені  продукти лову,  призначені окремо чи з іншою харчовою продукцією для подальшої  переробки  та (або) споживання</w:t>
      </w:r>
    </w:p>
    <w:p w:rsidR="0074059A" w:rsidRPr="0074059A" w:rsidRDefault="0074059A" w:rsidP="0074059A">
      <w:pPr>
        <w:jc w:val="both"/>
        <w:rPr>
          <w:color w:val="000000"/>
          <w:sz w:val="28"/>
          <w:szCs w:val="28"/>
          <w:lang w:val="uk-UA"/>
        </w:rPr>
      </w:pPr>
    </w:p>
    <w:p w:rsidR="0074059A" w:rsidRPr="0074059A" w:rsidRDefault="0074059A" w:rsidP="0074059A">
      <w:pPr>
        <w:jc w:val="both"/>
        <w:rPr>
          <w:color w:val="000000"/>
          <w:sz w:val="28"/>
          <w:szCs w:val="28"/>
          <w:lang w:val="uk-UA"/>
        </w:rPr>
      </w:pPr>
      <w:r w:rsidRPr="0074059A">
        <w:rPr>
          <w:color w:val="000000"/>
          <w:sz w:val="28"/>
          <w:szCs w:val="28"/>
          <w:lang w:val="uk-UA"/>
        </w:rPr>
        <w:t>продукти лову - вилучені риба та інші водні живі ресурси.</w:t>
      </w:r>
    </w:p>
    <w:p w:rsidR="0074059A" w:rsidRPr="0074059A" w:rsidRDefault="0074059A" w:rsidP="0074059A">
      <w:pPr>
        <w:jc w:val="both"/>
        <w:rPr>
          <w:b/>
          <w:color w:val="0000FF"/>
          <w:sz w:val="28"/>
          <w:szCs w:val="28"/>
          <w:lang w:val="uk-UA"/>
        </w:rPr>
      </w:pPr>
    </w:p>
    <w:p w:rsidR="0074059A" w:rsidRPr="0074059A" w:rsidRDefault="0074059A" w:rsidP="0074059A">
      <w:pPr>
        <w:jc w:val="center"/>
        <w:rPr>
          <w:b/>
          <w:color w:val="0000FF"/>
          <w:sz w:val="28"/>
          <w:szCs w:val="28"/>
          <w:lang w:val="uk-UA"/>
        </w:rPr>
      </w:pPr>
      <w:r w:rsidRPr="0074059A">
        <w:rPr>
          <w:b/>
          <w:color w:val="0000FF"/>
          <w:sz w:val="28"/>
          <w:szCs w:val="28"/>
          <w:lang w:val="uk-UA"/>
        </w:rPr>
        <w:t>Харчові продукти тваринного походження для</w:t>
      </w:r>
      <w:r w:rsidRPr="0074059A">
        <w:rPr>
          <w:b/>
          <w:color w:val="FF0000"/>
          <w:sz w:val="28"/>
          <w:szCs w:val="28"/>
          <w:lang w:val="uk-UA"/>
        </w:rPr>
        <w:t xml:space="preserve"> </w:t>
      </w:r>
      <w:r w:rsidRPr="0074059A">
        <w:rPr>
          <w:b/>
          <w:color w:val="0000FF"/>
          <w:sz w:val="28"/>
          <w:szCs w:val="28"/>
          <w:lang w:val="uk-UA"/>
        </w:rPr>
        <w:t>споживання людиною:</w:t>
      </w:r>
    </w:p>
    <w:p w:rsidR="0074059A" w:rsidRPr="0074059A" w:rsidRDefault="0074059A" w:rsidP="0074059A">
      <w:pPr>
        <w:jc w:val="both"/>
        <w:rPr>
          <w:b/>
          <w:color w:val="FF0000"/>
          <w:sz w:val="28"/>
          <w:szCs w:val="28"/>
          <w:lang w:val="uk-UA"/>
        </w:rPr>
      </w:pPr>
    </w:p>
    <w:p w:rsidR="0074059A" w:rsidRPr="0074059A" w:rsidRDefault="0074059A" w:rsidP="0074059A">
      <w:pPr>
        <w:jc w:val="both"/>
        <w:rPr>
          <w:color w:val="000000"/>
          <w:sz w:val="28"/>
          <w:szCs w:val="28"/>
          <w:lang w:val="uk-UA"/>
        </w:rPr>
      </w:pPr>
    </w:p>
    <w:p w:rsidR="0074059A" w:rsidRPr="0074059A" w:rsidRDefault="0074059A" w:rsidP="0074059A">
      <w:pPr>
        <w:jc w:val="both"/>
        <w:rPr>
          <w:b/>
          <w:color w:val="008080"/>
          <w:sz w:val="28"/>
          <w:szCs w:val="28"/>
          <w:lang w:val="uk-UA"/>
        </w:rPr>
      </w:pPr>
      <w:r w:rsidRPr="0074059A">
        <w:rPr>
          <w:b/>
          <w:color w:val="008080"/>
          <w:sz w:val="28"/>
          <w:szCs w:val="28"/>
          <w:lang w:val="uk-UA"/>
        </w:rPr>
        <w:t>Закон України «Про безпечність та якість харчових продуктів»</w:t>
      </w:r>
    </w:p>
    <w:p w:rsidR="0074059A" w:rsidRPr="0074059A" w:rsidRDefault="0074059A" w:rsidP="0074059A">
      <w:pPr>
        <w:jc w:val="both"/>
        <w:rPr>
          <w:sz w:val="28"/>
          <w:szCs w:val="28"/>
          <w:lang w:val="uk-UA"/>
        </w:rPr>
      </w:pPr>
    </w:p>
    <w:p w:rsidR="0074059A" w:rsidRPr="0074059A" w:rsidRDefault="0074059A" w:rsidP="0074059A">
      <w:pPr>
        <w:jc w:val="both"/>
        <w:rPr>
          <w:sz w:val="28"/>
          <w:szCs w:val="28"/>
          <w:lang w:val="uk-UA"/>
        </w:rPr>
      </w:pPr>
      <w:r w:rsidRPr="0074059A">
        <w:rPr>
          <w:sz w:val="28"/>
          <w:szCs w:val="28"/>
          <w:lang w:val="uk-UA"/>
        </w:rPr>
        <w:t xml:space="preserve">Р о з д і л VI </w:t>
      </w:r>
    </w:p>
    <w:p w:rsidR="0074059A" w:rsidRPr="0074059A" w:rsidRDefault="0074059A" w:rsidP="0074059A">
      <w:pPr>
        <w:jc w:val="both"/>
        <w:rPr>
          <w:sz w:val="28"/>
          <w:szCs w:val="28"/>
          <w:lang w:val="uk-UA"/>
        </w:rPr>
      </w:pPr>
      <w:r w:rsidRPr="0074059A">
        <w:rPr>
          <w:sz w:val="28"/>
          <w:szCs w:val="28"/>
          <w:lang w:val="uk-UA"/>
        </w:rPr>
        <w:t>ОБІГ ХАРЧОВИХ ПРОДУКТІВ</w:t>
      </w:r>
    </w:p>
    <w:p w:rsidR="0074059A" w:rsidRPr="0074059A" w:rsidRDefault="0074059A" w:rsidP="0074059A">
      <w:pPr>
        <w:jc w:val="both"/>
        <w:rPr>
          <w:sz w:val="28"/>
          <w:szCs w:val="28"/>
          <w:lang w:val="uk-UA"/>
        </w:rPr>
      </w:pPr>
      <w:r w:rsidRPr="0074059A">
        <w:rPr>
          <w:sz w:val="28"/>
          <w:szCs w:val="28"/>
          <w:lang w:val="uk-UA"/>
        </w:rPr>
        <w:t xml:space="preserve">      Стаття 36. Вимоги до обігу об'єктів санітарних заходів</w:t>
      </w:r>
    </w:p>
    <w:p w:rsidR="0074059A" w:rsidRPr="0074059A" w:rsidRDefault="0074059A" w:rsidP="0074059A">
      <w:pPr>
        <w:jc w:val="both"/>
        <w:rPr>
          <w:sz w:val="28"/>
          <w:szCs w:val="28"/>
          <w:lang w:val="uk-UA"/>
        </w:rPr>
      </w:pPr>
      <w:r w:rsidRPr="0074059A">
        <w:rPr>
          <w:sz w:val="28"/>
          <w:szCs w:val="28"/>
          <w:lang w:val="uk-UA"/>
        </w:rPr>
        <w:t xml:space="preserve">      1. Забороняється:</w:t>
      </w:r>
    </w:p>
    <w:p w:rsidR="0074059A" w:rsidRPr="0074059A" w:rsidRDefault="0074059A" w:rsidP="0074059A">
      <w:pPr>
        <w:jc w:val="both"/>
        <w:rPr>
          <w:color w:val="0000FF"/>
          <w:sz w:val="28"/>
          <w:szCs w:val="28"/>
          <w:lang w:val="uk-UA"/>
        </w:rPr>
      </w:pPr>
      <w:r w:rsidRPr="0074059A">
        <w:rPr>
          <w:sz w:val="28"/>
          <w:szCs w:val="28"/>
          <w:lang w:val="uk-UA"/>
        </w:rPr>
        <w:t xml:space="preserve">         3) обіг необроблених харчових продуктів тваринного походження, у тому числі туш тварин, </w:t>
      </w:r>
      <w:r w:rsidRPr="0074059A">
        <w:rPr>
          <w:color w:val="0000FF"/>
          <w:sz w:val="28"/>
          <w:szCs w:val="28"/>
          <w:lang w:val="uk-UA"/>
        </w:rPr>
        <w:t>на яких безпосередньо та/або на упаковці відсутня позначка придатності (маркування у формі позначки придатності) за відсутності відповідних ветеринарних документів.</w:t>
      </w:r>
    </w:p>
    <w:p w:rsidR="0074059A" w:rsidRPr="0074059A" w:rsidRDefault="0074059A" w:rsidP="0074059A">
      <w:pPr>
        <w:jc w:val="both"/>
        <w:rPr>
          <w:sz w:val="28"/>
          <w:szCs w:val="28"/>
          <w:lang w:val="uk-UA"/>
        </w:rPr>
      </w:pPr>
      <w:r w:rsidRPr="0074059A">
        <w:rPr>
          <w:sz w:val="28"/>
          <w:szCs w:val="28"/>
          <w:lang w:val="uk-UA"/>
        </w:rPr>
        <w:t xml:space="preserve">      Стаття 34. Здійснення державного ветеринарно-санітарного контролю на м'ясопереробних, </w:t>
      </w:r>
      <w:proofErr w:type="spellStart"/>
      <w:r w:rsidRPr="0074059A">
        <w:rPr>
          <w:sz w:val="28"/>
          <w:szCs w:val="28"/>
          <w:lang w:val="uk-UA"/>
        </w:rPr>
        <w:t>рибодобувних</w:t>
      </w:r>
      <w:proofErr w:type="spellEnd"/>
      <w:r w:rsidRPr="0074059A">
        <w:rPr>
          <w:sz w:val="28"/>
          <w:szCs w:val="28"/>
          <w:lang w:val="uk-UA"/>
        </w:rPr>
        <w:t xml:space="preserve">, рибопереробних та молокопереробних підприємствах, а також на підприємствах гуртового зберігання необроблених харчових продуктів тваринного походження (холодокомбінатах, холодильниках, спеціалізованих </w:t>
      </w:r>
      <w:proofErr w:type="spellStart"/>
      <w:r w:rsidRPr="0074059A">
        <w:rPr>
          <w:sz w:val="28"/>
          <w:szCs w:val="28"/>
          <w:lang w:val="uk-UA"/>
        </w:rPr>
        <w:t>гуртівнях</w:t>
      </w:r>
      <w:proofErr w:type="spellEnd"/>
      <w:r w:rsidRPr="0074059A">
        <w:rPr>
          <w:sz w:val="28"/>
          <w:szCs w:val="28"/>
          <w:lang w:val="uk-UA"/>
        </w:rPr>
        <w:t>)</w:t>
      </w:r>
    </w:p>
    <w:p w:rsidR="0074059A" w:rsidRPr="0074059A" w:rsidRDefault="0074059A" w:rsidP="0074059A">
      <w:pPr>
        <w:jc w:val="both"/>
        <w:rPr>
          <w:sz w:val="28"/>
          <w:szCs w:val="28"/>
          <w:lang w:val="uk-UA"/>
        </w:rPr>
      </w:pPr>
      <w:r w:rsidRPr="0074059A">
        <w:rPr>
          <w:sz w:val="28"/>
          <w:szCs w:val="28"/>
          <w:lang w:val="uk-UA"/>
        </w:rPr>
        <w:t xml:space="preserve">      1. Державний ветеринарно-санітарний контроль та нагляд (у межах своєї компетенції) на м'ясопереробних, </w:t>
      </w:r>
      <w:proofErr w:type="spellStart"/>
      <w:r w:rsidRPr="0074059A">
        <w:rPr>
          <w:sz w:val="28"/>
          <w:szCs w:val="28"/>
          <w:lang w:val="uk-UA"/>
        </w:rPr>
        <w:t>рибодобувних</w:t>
      </w:r>
      <w:proofErr w:type="spellEnd"/>
      <w:r w:rsidRPr="0074059A">
        <w:rPr>
          <w:sz w:val="28"/>
          <w:szCs w:val="28"/>
          <w:lang w:val="uk-UA"/>
        </w:rPr>
        <w:t xml:space="preserve">, рибопереробних, молокопереробних підприємствах та підприємствах із зберігання продукції тваринного походження здійснюється з метою забезпечення епізоотичного благополуччя при надходженні та переробці сировини тваринного походження, а також контролю за дотриманням </w:t>
      </w:r>
      <w:r w:rsidRPr="0074059A">
        <w:rPr>
          <w:sz w:val="28"/>
          <w:szCs w:val="28"/>
          <w:lang w:val="uk-UA"/>
        </w:rPr>
        <w:lastRenderedPageBreak/>
        <w:t>необхідних ветеринарно-санітарних, санітарних (гігієнічних) вимог щодо забезпечення безпеки готової продукції тваринного походження.</w:t>
      </w:r>
    </w:p>
    <w:p w:rsidR="0074059A" w:rsidRPr="0074059A" w:rsidRDefault="0074059A" w:rsidP="0074059A">
      <w:pPr>
        <w:jc w:val="both"/>
        <w:rPr>
          <w:color w:val="FF0000"/>
          <w:sz w:val="28"/>
          <w:szCs w:val="28"/>
          <w:lang w:val="uk-UA"/>
        </w:rPr>
      </w:pPr>
      <w:r w:rsidRPr="0074059A">
        <w:rPr>
          <w:sz w:val="28"/>
          <w:szCs w:val="28"/>
          <w:lang w:val="uk-UA"/>
        </w:rPr>
        <w:t xml:space="preserve">      8. Власники потужностей (об'єктів) мають право реалізовувати лише ту продукцію тваринного походження, що вироблена </w:t>
      </w:r>
      <w:r w:rsidRPr="0074059A">
        <w:rPr>
          <w:color w:val="FF0000"/>
          <w:sz w:val="28"/>
          <w:szCs w:val="28"/>
          <w:lang w:val="uk-UA"/>
        </w:rPr>
        <w:t>під державним ветеринарно-санітарним контролем та наглядом (у межах компетенції) та дозволена для реалізації або зберігання з оформленням за необхідності відповідних ветеринарних документів, що засвідчують її безпеку.</w:t>
      </w:r>
    </w:p>
    <w:p w:rsidR="0074059A" w:rsidRPr="0074059A" w:rsidRDefault="0074059A" w:rsidP="0074059A">
      <w:pPr>
        <w:jc w:val="both"/>
        <w:rPr>
          <w:sz w:val="28"/>
          <w:szCs w:val="28"/>
          <w:lang w:val="uk-UA"/>
        </w:rPr>
      </w:pPr>
      <w:r w:rsidRPr="0074059A">
        <w:rPr>
          <w:sz w:val="28"/>
          <w:szCs w:val="28"/>
          <w:lang w:val="uk-UA"/>
        </w:rPr>
        <w:t xml:space="preserve">      9. Офіційні лікарі ветеринарної медицини періодично, для вжиття необхідних заходів, інформують відповідних головних державних інспекторів ветеринарної медицини щодо порушень санітарних заходів, які можуть призвести до погіршення безпеки продукції тваринного походження, загрози ускладнення епідемічної та епізоотичної ситуації.</w:t>
      </w:r>
    </w:p>
    <w:p w:rsidR="0074059A" w:rsidRPr="0074059A" w:rsidRDefault="0074059A" w:rsidP="0074059A">
      <w:pPr>
        <w:jc w:val="both"/>
        <w:rPr>
          <w:sz w:val="28"/>
          <w:szCs w:val="28"/>
          <w:lang w:val="uk-UA"/>
        </w:rPr>
      </w:pPr>
      <w:r w:rsidRPr="0074059A">
        <w:rPr>
          <w:sz w:val="28"/>
          <w:szCs w:val="28"/>
          <w:lang w:val="uk-UA"/>
        </w:rPr>
        <w:t xml:space="preserve">     </w:t>
      </w:r>
    </w:p>
    <w:p w:rsidR="0074059A" w:rsidRPr="0074059A" w:rsidRDefault="0074059A" w:rsidP="0074059A">
      <w:pPr>
        <w:jc w:val="both"/>
        <w:rPr>
          <w:sz w:val="28"/>
          <w:szCs w:val="28"/>
          <w:lang w:val="uk-UA"/>
        </w:rPr>
      </w:pPr>
    </w:p>
    <w:p w:rsidR="0074059A" w:rsidRPr="0074059A" w:rsidRDefault="0074059A" w:rsidP="0074059A">
      <w:pPr>
        <w:jc w:val="both"/>
        <w:rPr>
          <w:sz w:val="28"/>
          <w:szCs w:val="28"/>
          <w:lang w:val="uk-UA"/>
        </w:rPr>
      </w:pPr>
      <w:r w:rsidRPr="0074059A">
        <w:rPr>
          <w:sz w:val="28"/>
          <w:szCs w:val="28"/>
          <w:lang w:val="uk-UA"/>
        </w:rPr>
        <w:t xml:space="preserve">     </w:t>
      </w:r>
    </w:p>
    <w:p w:rsidR="0074059A" w:rsidRPr="0074059A" w:rsidRDefault="0074059A" w:rsidP="0074059A">
      <w:pPr>
        <w:pStyle w:val="HTML"/>
        <w:jc w:val="center"/>
        <w:rPr>
          <w:rStyle w:val="HTML1"/>
          <w:rFonts w:ascii="Times New Roman" w:hAnsi="Times New Roman" w:cs="Times New Roman"/>
          <w:sz w:val="28"/>
          <w:szCs w:val="28"/>
          <w:lang w:val="uk-UA"/>
        </w:rPr>
      </w:pPr>
      <w:r w:rsidRPr="0074059A">
        <w:rPr>
          <w:rStyle w:val="HTML1"/>
          <w:rFonts w:ascii="Times New Roman" w:hAnsi="Times New Roman" w:cs="Times New Roman"/>
          <w:sz w:val="28"/>
          <w:szCs w:val="28"/>
          <w:lang w:val="uk-UA"/>
        </w:rPr>
        <w:t>ДЕРЖАВНИЙ КОМІТЕТ ВЕТЕРИНАРНОЇ МЕДИЦИНИ УКРАЇНИ</w:t>
      </w:r>
    </w:p>
    <w:p w:rsidR="0074059A" w:rsidRPr="0074059A" w:rsidRDefault="0074059A" w:rsidP="0074059A">
      <w:pPr>
        <w:pStyle w:val="HTML"/>
        <w:jc w:val="both"/>
        <w:rPr>
          <w:rStyle w:val="HTML1"/>
          <w:rFonts w:ascii="Times New Roman" w:hAnsi="Times New Roman" w:cs="Times New Roman"/>
          <w:sz w:val="28"/>
          <w:szCs w:val="28"/>
          <w:lang w:val="uk-UA"/>
        </w:rPr>
      </w:pPr>
    </w:p>
    <w:p w:rsidR="0074059A" w:rsidRPr="0074059A" w:rsidRDefault="0074059A" w:rsidP="0074059A">
      <w:pPr>
        <w:pStyle w:val="HTML"/>
        <w:jc w:val="center"/>
        <w:rPr>
          <w:rStyle w:val="HTML1"/>
          <w:rFonts w:ascii="Times New Roman" w:hAnsi="Times New Roman" w:cs="Times New Roman"/>
          <w:sz w:val="28"/>
          <w:szCs w:val="28"/>
          <w:lang w:val="uk-UA"/>
        </w:rPr>
      </w:pPr>
      <w:r w:rsidRPr="0074059A">
        <w:rPr>
          <w:rStyle w:val="HTML1"/>
          <w:rFonts w:ascii="Times New Roman" w:hAnsi="Times New Roman" w:cs="Times New Roman"/>
          <w:sz w:val="28"/>
          <w:szCs w:val="28"/>
          <w:lang w:val="uk-UA"/>
        </w:rPr>
        <w:t xml:space="preserve">Р О З' Я С Н Е Н </w:t>
      </w:r>
      <w:proofErr w:type="spellStart"/>
      <w:r w:rsidRPr="0074059A">
        <w:rPr>
          <w:rStyle w:val="HTML1"/>
          <w:rFonts w:ascii="Times New Roman" w:hAnsi="Times New Roman" w:cs="Times New Roman"/>
          <w:sz w:val="28"/>
          <w:szCs w:val="28"/>
          <w:lang w:val="uk-UA"/>
        </w:rPr>
        <w:t>Н</w:t>
      </w:r>
      <w:proofErr w:type="spellEnd"/>
      <w:r w:rsidRPr="0074059A">
        <w:rPr>
          <w:rStyle w:val="HTML1"/>
          <w:rFonts w:ascii="Times New Roman" w:hAnsi="Times New Roman" w:cs="Times New Roman"/>
          <w:sz w:val="28"/>
          <w:szCs w:val="28"/>
          <w:lang w:val="uk-UA"/>
        </w:rPr>
        <w:t xml:space="preserve"> Я</w:t>
      </w:r>
    </w:p>
    <w:p w:rsidR="0074059A" w:rsidRPr="0074059A" w:rsidRDefault="0074059A" w:rsidP="0074059A">
      <w:pPr>
        <w:pStyle w:val="HTML"/>
        <w:jc w:val="both"/>
        <w:rPr>
          <w:rStyle w:val="HTML1"/>
          <w:rFonts w:ascii="Times New Roman" w:hAnsi="Times New Roman" w:cs="Times New Roman"/>
          <w:sz w:val="28"/>
          <w:szCs w:val="28"/>
          <w:lang w:val="uk-UA"/>
        </w:rPr>
      </w:pPr>
    </w:p>
    <w:p w:rsidR="0074059A" w:rsidRPr="0074059A" w:rsidRDefault="0074059A" w:rsidP="0074059A">
      <w:pPr>
        <w:pStyle w:val="HTML"/>
        <w:jc w:val="center"/>
        <w:rPr>
          <w:rStyle w:val="HTML1"/>
          <w:rFonts w:ascii="Times New Roman" w:hAnsi="Times New Roman" w:cs="Times New Roman"/>
          <w:sz w:val="28"/>
          <w:szCs w:val="28"/>
          <w:lang w:val="uk-UA"/>
        </w:rPr>
      </w:pPr>
      <w:r w:rsidRPr="0074059A">
        <w:rPr>
          <w:rStyle w:val="HTML1"/>
          <w:rFonts w:ascii="Times New Roman" w:hAnsi="Times New Roman" w:cs="Times New Roman"/>
          <w:sz w:val="28"/>
          <w:szCs w:val="28"/>
          <w:lang w:val="uk-UA"/>
        </w:rPr>
        <w:t>04.02.2010   №15-3-3-16/1010</w:t>
      </w:r>
    </w:p>
    <w:p w:rsidR="0074059A" w:rsidRPr="0074059A" w:rsidRDefault="0074059A" w:rsidP="0074059A">
      <w:pPr>
        <w:pStyle w:val="HTML"/>
        <w:jc w:val="both"/>
        <w:rPr>
          <w:rStyle w:val="HTML1"/>
          <w:rFonts w:ascii="Times New Roman" w:hAnsi="Times New Roman" w:cs="Times New Roman"/>
          <w:sz w:val="28"/>
          <w:szCs w:val="28"/>
          <w:lang w:val="uk-UA"/>
        </w:rPr>
      </w:pPr>
    </w:p>
    <w:p w:rsidR="0074059A" w:rsidRPr="0074059A" w:rsidRDefault="0074059A" w:rsidP="0074059A">
      <w:pPr>
        <w:pStyle w:val="HTML"/>
        <w:rPr>
          <w:rStyle w:val="HTML1"/>
          <w:rFonts w:ascii="Times New Roman" w:hAnsi="Times New Roman" w:cs="Times New Roman"/>
          <w:sz w:val="28"/>
          <w:szCs w:val="28"/>
          <w:lang w:val="uk-UA"/>
        </w:rPr>
      </w:pPr>
      <w:r w:rsidRPr="0074059A">
        <w:rPr>
          <w:rStyle w:val="HTML1"/>
          <w:rFonts w:ascii="Times New Roman" w:hAnsi="Times New Roman" w:cs="Times New Roman"/>
          <w:sz w:val="28"/>
          <w:szCs w:val="28"/>
          <w:lang w:val="uk-UA"/>
        </w:rPr>
        <w:t xml:space="preserve">до наказу </w:t>
      </w:r>
      <w:proofErr w:type="spellStart"/>
      <w:r w:rsidRPr="0074059A">
        <w:rPr>
          <w:rStyle w:val="HTML1"/>
          <w:rFonts w:ascii="Times New Roman" w:hAnsi="Times New Roman" w:cs="Times New Roman"/>
          <w:sz w:val="28"/>
          <w:szCs w:val="28"/>
          <w:lang w:val="uk-UA"/>
        </w:rPr>
        <w:t>Держкомветмедицини</w:t>
      </w:r>
      <w:proofErr w:type="spellEnd"/>
      <w:r w:rsidRPr="0074059A">
        <w:rPr>
          <w:rStyle w:val="HTML1"/>
          <w:rFonts w:ascii="Times New Roman" w:hAnsi="Times New Roman" w:cs="Times New Roman"/>
          <w:sz w:val="28"/>
          <w:szCs w:val="28"/>
          <w:lang w:val="uk-UA"/>
        </w:rPr>
        <w:t xml:space="preserve"> </w:t>
      </w:r>
    </w:p>
    <w:p w:rsidR="0074059A" w:rsidRPr="0074059A" w:rsidRDefault="0074059A" w:rsidP="0074059A">
      <w:pPr>
        <w:pStyle w:val="HTML"/>
        <w:rPr>
          <w:rStyle w:val="HTML1"/>
          <w:rFonts w:ascii="Times New Roman" w:hAnsi="Times New Roman" w:cs="Times New Roman"/>
          <w:sz w:val="28"/>
          <w:szCs w:val="28"/>
          <w:lang w:val="uk-UA"/>
        </w:rPr>
      </w:pPr>
      <w:r w:rsidRPr="0074059A">
        <w:rPr>
          <w:rStyle w:val="HTML1"/>
          <w:rFonts w:ascii="Times New Roman" w:hAnsi="Times New Roman" w:cs="Times New Roman"/>
          <w:sz w:val="28"/>
          <w:szCs w:val="28"/>
          <w:lang w:val="uk-UA"/>
        </w:rPr>
        <w:t>від 26.01.2010 №30</w:t>
      </w:r>
    </w:p>
    <w:p w:rsidR="0074059A" w:rsidRPr="0074059A" w:rsidRDefault="0074059A" w:rsidP="0074059A">
      <w:pPr>
        <w:pStyle w:val="HTML"/>
        <w:jc w:val="both"/>
        <w:rPr>
          <w:rStyle w:val="HTML1"/>
          <w:rFonts w:ascii="Times New Roman" w:hAnsi="Times New Roman" w:cs="Times New Roman"/>
          <w:sz w:val="28"/>
          <w:szCs w:val="28"/>
          <w:lang w:val="uk-UA"/>
        </w:rPr>
      </w:pPr>
    </w:p>
    <w:p w:rsidR="0074059A" w:rsidRPr="0074059A" w:rsidRDefault="0074059A" w:rsidP="0074059A">
      <w:pPr>
        <w:pStyle w:val="HTML"/>
        <w:jc w:val="both"/>
        <w:rPr>
          <w:rStyle w:val="HTML1"/>
          <w:rFonts w:ascii="Times New Roman" w:hAnsi="Times New Roman" w:cs="Times New Roman"/>
          <w:sz w:val="28"/>
          <w:szCs w:val="28"/>
          <w:lang w:val="uk-UA"/>
        </w:rPr>
      </w:pPr>
      <w:r w:rsidRPr="0074059A">
        <w:rPr>
          <w:rStyle w:val="HTML1"/>
          <w:rFonts w:ascii="Times New Roman" w:hAnsi="Times New Roman" w:cs="Times New Roman"/>
          <w:sz w:val="28"/>
          <w:szCs w:val="28"/>
          <w:lang w:val="uk-UA"/>
        </w:rPr>
        <w:t xml:space="preserve">     На   виконання  Закону  України  "Про  ветеринарну  медицину" одержання   ветеринарних   документів   для   переміщення  тварин, продукції   тваринного   походження,   інших  об'єктів  державного ветеринарно-санітарного  контролю  та нагляду здійснюється з метою охорони  території України від занесення хвороб тварин з території інших  держав або карантинних зон та захисту населення від хвороб, спільних  для  людей  і  тварин,  а  також  недопущення  наявності залишкових  кількостей  ветеринарних  препаратів  та  забруднюючих речовин у продуктах тваринного походження і кормах.</w:t>
      </w:r>
    </w:p>
    <w:p w:rsidR="0074059A" w:rsidRPr="0074059A" w:rsidRDefault="0074059A" w:rsidP="0074059A">
      <w:pPr>
        <w:pStyle w:val="HTML"/>
        <w:jc w:val="both"/>
        <w:rPr>
          <w:rStyle w:val="HTML1"/>
          <w:rFonts w:ascii="Times New Roman" w:hAnsi="Times New Roman" w:cs="Times New Roman"/>
          <w:sz w:val="28"/>
          <w:szCs w:val="28"/>
          <w:lang w:val="uk-UA"/>
        </w:rPr>
      </w:pPr>
    </w:p>
    <w:p w:rsidR="0074059A" w:rsidRPr="0074059A" w:rsidRDefault="0074059A" w:rsidP="0074059A">
      <w:pPr>
        <w:pStyle w:val="HTML"/>
        <w:jc w:val="both"/>
        <w:rPr>
          <w:rStyle w:val="HTML1"/>
          <w:rFonts w:ascii="Times New Roman" w:hAnsi="Times New Roman" w:cs="Times New Roman"/>
          <w:sz w:val="28"/>
          <w:szCs w:val="28"/>
          <w:lang w:val="uk-UA"/>
        </w:rPr>
      </w:pPr>
      <w:r w:rsidRPr="0074059A">
        <w:rPr>
          <w:rStyle w:val="HTML1"/>
          <w:rFonts w:ascii="Times New Roman" w:hAnsi="Times New Roman" w:cs="Times New Roman"/>
          <w:sz w:val="28"/>
          <w:szCs w:val="28"/>
          <w:lang w:val="uk-UA"/>
        </w:rPr>
        <w:t xml:space="preserve">     З  метою  визначення  переліків  товарів, які супроводжуються ветеринарними  документами  </w:t>
      </w:r>
      <w:proofErr w:type="spellStart"/>
      <w:r w:rsidRPr="0074059A">
        <w:rPr>
          <w:rStyle w:val="HTML1"/>
          <w:rFonts w:ascii="Times New Roman" w:hAnsi="Times New Roman" w:cs="Times New Roman"/>
          <w:sz w:val="28"/>
          <w:szCs w:val="28"/>
          <w:lang w:val="uk-UA"/>
        </w:rPr>
        <w:t>Держкомветмедицини</w:t>
      </w:r>
      <w:proofErr w:type="spellEnd"/>
      <w:r w:rsidRPr="0074059A">
        <w:rPr>
          <w:rStyle w:val="HTML1"/>
          <w:rFonts w:ascii="Times New Roman" w:hAnsi="Times New Roman" w:cs="Times New Roman"/>
          <w:sz w:val="28"/>
          <w:szCs w:val="28"/>
          <w:lang w:val="uk-UA"/>
        </w:rPr>
        <w:t xml:space="preserve">  затверджено  наказ від  26.01.2010  №  30  "Про  затвердження  переліків  товарів, що підлягають супроводженню ветеринарними документами".</w:t>
      </w:r>
    </w:p>
    <w:p w:rsidR="0074059A" w:rsidRPr="0074059A" w:rsidRDefault="0074059A" w:rsidP="0074059A">
      <w:pPr>
        <w:pStyle w:val="HTML"/>
        <w:jc w:val="both"/>
        <w:rPr>
          <w:rStyle w:val="HTML1"/>
          <w:rFonts w:ascii="Times New Roman" w:hAnsi="Times New Roman" w:cs="Times New Roman"/>
          <w:sz w:val="28"/>
          <w:szCs w:val="28"/>
          <w:lang w:val="uk-UA"/>
        </w:rPr>
      </w:pPr>
    </w:p>
    <w:p w:rsidR="0074059A" w:rsidRPr="0074059A" w:rsidRDefault="0074059A" w:rsidP="0074059A">
      <w:pPr>
        <w:pStyle w:val="HTML"/>
        <w:jc w:val="both"/>
        <w:rPr>
          <w:rStyle w:val="HTML1"/>
          <w:rFonts w:ascii="Times New Roman" w:hAnsi="Times New Roman" w:cs="Times New Roman"/>
          <w:sz w:val="28"/>
          <w:szCs w:val="28"/>
          <w:lang w:val="uk-UA"/>
        </w:rPr>
      </w:pPr>
      <w:r w:rsidRPr="0074059A">
        <w:rPr>
          <w:rStyle w:val="HTML1"/>
          <w:rFonts w:ascii="Times New Roman" w:hAnsi="Times New Roman" w:cs="Times New Roman"/>
          <w:sz w:val="28"/>
          <w:szCs w:val="28"/>
          <w:lang w:val="uk-UA"/>
        </w:rPr>
        <w:t xml:space="preserve">     Даним  наказом  визначено  перелік  товарів,  які  підлягають</w:t>
      </w:r>
      <w:r w:rsidR="00A8537C">
        <w:rPr>
          <w:rStyle w:val="HTML1"/>
          <w:rFonts w:ascii="Times New Roman" w:hAnsi="Times New Roman" w:cs="Times New Roman"/>
          <w:sz w:val="28"/>
          <w:szCs w:val="28"/>
          <w:lang w:val="uk-UA"/>
        </w:rPr>
        <w:t xml:space="preserve"> </w:t>
      </w:r>
      <w:bookmarkStart w:id="9" w:name="_GoBack"/>
      <w:bookmarkEnd w:id="9"/>
      <w:r w:rsidRPr="0074059A">
        <w:rPr>
          <w:rStyle w:val="HTML1"/>
          <w:rFonts w:ascii="Times New Roman" w:hAnsi="Times New Roman" w:cs="Times New Roman"/>
          <w:sz w:val="28"/>
          <w:szCs w:val="28"/>
          <w:lang w:val="uk-UA"/>
        </w:rPr>
        <w:t>супроводженню ветеринарними документами різних форм.</w:t>
      </w:r>
    </w:p>
    <w:p w:rsidR="0074059A" w:rsidRPr="0074059A" w:rsidRDefault="0074059A" w:rsidP="0074059A">
      <w:pPr>
        <w:pStyle w:val="HTML"/>
        <w:jc w:val="both"/>
        <w:rPr>
          <w:rStyle w:val="HTML1"/>
          <w:rFonts w:ascii="Times New Roman" w:hAnsi="Times New Roman" w:cs="Times New Roman"/>
          <w:sz w:val="28"/>
          <w:szCs w:val="28"/>
          <w:lang w:val="uk-UA"/>
        </w:rPr>
      </w:pPr>
    </w:p>
    <w:p w:rsidR="0074059A" w:rsidRPr="0074059A" w:rsidRDefault="0074059A" w:rsidP="0074059A">
      <w:pPr>
        <w:pStyle w:val="HTML"/>
        <w:jc w:val="both"/>
        <w:rPr>
          <w:rStyle w:val="HTML1"/>
          <w:rFonts w:ascii="Times New Roman" w:hAnsi="Times New Roman" w:cs="Times New Roman"/>
          <w:sz w:val="28"/>
          <w:szCs w:val="28"/>
          <w:lang w:val="uk-UA"/>
        </w:rPr>
      </w:pPr>
      <w:r w:rsidRPr="0074059A">
        <w:rPr>
          <w:rStyle w:val="HTML1"/>
          <w:rFonts w:ascii="Times New Roman" w:hAnsi="Times New Roman" w:cs="Times New Roman"/>
          <w:sz w:val="28"/>
          <w:szCs w:val="28"/>
          <w:lang w:val="uk-UA"/>
        </w:rPr>
        <w:t xml:space="preserve">     Разом  з  цим,  статтею  34  Закону  України  "Про  якість та безпеку  харчових  продуктів  та продовольчої сировини" визначено,що  власники потужностей (об'єктів) мають право реалізовувати лише ту  продукцію  тваринного  походження,  що вироблена під державним ветеринарно-санітарним    контролем    та    наглядом   (у   </w:t>
      </w:r>
      <w:r w:rsidRPr="0074059A">
        <w:rPr>
          <w:rStyle w:val="HTML1"/>
          <w:rFonts w:ascii="Times New Roman" w:hAnsi="Times New Roman" w:cs="Times New Roman"/>
          <w:sz w:val="28"/>
          <w:szCs w:val="28"/>
          <w:lang w:val="uk-UA"/>
        </w:rPr>
        <w:lastRenderedPageBreak/>
        <w:t>межах компетенції)   та   дозволена  для  реалізації  або  зберігання  з оформленням  за  необхідності відповідних ветеринарних документів, що засвідчують її безпеку.</w:t>
      </w:r>
    </w:p>
    <w:p w:rsidR="0074059A" w:rsidRPr="0074059A" w:rsidRDefault="0074059A" w:rsidP="0074059A">
      <w:pPr>
        <w:pStyle w:val="HTML"/>
        <w:jc w:val="both"/>
        <w:rPr>
          <w:rStyle w:val="HTML1"/>
          <w:rFonts w:ascii="Times New Roman" w:hAnsi="Times New Roman" w:cs="Times New Roman"/>
          <w:sz w:val="28"/>
          <w:szCs w:val="28"/>
          <w:lang w:val="uk-UA"/>
        </w:rPr>
      </w:pPr>
    </w:p>
    <w:p w:rsidR="0074059A" w:rsidRPr="0074059A" w:rsidRDefault="0074059A" w:rsidP="0074059A">
      <w:pPr>
        <w:pStyle w:val="HTML"/>
        <w:jc w:val="both"/>
        <w:rPr>
          <w:rStyle w:val="HTML1"/>
          <w:rFonts w:ascii="Times New Roman" w:hAnsi="Times New Roman" w:cs="Times New Roman"/>
          <w:sz w:val="28"/>
          <w:szCs w:val="28"/>
          <w:lang w:val="uk-UA"/>
        </w:rPr>
      </w:pPr>
      <w:r w:rsidRPr="0074059A">
        <w:rPr>
          <w:rStyle w:val="HTML1"/>
          <w:rFonts w:ascii="Times New Roman" w:hAnsi="Times New Roman" w:cs="Times New Roman"/>
          <w:sz w:val="28"/>
          <w:szCs w:val="28"/>
          <w:lang w:val="uk-UA"/>
        </w:rPr>
        <w:t xml:space="preserve">     Відповідно   до   Порядку   видачі  ветеринарних  документів, затвердженого  наказом  </w:t>
      </w:r>
      <w:proofErr w:type="spellStart"/>
      <w:r w:rsidRPr="0074059A">
        <w:rPr>
          <w:rStyle w:val="HTML1"/>
          <w:rFonts w:ascii="Times New Roman" w:hAnsi="Times New Roman" w:cs="Times New Roman"/>
          <w:sz w:val="28"/>
          <w:szCs w:val="28"/>
          <w:lang w:val="uk-UA"/>
        </w:rPr>
        <w:t>Держкомветмедицини</w:t>
      </w:r>
      <w:proofErr w:type="spellEnd"/>
      <w:r w:rsidRPr="0074059A">
        <w:rPr>
          <w:rStyle w:val="HTML1"/>
          <w:rFonts w:ascii="Times New Roman" w:hAnsi="Times New Roman" w:cs="Times New Roman"/>
          <w:sz w:val="28"/>
          <w:szCs w:val="28"/>
          <w:lang w:val="uk-UA"/>
        </w:rPr>
        <w:t xml:space="preserve">  від 13.04.2009 № 85 та зареєстрованого   в   Міністерстві   юстиції   України  16.06.2009 №519/16535  розгляд  питань  про  видачу  ветеринарного  документа здійснюється за ініціативою заявника або уповноваженої ним особи.</w:t>
      </w:r>
    </w:p>
    <w:p w:rsidR="0074059A" w:rsidRPr="0074059A" w:rsidRDefault="0074059A" w:rsidP="0074059A">
      <w:pPr>
        <w:jc w:val="both"/>
        <w:rPr>
          <w:sz w:val="28"/>
          <w:szCs w:val="28"/>
          <w:lang w:val="uk-UA"/>
        </w:rPr>
      </w:pPr>
      <w:r w:rsidRPr="0074059A">
        <w:rPr>
          <w:rStyle w:val="HTML1"/>
          <w:rFonts w:ascii="Times New Roman" w:hAnsi="Times New Roman" w:cs="Times New Roman"/>
          <w:sz w:val="28"/>
          <w:szCs w:val="28"/>
          <w:lang w:val="uk-UA"/>
        </w:rPr>
        <w:t xml:space="preserve">     </w:t>
      </w:r>
      <w:r w:rsidRPr="0074059A">
        <w:rPr>
          <w:rStyle w:val="HTML1"/>
          <w:rFonts w:ascii="Times New Roman" w:hAnsi="Times New Roman" w:cs="Times New Roman"/>
          <w:color w:val="0000FF"/>
          <w:sz w:val="28"/>
          <w:szCs w:val="28"/>
          <w:lang w:val="uk-UA"/>
        </w:rPr>
        <w:t xml:space="preserve">Таким  чином  необхідність  видачі ветеринарних документів на </w:t>
      </w:r>
      <w:proofErr w:type="spellStart"/>
      <w:r w:rsidRPr="0074059A">
        <w:rPr>
          <w:rStyle w:val="HTML1"/>
          <w:rFonts w:ascii="Times New Roman" w:hAnsi="Times New Roman" w:cs="Times New Roman"/>
          <w:color w:val="0000FF"/>
          <w:sz w:val="28"/>
          <w:szCs w:val="28"/>
          <w:lang w:val="uk-UA"/>
        </w:rPr>
        <w:t>напівоброблені</w:t>
      </w:r>
      <w:proofErr w:type="spellEnd"/>
      <w:r w:rsidRPr="0074059A">
        <w:rPr>
          <w:rStyle w:val="HTML1"/>
          <w:rFonts w:ascii="Times New Roman" w:hAnsi="Times New Roman" w:cs="Times New Roman"/>
          <w:color w:val="0000FF"/>
          <w:sz w:val="28"/>
          <w:szCs w:val="28"/>
          <w:lang w:val="uk-UA"/>
        </w:rPr>
        <w:t xml:space="preserve">  або  оброблені  харчові продукти визначається лише за  ініціативи  заявника  або  уповноваженої  ним особи та у межах діючого законодавства</w:t>
      </w:r>
      <w:r w:rsidRPr="0074059A">
        <w:rPr>
          <w:rStyle w:val="HTML1"/>
          <w:rFonts w:ascii="Times New Roman" w:hAnsi="Times New Roman" w:cs="Times New Roman"/>
          <w:sz w:val="28"/>
          <w:szCs w:val="28"/>
          <w:lang w:val="uk-UA"/>
        </w:rPr>
        <w:t>.</w:t>
      </w:r>
      <w:r w:rsidRPr="0074059A">
        <w:rPr>
          <w:color w:val="000000"/>
          <w:sz w:val="28"/>
          <w:szCs w:val="28"/>
          <w:lang w:val="uk-UA"/>
        </w:rPr>
        <w:t xml:space="preserve">     </w:t>
      </w:r>
    </w:p>
    <w:p w:rsidR="0074059A" w:rsidRPr="0074059A" w:rsidRDefault="0074059A" w:rsidP="0074059A">
      <w:pPr>
        <w:jc w:val="both"/>
        <w:rPr>
          <w:sz w:val="28"/>
          <w:szCs w:val="28"/>
          <w:lang w:val="uk-UA"/>
        </w:rPr>
      </w:pPr>
    </w:p>
    <w:p w:rsidR="0074059A" w:rsidRPr="0074059A" w:rsidRDefault="0074059A" w:rsidP="0074059A">
      <w:pPr>
        <w:jc w:val="both"/>
        <w:rPr>
          <w:sz w:val="28"/>
          <w:szCs w:val="28"/>
          <w:lang w:val="uk-UA"/>
        </w:rPr>
      </w:pPr>
      <w:r w:rsidRPr="0074059A">
        <w:rPr>
          <w:sz w:val="28"/>
          <w:szCs w:val="28"/>
          <w:lang w:val="uk-UA"/>
        </w:rPr>
        <w:t xml:space="preserve">          Стаття 21. Декларація виробника</w:t>
      </w:r>
    </w:p>
    <w:p w:rsidR="0074059A" w:rsidRPr="0074059A" w:rsidRDefault="0074059A" w:rsidP="0074059A">
      <w:pPr>
        <w:jc w:val="both"/>
        <w:rPr>
          <w:sz w:val="28"/>
          <w:szCs w:val="28"/>
          <w:lang w:val="uk-UA"/>
        </w:rPr>
      </w:pPr>
      <w:r w:rsidRPr="0074059A">
        <w:rPr>
          <w:sz w:val="28"/>
          <w:szCs w:val="28"/>
          <w:lang w:val="uk-UA"/>
        </w:rPr>
        <w:t xml:space="preserve">           Виробник, що видає декларацію виробника, повинен мати документальні докази дійсності його декларації. Такими документальними доказами визнаються, зокрема, протоколи вимірювань, досліджень, проведених акредитованою лабораторією, документи про впровадження на виробництві систем HACCP або аналогічних систем забезпечення безпечності та якості вироблених товарів, експлуатаційні дозволи і документи про </w:t>
      </w:r>
      <w:r w:rsidRPr="0074059A">
        <w:rPr>
          <w:color w:val="FF0000"/>
          <w:sz w:val="28"/>
          <w:szCs w:val="28"/>
          <w:lang w:val="uk-UA"/>
        </w:rPr>
        <w:t>результати державного контролю</w:t>
      </w:r>
      <w:r w:rsidRPr="0074059A">
        <w:rPr>
          <w:sz w:val="28"/>
          <w:szCs w:val="28"/>
          <w:lang w:val="uk-UA"/>
        </w:rPr>
        <w:t xml:space="preserve"> та державного нагляду санітарної та/або ветеринарної служби відповідно.</w:t>
      </w:r>
    </w:p>
    <w:p w:rsidR="0074059A" w:rsidRPr="0074059A" w:rsidRDefault="0074059A" w:rsidP="0074059A">
      <w:pPr>
        <w:jc w:val="both"/>
        <w:rPr>
          <w:sz w:val="28"/>
          <w:szCs w:val="28"/>
          <w:lang w:val="uk-UA"/>
        </w:rPr>
      </w:pPr>
      <w:r w:rsidRPr="0074059A">
        <w:rPr>
          <w:sz w:val="28"/>
          <w:szCs w:val="28"/>
          <w:lang w:val="uk-UA"/>
        </w:rPr>
        <w:t>Стаття 1</w:t>
      </w:r>
    </w:p>
    <w:p w:rsidR="0074059A" w:rsidRPr="0074059A" w:rsidRDefault="0074059A" w:rsidP="0074059A">
      <w:pPr>
        <w:jc w:val="both"/>
        <w:rPr>
          <w:sz w:val="28"/>
          <w:szCs w:val="28"/>
          <w:lang w:val="uk-UA"/>
        </w:rPr>
      </w:pPr>
      <w:r w:rsidRPr="0074059A">
        <w:rPr>
          <w:sz w:val="28"/>
          <w:szCs w:val="28"/>
          <w:lang w:val="uk-UA"/>
        </w:rPr>
        <w:t>харчовий продукт (їжа) - будь-яка речовина або продукт (сирий, включаючи сільськогосподарську продукцію</w:t>
      </w:r>
      <w:r w:rsidRPr="0074059A">
        <w:rPr>
          <w:color w:val="FF0000"/>
          <w:sz w:val="28"/>
          <w:szCs w:val="28"/>
          <w:lang w:val="uk-UA"/>
        </w:rPr>
        <w:t>, необроблений</w:t>
      </w:r>
      <w:r w:rsidRPr="0074059A">
        <w:rPr>
          <w:sz w:val="28"/>
          <w:szCs w:val="28"/>
          <w:lang w:val="uk-UA"/>
        </w:rPr>
        <w:t xml:space="preserve">, </w:t>
      </w:r>
      <w:proofErr w:type="spellStart"/>
      <w:r w:rsidRPr="0074059A">
        <w:rPr>
          <w:sz w:val="28"/>
          <w:szCs w:val="28"/>
          <w:lang w:val="uk-UA"/>
        </w:rPr>
        <w:t>напівоброблений</w:t>
      </w:r>
      <w:proofErr w:type="spellEnd"/>
      <w:r w:rsidRPr="0074059A">
        <w:rPr>
          <w:sz w:val="28"/>
          <w:szCs w:val="28"/>
          <w:lang w:val="uk-UA"/>
        </w:rPr>
        <w:t xml:space="preserve"> або оброблений), </w:t>
      </w:r>
      <w:r w:rsidRPr="0074059A">
        <w:rPr>
          <w:color w:val="FF0000"/>
          <w:sz w:val="28"/>
          <w:szCs w:val="28"/>
          <w:lang w:val="uk-UA"/>
        </w:rPr>
        <w:t>призначений для споживання людиною</w:t>
      </w:r>
      <w:r w:rsidRPr="0074059A">
        <w:rPr>
          <w:sz w:val="28"/>
          <w:szCs w:val="28"/>
          <w:lang w:val="uk-UA"/>
        </w:rPr>
        <w:t xml:space="preserve">. Харчовий продукт включає напій, жувальну гумку та будь-яку іншу речовину, включаючи воду, які навмисно включені до харчового продукту під час виробництва, підготовки або обробки </w:t>
      </w:r>
    </w:p>
    <w:p w:rsidR="0074059A" w:rsidRPr="0074059A" w:rsidRDefault="0074059A" w:rsidP="0074059A">
      <w:pPr>
        <w:jc w:val="both"/>
        <w:rPr>
          <w:sz w:val="28"/>
          <w:szCs w:val="28"/>
          <w:lang w:val="uk-UA"/>
        </w:rPr>
      </w:pPr>
      <w:r w:rsidRPr="0074059A">
        <w:rPr>
          <w:sz w:val="28"/>
          <w:szCs w:val="28"/>
          <w:lang w:val="uk-UA"/>
        </w:rPr>
        <w:t xml:space="preserve">     придатність харчового продукту або придатний харчовий продукт - стан харчового продукту або харчовий продукт, який є прийнятним </w:t>
      </w:r>
      <w:r w:rsidRPr="0074059A">
        <w:rPr>
          <w:color w:val="800080"/>
          <w:sz w:val="28"/>
          <w:szCs w:val="28"/>
          <w:lang w:val="uk-UA"/>
        </w:rPr>
        <w:t>для споживання людиною</w:t>
      </w:r>
      <w:r w:rsidRPr="0074059A">
        <w:rPr>
          <w:sz w:val="28"/>
          <w:szCs w:val="28"/>
          <w:lang w:val="uk-UA"/>
        </w:rPr>
        <w:t xml:space="preserve">, тобто є </w:t>
      </w:r>
      <w:r w:rsidRPr="0074059A">
        <w:rPr>
          <w:color w:val="FF0000"/>
          <w:sz w:val="28"/>
          <w:szCs w:val="28"/>
          <w:lang w:val="uk-UA"/>
        </w:rPr>
        <w:t>безпечним</w:t>
      </w:r>
      <w:r w:rsidRPr="0074059A">
        <w:rPr>
          <w:sz w:val="28"/>
          <w:szCs w:val="28"/>
          <w:lang w:val="uk-UA"/>
        </w:rPr>
        <w:t xml:space="preserve"> та відповідає мінімальним специфікаціям якості згідно з його призначенням;</w:t>
      </w:r>
    </w:p>
    <w:p w:rsidR="0074059A" w:rsidRPr="0074059A" w:rsidRDefault="0074059A" w:rsidP="0074059A">
      <w:pPr>
        <w:ind w:firstLine="360"/>
        <w:jc w:val="both"/>
        <w:rPr>
          <w:sz w:val="28"/>
          <w:szCs w:val="28"/>
          <w:lang w:val="uk-UA"/>
        </w:rPr>
      </w:pPr>
      <w:r w:rsidRPr="0074059A">
        <w:rPr>
          <w:color w:val="FF0000"/>
          <w:sz w:val="28"/>
          <w:szCs w:val="28"/>
          <w:lang w:val="uk-UA"/>
        </w:rPr>
        <w:t>безпечний</w:t>
      </w:r>
      <w:r w:rsidRPr="0074059A">
        <w:rPr>
          <w:sz w:val="28"/>
          <w:szCs w:val="28"/>
          <w:lang w:val="uk-UA"/>
        </w:rPr>
        <w:t xml:space="preserve"> харчовий продукт - харчовий продукт, який не створює шкідливого впливу на здоров'я людини безпосередньо чи опосередковано за умов його виробництва та обігу з </w:t>
      </w:r>
      <w:r w:rsidRPr="0074059A">
        <w:rPr>
          <w:color w:val="FF0000"/>
          <w:sz w:val="28"/>
          <w:szCs w:val="28"/>
          <w:lang w:val="uk-UA"/>
        </w:rPr>
        <w:t>дотриманням вимог санітарних заходів</w:t>
      </w:r>
      <w:r w:rsidRPr="0074059A">
        <w:rPr>
          <w:sz w:val="28"/>
          <w:szCs w:val="28"/>
          <w:lang w:val="uk-UA"/>
        </w:rPr>
        <w:t xml:space="preserve"> та споживання (використання) за призначенням;</w:t>
      </w:r>
    </w:p>
    <w:p w:rsidR="0074059A" w:rsidRPr="0074059A" w:rsidRDefault="0074059A" w:rsidP="0074059A">
      <w:pPr>
        <w:ind w:firstLine="360"/>
        <w:jc w:val="both"/>
        <w:rPr>
          <w:sz w:val="28"/>
          <w:szCs w:val="28"/>
          <w:lang w:val="uk-UA"/>
        </w:rPr>
      </w:pPr>
      <w:r w:rsidRPr="0074059A">
        <w:rPr>
          <w:color w:val="FF0000"/>
          <w:sz w:val="28"/>
          <w:szCs w:val="28"/>
          <w:lang w:val="uk-UA"/>
        </w:rPr>
        <w:t>санітарний захід</w:t>
      </w:r>
      <w:r w:rsidRPr="0074059A">
        <w:rPr>
          <w:sz w:val="28"/>
          <w:szCs w:val="28"/>
          <w:lang w:val="uk-UA"/>
        </w:rPr>
        <w:t xml:space="preserve"> безпечності харчових продуктів (далі - санітарний захід) - застосування будь-яких законів, постанов, інших нормативно-правових актів, вимог та процедур для захисту життя та здоров'я людей від ризику, що виникає від харчових домішок, забруднюючих речовин, токсинів або хвороботворних організмів у харчових продуктах, підконтрольних санітарній службі, та харчових продуктах, підконтрольних ветеринарній службі, виконання яких є обов'язковим. Санітарні заходи включають, зокрема, обов'язкові параметри безпечності кінцевого продукту; методи переробки та виробництва; процедури експертизи, інспектування, сертифікації та ухвалення; положення щодо відповідних статистичних методів; процедури відбору зразків та методи оцінки ризику; вимоги щодо пакування та етикетування, які безпосередньо стосуються безпечності харчових продуктів</w:t>
      </w:r>
    </w:p>
    <w:p w:rsidR="0074059A" w:rsidRPr="0074059A" w:rsidRDefault="0074059A" w:rsidP="0074059A">
      <w:pPr>
        <w:jc w:val="both"/>
        <w:rPr>
          <w:sz w:val="28"/>
          <w:szCs w:val="28"/>
          <w:lang w:val="uk-UA"/>
        </w:rPr>
      </w:pPr>
    </w:p>
    <w:p w:rsidR="0074059A" w:rsidRPr="0074059A" w:rsidRDefault="0074059A" w:rsidP="0074059A">
      <w:pPr>
        <w:jc w:val="both"/>
        <w:rPr>
          <w:sz w:val="28"/>
          <w:szCs w:val="28"/>
          <w:lang w:val="uk-UA"/>
        </w:rPr>
      </w:pPr>
      <w:r w:rsidRPr="0074059A">
        <w:rPr>
          <w:sz w:val="28"/>
          <w:szCs w:val="28"/>
          <w:lang w:val="uk-UA"/>
        </w:rPr>
        <w:t xml:space="preserve">державний контроль - діяльність державних органів виконавчої влади, що здійснюється протягом усього процесу виробництва та/або обігу об'єктів санітарних заходів з метою забезпечення </w:t>
      </w:r>
      <w:r w:rsidRPr="0074059A">
        <w:rPr>
          <w:color w:val="FF0000"/>
          <w:sz w:val="28"/>
          <w:szCs w:val="28"/>
          <w:lang w:val="uk-UA"/>
        </w:rPr>
        <w:t>дотримання відповідних санітарних заходів</w:t>
      </w:r>
      <w:r w:rsidRPr="0074059A">
        <w:rPr>
          <w:sz w:val="28"/>
          <w:szCs w:val="28"/>
          <w:lang w:val="uk-UA"/>
        </w:rPr>
        <w:t xml:space="preserve"> і технічних регламентів особами, які здійснюють виробництво та/або обіг таких об'єктів;</w:t>
      </w:r>
    </w:p>
    <w:p w:rsidR="0074059A" w:rsidRPr="0074059A" w:rsidRDefault="0074059A" w:rsidP="0074059A">
      <w:pPr>
        <w:jc w:val="both"/>
        <w:rPr>
          <w:sz w:val="28"/>
          <w:szCs w:val="28"/>
          <w:lang w:val="uk-UA"/>
        </w:rPr>
      </w:pPr>
      <w:r w:rsidRPr="0074059A">
        <w:rPr>
          <w:sz w:val="28"/>
          <w:szCs w:val="28"/>
          <w:lang w:val="uk-UA"/>
        </w:rPr>
        <w:t xml:space="preserve">      ветеринарні документи - міжнародний ветеринарний сертифікат, ветеринарне свідоцтво, ветеринарна картка та довідки, видані державними інспекторами ветеринарної медицини або уповноваженими лікарями ветеринарної медицини, що підтверджують </w:t>
      </w:r>
      <w:r w:rsidRPr="0074059A">
        <w:rPr>
          <w:color w:val="FF0000"/>
          <w:sz w:val="28"/>
          <w:szCs w:val="28"/>
          <w:lang w:val="uk-UA"/>
        </w:rPr>
        <w:t>ветеринарно-санітарний стан</w:t>
      </w:r>
      <w:r w:rsidRPr="0074059A">
        <w:rPr>
          <w:sz w:val="28"/>
          <w:szCs w:val="28"/>
          <w:lang w:val="uk-UA"/>
        </w:rPr>
        <w:t xml:space="preserve"> харчових продуктів, підконтрольних ветеринарній службі.</w:t>
      </w:r>
    </w:p>
    <w:p w:rsidR="0074059A" w:rsidRPr="0074059A" w:rsidRDefault="0074059A" w:rsidP="0074059A">
      <w:pPr>
        <w:jc w:val="both"/>
        <w:rPr>
          <w:sz w:val="28"/>
          <w:szCs w:val="28"/>
          <w:lang w:val="uk-UA"/>
        </w:rPr>
      </w:pPr>
      <w:r w:rsidRPr="0074059A">
        <w:rPr>
          <w:sz w:val="28"/>
          <w:szCs w:val="28"/>
          <w:lang w:val="uk-UA"/>
        </w:rPr>
        <w:t xml:space="preserve">    </w:t>
      </w:r>
      <w:r w:rsidRPr="0074059A">
        <w:rPr>
          <w:color w:val="FF0000"/>
          <w:sz w:val="28"/>
          <w:szCs w:val="28"/>
          <w:lang w:val="uk-UA"/>
        </w:rPr>
        <w:t xml:space="preserve"> ветеринарно-санітарний стан</w:t>
      </w:r>
      <w:r w:rsidRPr="0074059A">
        <w:rPr>
          <w:sz w:val="28"/>
          <w:szCs w:val="28"/>
          <w:lang w:val="uk-UA"/>
        </w:rPr>
        <w:t xml:space="preserve"> - підтвердження ветеринарним інспектором </w:t>
      </w:r>
      <w:r w:rsidRPr="0074059A">
        <w:rPr>
          <w:color w:val="FF0000"/>
          <w:sz w:val="28"/>
          <w:szCs w:val="28"/>
          <w:lang w:val="uk-UA"/>
        </w:rPr>
        <w:t xml:space="preserve">додержання ветеринарно-санітарних вимог </w:t>
      </w:r>
      <w:r w:rsidRPr="0074059A">
        <w:rPr>
          <w:sz w:val="28"/>
          <w:szCs w:val="28"/>
          <w:lang w:val="uk-UA"/>
        </w:rPr>
        <w:t>на потужностях (об'єктах), підконтрольних ветеринарній службі;</w:t>
      </w:r>
    </w:p>
    <w:p w:rsidR="0074059A" w:rsidRPr="0074059A" w:rsidRDefault="0074059A" w:rsidP="0074059A">
      <w:pPr>
        <w:jc w:val="both"/>
        <w:rPr>
          <w:sz w:val="28"/>
          <w:szCs w:val="28"/>
          <w:lang w:val="uk-UA"/>
        </w:rPr>
      </w:pPr>
      <w:r w:rsidRPr="0074059A">
        <w:rPr>
          <w:sz w:val="28"/>
          <w:szCs w:val="28"/>
          <w:lang w:val="uk-UA"/>
        </w:rPr>
        <w:t xml:space="preserve"> </w:t>
      </w:r>
      <w:r w:rsidRPr="0074059A">
        <w:rPr>
          <w:color w:val="FF0000"/>
          <w:sz w:val="28"/>
          <w:szCs w:val="28"/>
          <w:lang w:val="uk-UA"/>
        </w:rPr>
        <w:t xml:space="preserve">    ветеринарно-санітарні вимоги</w:t>
      </w:r>
      <w:r w:rsidRPr="0074059A">
        <w:rPr>
          <w:sz w:val="28"/>
          <w:szCs w:val="28"/>
          <w:lang w:val="uk-UA"/>
        </w:rPr>
        <w:t xml:space="preserve"> - будь-які заходи, спрямовані на захист життя і здоров'я тварин, а також на захист здоров'я людини від спільних з тваринами захворювань (</w:t>
      </w:r>
      <w:proofErr w:type="spellStart"/>
      <w:r w:rsidRPr="0074059A">
        <w:rPr>
          <w:sz w:val="28"/>
          <w:szCs w:val="28"/>
          <w:lang w:val="uk-UA"/>
        </w:rPr>
        <w:t>зоонозів</w:t>
      </w:r>
      <w:proofErr w:type="spellEnd"/>
      <w:r w:rsidRPr="0074059A">
        <w:rPr>
          <w:sz w:val="28"/>
          <w:szCs w:val="28"/>
          <w:lang w:val="uk-UA"/>
        </w:rPr>
        <w:t>), включаючи всі відповідні закони, накази, постанови, зводи правил, вимоги та процедури, зокрема протиепізоотичні заходи, критерії безпеки кінцевого продукту, методи переробки та виробництва, процедури тестування, інспектування, сертифікації та ухвалення, карантинні заходи, положення щодо відповідних статистичних методів, процедур відбору зразків та методів оцінки ризику, пов'язані з виробництвом та обігом харчових продуктів, підконтрольних ветеринарній службі</w:t>
      </w:r>
    </w:p>
    <w:p w:rsidR="0074059A" w:rsidRPr="0074059A" w:rsidRDefault="0074059A" w:rsidP="0074059A">
      <w:pPr>
        <w:jc w:val="both"/>
        <w:rPr>
          <w:sz w:val="28"/>
          <w:szCs w:val="28"/>
          <w:lang w:val="uk-UA"/>
        </w:rPr>
      </w:pPr>
      <w:r w:rsidRPr="0074059A">
        <w:rPr>
          <w:color w:val="FF0000"/>
          <w:sz w:val="28"/>
          <w:szCs w:val="28"/>
          <w:lang w:val="uk-UA"/>
        </w:rPr>
        <w:t xml:space="preserve">     необроблений харчовий</w:t>
      </w:r>
      <w:r w:rsidRPr="0074059A">
        <w:rPr>
          <w:sz w:val="28"/>
          <w:szCs w:val="28"/>
          <w:lang w:val="uk-UA"/>
        </w:rPr>
        <w:t xml:space="preserve"> продукт тваринного походження - м'ясо, риба, молюски і ракоподібні, у тому числі свіжі, охолоджені або заморожені, та яйця, молоко, мед та їх продукти, які були вироблені шляхом зміни їх первинного стану без додавання харчових добавок, ароматизаторів або інших харчових продуктів;</w:t>
      </w:r>
    </w:p>
    <w:p w:rsidR="0074059A" w:rsidRPr="0074059A" w:rsidRDefault="0074059A" w:rsidP="0074059A">
      <w:pPr>
        <w:jc w:val="both"/>
        <w:rPr>
          <w:sz w:val="28"/>
          <w:szCs w:val="28"/>
          <w:lang w:val="uk-UA"/>
        </w:rPr>
      </w:pPr>
      <w:r w:rsidRPr="0074059A">
        <w:rPr>
          <w:sz w:val="28"/>
          <w:szCs w:val="28"/>
          <w:lang w:val="uk-UA"/>
        </w:rPr>
        <w:t xml:space="preserve">    позначка придатності - позначка, яка застосовується згідно з положеннями цього Закону для підтвердження придатності необробленого харчового продукту тваринного походження для споживання людиною;</w:t>
      </w:r>
    </w:p>
    <w:p w:rsidR="0074059A" w:rsidRPr="0074059A" w:rsidRDefault="0074059A" w:rsidP="0074059A">
      <w:pPr>
        <w:jc w:val="both"/>
        <w:rPr>
          <w:sz w:val="28"/>
          <w:szCs w:val="28"/>
          <w:lang w:val="uk-UA"/>
        </w:rPr>
      </w:pPr>
      <w:r w:rsidRPr="0074059A">
        <w:rPr>
          <w:sz w:val="28"/>
          <w:szCs w:val="28"/>
          <w:lang w:val="uk-UA"/>
        </w:rPr>
        <w:t xml:space="preserve">         </w:t>
      </w:r>
    </w:p>
    <w:p w:rsidR="0074059A" w:rsidRPr="0074059A" w:rsidRDefault="0074059A" w:rsidP="0074059A">
      <w:pPr>
        <w:jc w:val="both"/>
        <w:rPr>
          <w:sz w:val="28"/>
          <w:szCs w:val="28"/>
          <w:lang w:val="uk-UA"/>
        </w:rPr>
      </w:pPr>
      <w:r w:rsidRPr="0074059A">
        <w:rPr>
          <w:sz w:val="28"/>
          <w:szCs w:val="28"/>
          <w:lang w:val="uk-UA"/>
        </w:rPr>
        <w:t>Стаття 53. Умови, які застосовуються до вантажів з харчовими продуктами, що експортуються</w:t>
      </w:r>
    </w:p>
    <w:p w:rsidR="0074059A" w:rsidRPr="0074059A" w:rsidRDefault="0074059A" w:rsidP="0074059A">
      <w:pPr>
        <w:jc w:val="both"/>
        <w:rPr>
          <w:sz w:val="28"/>
          <w:szCs w:val="28"/>
          <w:lang w:val="uk-UA"/>
        </w:rPr>
      </w:pPr>
      <w:r w:rsidRPr="0074059A">
        <w:rPr>
          <w:sz w:val="28"/>
          <w:szCs w:val="28"/>
          <w:lang w:val="uk-UA"/>
        </w:rPr>
        <w:t xml:space="preserve">      Вантажі з експортованими </w:t>
      </w:r>
      <w:r w:rsidRPr="0074059A">
        <w:rPr>
          <w:color w:val="0000FF"/>
          <w:sz w:val="28"/>
          <w:szCs w:val="28"/>
          <w:lang w:val="uk-UA"/>
        </w:rPr>
        <w:t>харчовими продуктами</w:t>
      </w:r>
      <w:r w:rsidRPr="0074059A">
        <w:rPr>
          <w:sz w:val="28"/>
          <w:szCs w:val="28"/>
          <w:lang w:val="uk-UA"/>
        </w:rPr>
        <w:t xml:space="preserve"> повинні супроводжуватися, якщо цього вимагає країна імпортер:</w:t>
      </w:r>
    </w:p>
    <w:p w:rsidR="0074059A" w:rsidRPr="0074059A" w:rsidRDefault="0074059A" w:rsidP="0074059A">
      <w:pPr>
        <w:jc w:val="both"/>
        <w:rPr>
          <w:sz w:val="28"/>
          <w:szCs w:val="28"/>
          <w:lang w:val="uk-UA"/>
        </w:rPr>
      </w:pPr>
      <w:r w:rsidRPr="0074059A">
        <w:rPr>
          <w:sz w:val="28"/>
          <w:szCs w:val="28"/>
          <w:lang w:val="uk-UA"/>
        </w:rPr>
        <w:t xml:space="preserve">      1) оригіналами міжнародних ветеринарних (санітарних) сертифікатів, виданих відповідним уповноваженим органом, що засвідчують придатність харчового продукту до споживання людиною;</w:t>
      </w:r>
    </w:p>
    <w:p w:rsidR="0074059A" w:rsidRPr="0074059A" w:rsidRDefault="0074059A" w:rsidP="0074059A">
      <w:pPr>
        <w:jc w:val="both"/>
        <w:rPr>
          <w:sz w:val="28"/>
          <w:szCs w:val="28"/>
          <w:lang w:val="uk-UA"/>
        </w:rPr>
      </w:pPr>
      <w:r w:rsidRPr="0074059A">
        <w:rPr>
          <w:sz w:val="28"/>
          <w:szCs w:val="28"/>
          <w:lang w:val="uk-UA"/>
        </w:rPr>
        <w:t xml:space="preserve">      2) документами або маркуванням, де зазначаються потужності (об'єкти), з яких походить харчовий продукт.</w:t>
      </w:r>
    </w:p>
    <w:p w:rsidR="0074059A" w:rsidRPr="0074059A" w:rsidRDefault="0074059A" w:rsidP="0074059A">
      <w:pPr>
        <w:jc w:val="both"/>
        <w:rPr>
          <w:sz w:val="28"/>
          <w:szCs w:val="28"/>
          <w:lang w:val="uk-UA"/>
        </w:rPr>
      </w:pPr>
      <w:r w:rsidRPr="0074059A">
        <w:rPr>
          <w:sz w:val="28"/>
          <w:szCs w:val="28"/>
          <w:lang w:val="uk-UA"/>
        </w:rPr>
        <w:t>Стаття 1.</w:t>
      </w:r>
    </w:p>
    <w:p w:rsidR="0074059A" w:rsidRPr="0074059A" w:rsidRDefault="0074059A" w:rsidP="0074059A">
      <w:pPr>
        <w:jc w:val="both"/>
        <w:rPr>
          <w:sz w:val="28"/>
          <w:szCs w:val="28"/>
          <w:lang w:val="uk-UA"/>
        </w:rPr>
      </w:pPr>
      <w:r w:rsidRPr="0074059A">
        <w:rPr>
          <w:sz w:val="28"/>
          <w:szCs w:val="28"/>
          <w:lang w:val="uk-UA"/>
        </w:rPr>
        <w:t xml:space="preserve">харчовий продукт (їжа) - будь-яка речовина або продукт (сирий, включаючи сільськогосподарську продукцію, необроблений, </w:t>
      </w:r>
      <w:proofErr w:type="spellStart"/>
      <w:r w:rsidRPr="0074059A">
        <w:rPr>
          <w:sz w:val="28"/>
          <w:szCs w:val="28"/>
          <w:lang w:val="uk-UA"/>
        </w:rPr>
        <w:t>напівоброблений</w:t>
      </w:r>
      <w:proofErr w:type="spellEnd"/>
      <w:r w:rsidRPr="0074059A">
        <w:rPr>
          <w:sz w:val="28"/>
          <w:szCs w:val="28"/>
          <w:lang w:val="uk-UA"/>
        </w:rPr>
        <w:t xml:space="preserve"> або оброблений), призначений для споживання людиною. Харчовий продукт включає напій, жувальну гумку та будь-яку іншу речовину, включаючи воду, які навмисно включені до харчового продукту під час виробництва, підготовки або обробки;</w:t>
      </w:r>
    </w:p>
    <w:p w:rsidR="0074059A" w:rsidRPr="0074059A" w:rsidRDefault="0074059A" w:rsidP="0074059A">
      <w:pPr>
        <w:jc w:val="both"/>
        <w:rPr>
          <w:sz w:val="28"/>
          <w:szCs w:val="28"/>
          <w:lang w:val="uk-UA"/>
        </w:rPr>
      </w:pPr>
    </w:p>
    <w:p w:rsidR="00DC78A0" w:rsidRPr="0074059A" w:rsidRDefault="00DC78A0">
      <w:pPr>
        <w:rPr>
          <w:sz w:val="28"/>
          <w:szCs w:val="28"/>
          <w:lang w:val="uk-UA"/>
        </w:rPr>
      </w:pPr>
    </w:p>
    <w:sectPr w:rsidR="00DC78A0" w:rsidRPr="0074059A" w:rsidSect="0074059A">
      <w:pgSz w:w="11906" w:h="16838"/>
      <w:pgMar w:top="1134" w:right="424"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9A"/>
    <w:rsid w:val="00404BB3"/>
    <w:rsid w:val="0074059A"/>
    <w:rsid w:val="00A8537C"/>
    <w:rsid w:val="00C84067"/>
    <w:rsid w:val="00DC7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4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4059A"/>
    <w:rPr>
      <w:rFonts w:ascii="Courier New" w:eastAsia="Times New Roman" w:hAnsi="Courier New" w:cs="Courier New"/>
      <w:sz w:val="20"/>
      <w:szCs w:val="20"/>
      <w:lang w:eastAsia="ru-RU"/>
    </w:rPr>
  </w:style>
  <w:style w:type="character" w:styleId="HTML1">
    <w:name w:val="HTML Typewriter"/>
    <w:basedOn w:val="a0"/>
    <w:rsid w:val="0074059A"/>
    <w:rPr>
      <w:rFonts w:ascii="Courier New" w:eastAsia="Times New Roman" w:hAnsi="Courier New" w:cs="Courier New"/>
      <w:sz w:val="20"/>
      <w:szCs w:val="20"/>
    </w:rPr>
  </w:style>
  <w:style w:type="paragraph" w:styleId="a3">
    <w:name w:val="Balloon Text"/>
    <w:basedOn w:val="a"/>
    <w:link w:val="a4"/>
    <w:uiPriority w:val="99"/>
    <w:semiHidden/>
    <w:unhideWhenUsed/>
    <w:rsid w:val="00404BB3"/>
    <w:rPr>
      <w:rFonts w:ascii="Tahoma" w:hAnsi="Tahoma" w:cs="Tahoma"/>
      <w:sz w:val="16"/>
      <w:szCs w:val="16"/>
    </w:rPr>
  </w:style>
  <w:style w:type="character" w:customStyle="1" w:styleId="a4">
    <w:name w:val="Текст выноски Знак"/>
    <w:basedOn w:val="a0"/>
    <w:link w:val="a3"/>
    <w:uiPriority w:val="99"/>
    <w:semiHidden/>
    <w:rsid w:val="00404B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4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4059A"/>
    <w:rPr>
      <w:rFonts w:ascii="Courier New" w:eastAsia="Times New Roman" w:hAnsi="Courier New" w:cs="Courier New"/>
      <w:sz w:val="20"/>
      <w:szCs w:val="20"/>
      <w:lang w:eastAsia="ru-RU"/>
    </w:rPr>
  </w:style>
  <w:style w:type="character" w:styleId="HTML1">
    <w:name w:val="HTML Typewriter"/>
    <w:basedOn w:val="a0"/>
    <w:rsid w:val="0074059A"/>
    <w:rPr>
      <w:rFonts w:ascii="Courier New" w:eastAsia="Times New Roman" w:hAnsi="Courier New" w:cs="Courier New"/>
      <w:sz w:val="20"/>
      <w:szCs w:val="20"/>
    </w:rPr>
  </w:style>
  <w:style w:type="paragraph" w:styleId="a3">
    <w:name w:val="Balloon Text"/>
    <w:basedOn w:val="a"/>
    <w:link w:val="a4"/>
    <w:uiPriority w:val="99"/>
    <w:semiHidden/>
    <w:unhideWhenUsed/>
    <w:rsid w:val="00404BB3"/>
    <w:rPr>
      <w:rFonts w:ascii="Tahoma" w:hAnsi="Tahoma" w:cs="Tahoma"/>
      <w:sz w:val="16"/>
      <w:szCs w:val="16"/>
    </w:rPr>
  </w:style>
  <w:style w:type="character" w:customStyle="1" w:styleId="a4">
    <w:name w:val="Текст выноски Знак"/>
    <w:basedOn w:val="a0"/>
    <w:link w:val="a3"/>
    <w:uiPriority w:val="99"/>
    <w:semiHidden/>
    <w:rsid w:val="00404BB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4ADB-AB42-4ABB-B6AC-DC0D8ACD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2191</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Gamer</dc:creator>
  <cp:lastModifiedBy>Gamer</cp:lastModifiedBy>
  <cp:revision>2</cp:revision>
  <cp:lastPrinted>2014-05-07T13:10:00Z</cp:lastPrinted>
  <dcterms:created xsi:type="dcterms:W3CDTF">2014-05-07T12:54:00Z</dcterms:created>
  <dcterms:modified xsi:type="dcterms:W3CDTF">2014-05-07T13:12:00Z</dcterms:modified>
</cp:coreProperties>
</file>