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C8" w:rsidRPr="00384FC8" w:rsidRDefault="00503CC8" w:rsidP="00CF1D8A">
      <w:pPr>
        <w:spacing w:after="0" w:line="240" w:lineRule="auto"/>
        <w:ind w:firstLine="540"/>
        <w:jc w:val="center"/>
        <w:rPr>
          <w:rFonts w:ascii="Times New Roman" w:eastAsia="Times New Roman" w:hAnsi="Times New Roman" w:cs="Times New Roman"/>
          <w:b/>
          <w:sz w:val="28"/>
          <w:szCs w:val="28"/>
          <w:lang w:eastAsia="uk-UA"/>
        </w:rPr>
      </w:pPr>
      <w:r w:rsidRPr="00384FC8">
        <w:rPr>
          <w:rFonts w:ascii="Times New Roman" w:eastAsia="Times New Roman" w:hAnsi="Times New Roman" w:cs="Times New Roman"/>
          <w:b/>
          <w:sz w:val="28"/>
          <w:szCs w:val="28"/>
          <w:lang w:eastAsia="uk-UA"/>
        </w:rPr>
        <w:t>Публічний звіт голови</w:t>
      </w:r>
    </w:p>
    <w:p w:rsidR="00503CC8" w:rsidRPr="00384FC8" w:rsidRDefault="00503CC8" w:rsidP="00CF1D8A">
      <w:pPr>
        <w:spacing w:after="0" w:line="240" w:lineRule="auto"/>
        <w:ind w:firstLine="540"/>
        <w:jc w:val="center"/>
        <w:rPr>
          <w:rFonts w:ascii="Times New Roman" w:eastAsia="Times New Roman" w:hAnsi="Times New Roman" w:cs="Times New Roman"/>
          <w:b/>
          <w:sz w:val="28"/>
          <w:szCs w:val="28"/>
          <w:lang w:eastAsia="uk-UA"/>
        </w:rPr>
      </w:pPr>
      <w:r w:rsidRPr="00384FC8">
        <w:rPr>
          <w:rFonts w:ascii="Times New Roman" w:eastAsia="Times New Roman" w:hAnsi="Times New Roman" w:cs="Times New Roman"/>
          <w:b/>
          <w:sz w:val="28"/>
          <w:szCs w:val="28"/>
          <w:lang w:eastAsia="uk-UA"/>
        </w:rPr>
        <w:t xml:space="preserve">Роздільнянської   районної державної адміністрації Н.В. </w:t>
      </w:r>
      <w:proofErr w:type="spellStart"/>
      <w:r w:rsidRPr="00384FC8">
        <w:rPr>
          <w:rFonts w:ascii="Times New Roman" w:eastAsia="Times New Roman" w:hAnsi="Times New Roman" w:cs="Times New Roman"/>
          <w:b/>
          <w:sz w:val="28"/>
          <w:szCs w:val="28"/>
          <w:lang w:eastAsia="uk-UA"/>
        </w:rPr>
        <w:t>Бараненко</w:t>
      </w:r>
      <w:proofErr w:type="spellEnd"/>
    </w:p>
    <w:p w:rsidR="00503CC8" w:rsidRPr="00384FC8" w:rsidRDefault="00503CC8" w:rsidP="00CF1D8A">
      <w:pPr>
        <w:widowControl w:val="0"/>
        <w:spacing w:after="0" w:line="240" w:lineRule="auto"/>
        <w:ind w:firstLine="540"/>
        <w:jc w:val="center"/>
        <w:rPr>
          <w:rFonts w:ascii="Times New Roman" w:eastAsia="MS Mincho" w:hAnsi="Times New Roman" w:cs="Times New Roman"/>
          <w:b/>
          <w:sz w:val="28"/>
          <w:szCs w:val="28"/>
          <w:lang w:eastAsia="ru-RU"/>
        </w:rPr>
      </w:pPr>
      <w:r w:rsidRPr="00384FC8">
        <w:rPr>
          <w:rFonts w:ascii="Times New Roman" w:eastAsia="MS Mincho" w:hAnsi="Times New Roman" w:cs="Times New Roman"/>
          <w:b/>
          <w:sz w:val="28"/>
          <w:szCs w:val="28"/>
          <w:lang w:eastAsia="ru-RU"/>
        </w:rPr>
        <w:t>за 201</w:t>
      </w:r>
      <w:r w:rsidR="007B401B" w:rsidRPr="00384FC8">
        <w:rPr>
          <w:rFonts w:ascii="Times New Roman" w:eastAsia="MS Mincho" w:hAnsi="Times New Roman" w:cs="Times New Roman"/>
          <w:b/>
          <w:sz w:val="28"/>
          <w:szCs w:val="28"/>
          <w:lang w:eastAsia="ru-RU"/>
        </w:rPr>
        <w:t>8</w:t>
      </w:r>
      <w:r w:rsidRPr="00384FC8">
        <w:rPr>
          <w:rFonts w:ascii="Times New Roman" w:eastAsia="MS Mincho" w:hAnsi="Times New Roman" w:cs="Times New Roman"/>
          <w:b/>
          <w:sz w:val="28"/>
          <w:szCs w:val="28"/>
          <w:lang w:eastAsia="ru-RU"/>
        </w:rPr>
        <w:t xml:space="preserve"> рік</w:t>
      </w:r>
    </w:p>
    <w:p w:rsidR="00503CC8" w:rsidRPr="00384FC8" w:rsidRDefault="00503CC8" w:rsidP="00132F7E">
      <w:pPr>
        <w:widowControl w:val="0"/>
        <w:spacing w:after="0" w:line="240" w:lineRule="auto"/>
        <w:ind w:firstLine="540"/>
        <w:jc w:val="both"/>
        <w:rPr>
          <w:rFonts w:ascii="Times New Roman" w:eastAsia="MS Mincho" w:hAnsi="Times New Roman" w:cs="Times New Roman"/>
          <w:sz w:val="28"/>
          <w:szCs w:val="28"/>
          <w:lang w:eastAsia="ru-RU"/>
        </w:rPr>
      </w:pPr>
    </w:p>
    <w:p w:rsidR="00503CC8" w:rsidRPr="00384FC8" w:rsidRDefault="00503CC8" w:rsidP="00132F7E">
      <w:pPr>
        <w:widowControl w:val="0"/>
        <w:spacing w:after="0" w:line="240" w:lineRule="auto"/>
        <w:ind w:firstLine="540"/>
        <w:jc w:val="both"/>
        <w:rPr>
          <w:rFonts w:ascii="Times New Roman" w:eastAsia="MS Mincho" w:hAnsi="Times New Roman" w:cs="Times New Roman"/>
          <w:sz w:val="28"/>
          <w:szCs w:val="28"/>
          <w:lang w:eastAsia="ru-RU"/>
        </w:rPr>
      </w:pPr>
      <w:r w:rsidRPr="00384FC8">
        <w:rPr>
          <w:rFonts w:ascii="Times New Roman" w:eastAsia="MS Mincho" w:hAnsi="Times New Roman" w:cs="Times New Roman"/>
          <w:sz w:val="28"/>
          <w:szCs w:val="28"/>
          <w:lang w:eastAsia="ru-RU"/>
        </w:rPr>
        <w:t xml:space="preserve">Відповідно до Закону України «Про місцеві державні адміністрації» районна державна адміністрація в межах своїх повноважень здійснює виконавчу владу на території району та  реалізує повноваження, делеговані їй районною радою, серед яких найважливішими є виконання </w:t>
      </w:r>
      <w:r w:rsidR="00FB7438" w:rsidRPr="00384FC8">
        <w:rPr>
          <w:rFonts w:ascii="Times New Roman" w:eastAsia="MS Mincho" w:hAnsi="Times New Roman" w:cs="Times New Roman"/>
          <w:sz w:val="28"/>
          <w:szCs w:val="28"/>
          <w:lang w:eastAsia="ru-RU"/>
        </w:rPr>
        <w:t xml:space="preserve"> районного бюджету та  </w:t>
      </w:r>
      <w:r w:rsidRPr="00384FC8">
        <w:rPr>
          <w:rFonts w:ascii="Times New Roman" w:eastAsia="MS Mincho" w:hAnsi="Times New Roman" w:cs="Times New Roman"/>
          <w:sz w:val="28"/>
          <w:szCs w:val="28"/>
          <w:lang w:eastAsia="ru-RU"/>
        </w:rPr>
        <w:t>програм</w:t>
      </w:r>
      <w:r w:rsidR="00FB7438" w:rsidRPr="00384FC8">
        <w:rPr>
          <w:rFonts w:ascii="Times New Roman" w:eastAsia="MS Mincho" w:hAnsi="Times New Roman" w:cs="Times New Roman"/>
          <w:sz w:val="28"/>
          <w:szCs w:val="28"/>
          <w:lang w:eastAsia="ru-RU"/>
        </w:rPr>
        <w:t xml:space="preserve"> з питань </w:t>
      </w:r>
      <w:r w:rsidRPr="00384FC8">
        <w:rPr>
          <w:rFonts w:ascii="Times New Roman" w:eastAsia="MS Mincho" w:hAnsi="Times New Roman" w:cs="Times New Roman"/>
          <w:sz w:val="28"/>
          <w:szCs w:val="28"/>
          <w:lang w:eastAsia="ru-RU"/>
        </w:rPr>
        <w:t xml:space="preserve"> соціально</w:t>
      </w:r>
      <w:r w:rsidR="00A242D3" w:rsidRPr="00384FC8">
        <w:rPr>
          <w:rFonts w:ascii="Times New Roman" w:eastAsia="MS Mincho" w:hAnsi="Times New Roman" w:cs="Times New Roman"/>
          <w:sz w:val="28"/>
          <w:szCs w:val="28"/>
          <w:lang w:eastAsia="ru-RU"/>
        </w:rPr>
        <w:t xml:space="preserve"> </w:t>
      </w:r>
      <w:r w:rsidRPr="00384FC8">
        <w:rPr>
          <w:rFonts w:ascii="Times New Roman" w:eastAsia="MS Mincho" w:hAnsi="Times New Roman" w:cs="Times New Roman"/>
          <w:sz w:val="28"/>
          <w:szCs w:val="28"/>
          <w:lang w:eastAsia="ru-RU"/>
        </w:rPr>
        <w:t>-</w:t>
      </w:r>
      <w:r w:rsidR="00FB7438" w:rsidRPr="00384FC8">
        <w:rPr>
          <w:rFonts w:ascii="Times New Roman" w:eastAsia="MS Mincho" w:hAnsi="Times New Roman" w:cs="Times New Roman"/>
          <w:sz w:val="28"/>
          <w:szCs w:val="28"/>
          <w:lang w:eastAsia="ru-RU"/>
        </w:rPr>
        <w:t xml:space="preserve"> </w:t>
      </w:r>
      <w:r w:rsidRPr="00384FC8">
        <w:rPr>
          <w:rFonts w:ascii="Times New Roman" w:eastAsia="MS Mincho" w:hAnsi="Times New Roman" w:cs="Times New Roman"/>
          <w:sz w:val="28"/>
          <w:szCs w:val="28"/>
          <w:lang w:eastAsia="ru-RU"/>
        </w:rPr>
        <w:t>е</w:t>
      </w:r>
      <w:r w:rsidR="00FB7438" w:rsidRPr="00384FC8">
        <w:rPr>
          <w:rFonts w:ascii="Times New Roman" w:eastAsia="MS Mincho" w:hAnsi="Times New Roman" w:cs="Times New Roman"/>
          <w:sz w:val="28"/>
          <w:szCs w:val="28"/>
          <w:lang w:eastAsia="ru-RU"/>
        </w:rPr>
        <w:t xml:space="preserve">кономічного розвитку, </w:t>
      </w:r>
      <w:r w:rsidRPr="00384FC8">
        <w:rPr>
          <w:rFonts w:ascii="Times New Roman" w:eastAsia="MS Mincho" w:hAnsi="Times New Roman" w:cs="Times New Roman"/>
          <w:sz w:val="28"/>
          <w:szCs w:val="28"/>
          <w:lang w:eastAsia="ru-RU"/>
        </w:rPr>
        <w:t xml:space="preserve">соціального захисту населення, охорони здоров’я, освіти, культури, спорту та інших, передбачених статтею 44 Закону України «Про місцеве самоврядування в Україні». </w:t>
      </w:r>
    </w:p>
    <w:p w:rsidR="00503CC8" w:rsidRPr="00384FC8" w:rsidRDefault="00503CC8" w:rsidP="00132F7E">
      <w:pPr>
        <w:widowControl w:val="0"/>
        <w:spacing w:after="0" w:line="240" w:lineRule="auto"/>
        <w:ind w:firstLine="540"/>
        <w:jc w:val="both"/>
        <w:rPr>
          <w:rFonts w:ascii="Times New Roman" w:eastAsia="MS Mincho" w:hAnsi="Times New Roman" w:cs="Times New Roman"/>
          <w:sz w:val="28"/>
          <w:szCs w:val="28"/>
          <w:lang w:eastAsia="ru-RU"/>
        </w:rPr>
      </w:pPr>
      <w:r w:rsidRPr="00384FC8">
        <w:rPr>
          <w:rFonts w:ascii="Times New Roman" w:eastAsia="MS Mincho" w:hAnsi="Times New Roman" w:cs="Times New Roman"/>
          <w:sz w:val="28"/>
          <w:szCs w:val="28"/>
          <w:lang w:eastAsia="ru-RU"/>
        </w:rPr>
        <w:t>Досягнення показників зазначених програм вимагає високого рівня відповідальності посадових осіб районної державної адміністрації, а також їх тісної співпраці з органами місцевого самоврядування, районним</w:t>
      </w:r>
      <w:r w:rsidR="0053754E" w:rsidRPr="00384FC8">
        <w:rPr>
          <w:rFonts w:ascii="Times New Roman" w:eastAsia="MS Mincho" w:hAnsi="Times New Roman" w:cs="Times New Roman"/>
          <w:sz w:val="28"/>
          <w:szCs w:val="28"/>
          <w:lang w:eastAsia="ru-RU"/>
        </w:rPr>
        <w:t>и</w:t>
      </w:r>
      <w:r w:rsidRPr="00384FC8">
        <w:rPr>
          <w:rFonts w:ascii="Times New Roman" w:eastAsia="MS Mincho" w:hAnsi="Times New Roman" w:cs="Times New Roman"/>
          <w:sz w:val="28"/>
          <w:szCs w:val="28"/>
          <w:lang w:eastAsia="ru-RU"/>
        </w:rPr>
        <w:t xml:space="preserve"> відділами  територіальних органів центральної виконавчої влади та іншими суб’єктами діяльності, що зареєстровані на території району і беруть безпосередню участь у процесах практичного втілення в життя територіальних громад вимог сьогодення.</w:t>
      </w:r>
    </w:p>
    <w:p w:rsidR="00503CC8" w:rsidRPr="00384FC8" w:rsidRDefault="00503CC8" w:rsidP="00132F7E">
      <w:pPr>
        <w:widowControl w:val="0"/>
        <w:spacing w:after="0" w:line="240" w:lineRule="auto"/>
        <w:ind w:firstLine="540"/>
        <w:jc w:val="both"/>
        <w:rPr>
          <w:rFonts w:ascii="Times New Roman" w:eastAsia="MS Mincho" w:hAnsi="Times New Roman" w:cs="Times New Roman"/>
          <w:sz w:val="28"/>
          <w:szCs w:val="28"/>
          <w:lang w:eastAsia="ru-RU"/>
        </w:rPr>
      </w:pPr>
      <w:r w:rsidRPr="00384FC8">
        <w:rPr>
          <w:rFonts w:ascii="Times New Roman" w:eastAsia="MS Mincho" w:hAnsi="Times New Roman" w:cs="Times New Roman"/>
          <w:sz w:val="28"/>
          <w:szCs w:val="28"/>
          <w:lang w:eastAsia="ru-RU"/>
        </w:rPr>
        <w:t>Чисельність працівників районної державної адміністрації складає 10</w:t>
      </w:r>
      <w:r w:rsidR="007B401B" w:rsidRPr="00384FC8">
        <w:rPr>
          <w:rFonts w:ascii="Times New Roman" w:eastAsia="MS Mincho" w:hAnsi="Times New Roman" w:cs="Times New Roman"/>
          <w:sz w:val="28"/>
          <w:szCs w:val="28"/>
          <w:lang w:eastAsia="ru-RU"/>
        </w:rPr>
        <w:t>6</w:t>
      </w:r>
      <w:r w:rsidRPr="00384FC8">
        <w:rPr>
          <w:rFonts w:ascii="Times New Roman" w:eastAsia="MS Mincho" w:hAnsi="Times New Roman" w:cs="Times New Roman"/>
          <w:sz w:val="28"/>
          <w:szCs w:val="28"/>
          <w:lang w:eastAsia="ru-RU"/>
        </w:rPr>
        <w:t xml:space="preserve"> штатн</w:t>
      </w:r>
      <w:r w:rsidR="007B401B" w:rsidRPr="00384FC8">
        <w:rPr>
          <w:rFonts w:ascii="Times New Roman" w:eastAsia="MS Mincho" w:hAnsi="Times New Roman" w:cs="Times New Roman"/>
          <w:sz w:val="28"/>
          <w:szCs w:val="28"/>
          <w:lang w:eastAsia="ru-RU"/>
        </w:rPr>
        <w:t xml:space="preserve">их </w:t>
      </w:r>
      <w:r w:rsidRPr="00384FC8">
        <w:rPr>
          <w:rFonts w:ascii="Times New Roman" w:eastAsia="MS Mincho" w:hAnsi="Times New Roman" w:cs="Times New Roman"/>
          <w:sz w:val="28"/>
          <w:szCs w:val="28"/>
          <w:lang w:eastAsia="ru-RU"/>
        </w:rPr>
        <w:t>одиниц</w:t>
      </w:r>
      <w:r w:rsidR="007B401B" w:rsidRPr="00384FC8">
        <w:rPr>
          <w:rFonts w:ascii="Times New Roman" w:eastAsia="MS Mincho" w:hAnsi="Times New Roman" w:cs="Times New Roman"/>
          <w:sz w:val="28"/>
          <w:szCs w:val="28"/>
          <w:lang w:eastAsia="ru-RU"/>
        </w:rPr>
        <w:t>ь</w:t>
      </w:r>
      <w:r w:rsidRPr="00384FC8">
        <w:rPr>
          <w:rFonts w:ascii="Times New Roman" w:eastAsia="MS Mincho" w:hAnsi="Times New Roman" w:cs="Times New Roman"/>
          <w:sz w:val="28"/>
          <w:szCs w:val="28"/>
          <w:lang w:eastAsia="ru-RU"/>
        </w:rPr>
        <w:t xml:space="preserve"> (апарат – 2</w:t>
      </w:r>
      <w:r w:rsidR="007B401B" w:rsidRPr="00384FC8">
        <w:rPr>
          <w:rFonts w:ascii="Times New Roman" w:eastAsia="MS Mincho" w:hAnsi="Times New Roman" w:cs="Times New Roman"/>
          <w:sz w:val="28"/>
          <w:szCs w:val="28"/>
          <w:lang w:eastAsia="ru-RU"/>
        </w:rPr>
        <w:t>6</w:t>
      </w:r>
      <w:r w:rsidRPr="00384FC8">
        <w:rPr>
          <w:rFonts w:ascii="Times New Roman" w:eastAsia="MS Mincho" w:hAnsi="Times New Roman" w:cs="Times New Roman"/>
          <w:sz w:val="28"/>
          <w:szCs w:val="28"/>
          <w:lang w:eastAsia="ru-RU"/>
        </w:rPr>
        <w:t xml:space="preserve">, структурні підрозділи – </w:t>
      </w:r>
      <w:r w:rsidR="007B401B" w:rsidRPr="00384FC8">
        <w:rPr>
          <w:rFonts w:ascii="Times New Roman" w:eastAsia="MS Mincho" w:hAnsi="Times New Roman" w:cs="Times New Roman"/>
          <w:sz w:val="28"/>
          <w:szCs w:val="28"/>
          <w:lang w:eastAsia="ru-RU"/>
        </w:rPr>
        <w:t>80</w:t>
      </w:r>
      <w:r w:rsidRPr="00384FC8">
        <w:rPr>
          <w:rFonts w:ascii="Times New Roman" w:eastAsia="MS Mincho" w:hAnsi="Times New Roman" w:cs="Times New Roman"/>
          <w:sz w:val="28"/>
          <w:szCs w:val="28"/>
          <w:lang w:eastAsia="ru-RU"/>
        </w:rPr>
        <w:t>). Станом на 01</w:t>
      </w:r>
      <w:r w:rsidR="0053754E" w:rsidRPr="00384FC8">
        <w:rPr>
          <w:rFonts w:ascii="Times New Roman" w:eastAsia="MS Mincho" w:hAnsi="Times New Roman" w:cs="Times New Roman"/>
          <w:sz w:val="28"/>
          <w:szCs w:val="28"/>
          <w:lang w:eastAsia="ru-RU"/>
        </w:rPr>
        <w:t xml:space="preserve"> </w:t>
      </w:r>
      <w:r w:rsidRPr="00384FC8">
        <w:rPr>
          <w:rFonts w:ascii="Times New Roman" w:eastAsia="MS Mincho" w:hAnsi="Times New Roman" w:cs="Times New Roman"/>
          <w:sz w:val="28"/>
          <w:szCs w:val="28"/>
          <w:lang w:eastAsia="ru-RU"/>
        </w:rPr>
        <w:t>січня 201</w:t>
      </w:r>
      <w:r w:rsidR="008A37ED" w:rsidRPr="00384FC8">
        <w:rPr>
          <w:rFonts w:ascii="Times New Roman" w:eastAsia="MS Mincho" w:hAnsi="Times New Roman" w:cs="Times New Roman"/>
          <w:sz w:val="28"/>
          <w:szCs w:val="28"/>
          <w:lang w:eastAsia="ru-RU"/>
        </w:rPr>
        <w:t>9</w:t>
      </w:r>
      <w:r w:rsidRPr="00384FC8">
        <w:rPr>
          <w:rFonts w:ascii="Times New Roman" w:eastAsia="MS Mincho" w:hAnsi="Times New Roman" w:cs="Times New Roman"/>
          <w:sz w:val="28"/>
          <w:szCs w:val="28"/>
          <w:lang w:eastAsia="ru-RU"/>
        </w:rPr>
        <w:t xml:space="preserve"> року фактично працюють  </w:t>
      </w:r>
      <w:r w:rsidR="008A37ED" w:rsidRPr="00384FC8">
        <w:rPr>
          <w:rFonts w:ascii="Times New Roman" w:eastAsia="MS Mincho" w:hAnsi="Times New Roman" w:cs="Times New Roman"/>
          <w:sz w:val="28"/>
          <w:szCs w:val="28"/>
          <w:lang w:eastAsia="ru-RU"/>
        </w:rPr>
        <w:t>88</w:t>
      </w:r>
      <w:r w:rsidRPr="00384FC8">
        <w:rPr>
          <w:rFonts w:ascii="Times New Roman" w:eastAsia="MS Mincho" w:hAnsi="Times New Roman" w:cs="Times New Roman"/>
          <w:sz w:val="28"/>
          <w:szCs w:val="28"/>
          <w:lang w:eastAsia="ru-RU"/>
        </w:rPr>
        <w:t xml:space="preserve"> державних службовці, вакантних посад – </w:t>
      </w:r>
      <w:r w:rsidR="00434404" w:rsidRPr="00384FC8">
        <w:rPr>
          <w:rFonts w:ascii="Times New Roman" w:eastAsia="MS Mincho" w:hAnsi="Times New Roman" w:cs="Times New Roman"/>
          <w:sz w:val="28"/>
          <w:szCs w:val="28"/>
          <w:lang w:eastAsia="ru-RU"/>
        </w:rPr>
        <w:t>18</w:t>
      </w:r>
      <w:r w:rsidRPr="00384FC8">
        <w:rPr>
          <w:rFonts w:ascii="Times New Roman" w:eastAsia="MS Mincho" w:hAnsi="Times New Roman" w:cs="Times New Roman"/>
          <w:sz w:val="28"/>
          <w:szCs w:val="28"/>
          <w:lang w:eastAsia="ru-RU"/>
        </w:rPr>
        <w:t>.</w:t>
      </w:r>
    </w:p>
    <w:p w:rsidR="00503CC8" w:rsidRPr="00384FC8" w:rsidRDefault="00503CC8" w:rsidP="00132F7E">
      <w:pPr>
        <w:spacing w:after="0" w:line="240" w:lineRule="auto"/>
        <w:ind w:firstLine="540"/>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Значна увага районної державної адміністрації приділялася питанню підвищення рівня професійної компетентності державних службовців. З початку 201</w:t>
      </w:r>
      <w:r w:rsidR="008A37ED" w:rsidRPr="00384FC8">
        <w:rPr>
          <w:rFonts w:ascii="Times New Roman" w:eastAsia="Times New Roman" w:hAnsi="Times New Roman" w:cs="Times New Roman"/>
          <w:sz w:val="28"/>
          <w:szCs w:val="28"/>
          <w:lang w:eastAsia="uk-UA"/>
        </w:rPr>
        <w:t>8</w:t>
      </w:r>
      <w:r w:rsidRPr="00384FC8">
        <w:rPr>
          <w:rFonts w:ascii="Times New Roman" w:eastAsia="Times New Roman" w:hAnsi="Times New Roman" w:cs="Times New Roman"/>
          <w:sz w:val="28"/>
          <w:szCs w:val="28"/>
          <w:lang w:eastAsia="uk-UA"/>
        </w:rPr>
        <w:t xml:space="preserve"> року пройшли підвищення кваліфікації </w:t>
      </w:r>
      <w:r w:rsidR="008A37ED" w:rsidRPr="00384FC8">
        <w:rPr>
          <w:rFonts w:ascii="Times New Roman" w:eastAsia="Times New Roman" w:hAnsi="Times New Roman" w:cs="Times New Roman"/>
          <w:sz w:val="28"/>
          <w:szCs w:val="28"/>
          <w:lang w:eastAsia="uk-UA"/>
        </w:rPr>
        <w:t>21</w:t>
      </w:r>
      <w:r w:rsidRPr="00384FC8">
        <w:rPr>
          <w:rFonts w:ascii="Times New Roman" w:eastAsia="Times New Roman" w:hAnsi="Times New Roman" w:cs="Times New Roman"/>
          <w:sz w:val="28"/>
          <w:szCs w:val="28"/>
          <w:lang w:eastAsia="uk-UA"/>
        </w:rPr>
        <w:t xml:space="preserve"> державни</w:t>
      </w:r>
      <w:r w:rsidR="008A37ED" w:rsidRPr="00384FC8">
        <w:rPr>
          <w:rFonts w:ascii="Times New Roman" w:eastAsia="Times New Roman" w:hAnsi="Times New Roman" w:cs="Times New Roman"/>
          <w:sz w:val="28"/>
          <w:szCs w:val="28"/>
          <w:lang w:eastAsia="uk-UA"/>
        </w:rPr>
        <w:t>й</w:t>
      </w:r>
      <w:r w:rsidRPr="00384FC8">
        <w:rPr>
          <w:rFonts w:ascii="Times New Roman" w:eastAsia="Times New Roman" w:hAnsi="Times New Roman" w:cs="Times New Roman"/>
          <w:sz w:val="28"/>
          <w:szCs w:val="28"/>
          <w:lang w:eastAsia="uk-UA"/>
        </w:rPr>
        <w:t xml:space="preserve"> службов</w:t>
      </w:r>
      <w:r w:rsidR="008A37ED" w:rsidRPr="00384FC8">
        <w:rPr>
          <w:rFonts w:ascii="Times New Roman" w:eastAsia="Times New Roman" w:hAnsi="Times New Roman" w:cs="Times New Roman"/>
          <w:sz w:val="28"/>
          <w:szCs w:val="28"/>
          <w:lang w:eastAsia="uk-UA"/>
        </w:rPr>
        <w:t xml:space="preserve">ець </w:t>
      </w:r>
      <w:r w:rsidRPr="00384FC8">
        <w:rPr>
          <w:rFonts w:ascii="Times New Roman" w:eastAsia="Times New Roman" w:hAnsi="Times New Roman" w:cs="Times New Roman"/>
          <w:sz w:val="28"/>
          <w:szCs w:val="28"/>
          <w:lang w:eastAsia="uk-UA"/>
        </w:rPr>
        <w:t xml:space="preserve"> районної державної адміністрації у Одеському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w:t>
      </w:r>
      <w:r w:rsidR="008A37ED" w:rsidRPr="00384FC8">
        <w:rPr>
          <w:rFonts w:ascii="Times New Roman" w:eastAsia="Times New Roman" w:hAnsi="Times New Roman" w:cs="Times New Roman"/>
          <w:sz w:val="28"/>
          <w:szCs w:val="28"/>
          <w:lang w:eastAsia="uk-UA"/>
        </w:rPr>
        <w:t>2</w:t>
      </w:r>
      <w:r w:rsidRPr="00384FC8">
        <w:rPr>
          <w:rFonts w:ascii="Times New Roman" w:eastAsia="Times New Roman" w:hAnsi="Times New Roman" w:cs="Times New Roman"/>
          <w:sz w:val="28"/>
          <w:szCs w:val="28"/>
          <w:lang w:eastAsia="uk-UA"/>
        </w:rPr>
        <w:t xml:space="preserve"> працівник</w:t>
      </w:r>
      <w:r w:rsidR="008A37ED" w:rsidRPr="00384FC8">
        <w:rPr>
          <w:rFonts w:ascii="Times New Roman" w:eastAsia="Times New Roman" w:hAnsi="Times New Roman" w:cs="Times New Roman"/>
          <w:sz w:val="28"/>
          <w:szCs w:val="28"/>
          <w:lang w:eastAsia="uk-UA"/>
        </w:rPr>
        <w:t>и</w:t>
      </w:r>
      <w:r w:rsidRPr="00384FC8">
        <w:rPr>
          <w:rFonts w:ascii="Times New Roman" w:eastAsia="Times New Roman" w:hAnsi="Times New Roman" w:cs="Times New Roman"/>
          <w:sz w:val="28"/>
          <w:szCs w:val="28"/>
          <w:lang w:eastAsia="uk-UA"/>
        </w:rPr>
        <w:t xml:space="preserve"> районної державної адміністрації у 201</w:t>
      </w:r>
      <w:r w:rsidR="008A37ED" w:rsidRPr="00384FC8">
        <w:rPr>
          <w:rFonts w:ascii="Times New Roman" w:eastAsia="Times New Roman" w:hAnsi="Times New Roman" w:cs="Times New Roman"/>
          <w:sz w:val="28"/>
          <w:szCs w:val="28"/>
          <w:lang w:eastAsia="uk-UA"/>
        </w:rPr>
        <w:t>8  році закінчили</w:t>
      </w:r>
      <w:r w:rsidRPr="00384FC8">
        <w:rPr>
          <w:rFonts w:ascii="Times New Roman" w:eastAsia="Times New Roman" w:hAnsi="Times New Roman" w:cs="Times New Roman"/>
          <w:sz w:val="28"/>
          <w:szCs w:val="28"/>
          <w:lang w:eastAsia="uk-UA"/>
        </w:rPr>
        <w:t xml:space="preserve">  Одеський регіональний інститут державного управління Національної академії державного управління при Президентові України</w:t>
      </w:r>
      <w:r w:rsidR="0083332F" w:rsidRPr="00384FC8">
        <w:rPr>
          <w:rFonts w:ascii="Times New Roman" w:eastAsia="Times New Roman" w:hAnsi="Times New Roman" w:cs="Times New Roman"/>
          <w:sz w:val="28"/>
          <w:szCs w:val="28"/>
          <w:lang w:eastAsia="uk-UA"/>
        </w:rPr>
        <w:t xml:space="preserve"> </w:t>
      </w:r>
      <w:r w:rsidRPr="00384FC8">
        <w:rPr>
          <w:rFonts w:ascii="Times New Roman" w:eastAsia="Times New Roman" w:hAnsi="Times New Roman" w:cs="Times New Roman"/>
          <w:sz w:val="28"/>
          <w:szCs w:val="28"/>
          <w:lang w:eastAsia="uk-UA"/>
        </w:rPr>
        <w:t xml:space="preserve">  та </w:t>
      </w:r>
      <w:r w:rsidR="0083332F" w:rsidRPr="00384FC8">
        <w:rPr>
          <w:rFonts w:ascii="Times New Roman" w:eastAsia="Times New Roman" w:hAnsi="Times New Roman" w:cs="Times New Roman"/>
          <w:sz w:val="28"/>
          <w:szCs w:val="28"/>
          <w:lang w:eastAsia="uk-UA"/>
        </w:rPr>
        <w:t>2</w:t>
      </w:r>
      <w:r w:rsidRPr="00384FC8">
        <w:rPr>
          <w:rFonts w:ascii="Times New Roman" w:eastAsia="Times New Roman" w:hAnsi="Times New Roman" w:cs="Times New Roman"/>
          <w:sz w:val="28"/>
          <w:szCs w:val="28"/>
          <w:lang w:eastAsia="uk-UA"/>
        </w:rPr>
        <w:t xml:space="preserve"> працівник</w:t>
      </w:r>
      <w:r w:rsidR="00D63DC7" w:rsidRPr="00384FC8">
        <w:rPr>
          <w:rFonts w:ascii="Times New Roman" w:eastAsia="Times New Roman" w:hAnsi="Times New Roman" w:cs="Times New Roman"/>
          <w:sz w:val="28"/>
          <w:szCs w:val="28"/>
          <w:lang w:eastAsia="uk-UA"/>
        </w:rPr>
        <w:t>и</w:t>
      </w:r>
      <w:r w:rsidRPr="00384FC8">
        <w:rPr>
          <w:rFonts w:ascii="Times New Roman" w:eastAsia="Times New Roman" w:hAnsi="Times New Roman" w:cs="Times New Roman"/>
          <w:sz w:val="28"/>
          <w:szCs w:val="28"/>
          <w:lang w:eastAsia="uk-UA"/>
        </w:rPr>
        <w:t xml:space="preserve"> в</w:t>
      </w:r>
      <w:r w:rsidR="003677F3" w:rsidRPr="00384FC8">
        <w:rPr>
          <w:rFonts w:ascii="Times New Roman" w:eastAsia="Times New Roman" w:hAnsi="Times New Roman" w:cs="Times New Roman"/>
          <w:sz w:val="28"/>
          <w:szCs w:val="28"/>
          <w:lang w:eastAsia="uk-UA"/>
        </w:rPr>
        <w:t>с</w:t>
      </w:r>
      <w:r w:rsidRPr="00384FC8">
        <w:rPr>
          <w:rFonts w:ascii="Times New Roman" w:eastAsia="Times New Roman" w:hAnsi="Times New Roman" w:cs="Times New Roman"/>
          <w:sz w:val="28"/>
          <w:szCs w:val="28"/>
          <w:lang w:eastAsia="uk-UA"/>
        </w:rPr>
        <w:t xml:space="preserve">тупили за </w:t>
      </w:r>
      <w:r w:rsidR="0083332F" w:rsidRPr="00384FC8">
        <w:rPr>
          <w:rFonts w:ascii="Times New Roman" w:eastAsia="Times New Roman" w:hAnsi="Times New Roman" w:cs="Times New Roman"/>
          <w:sz w:val="28"/>
          <w:szCs w:val="28"/>
          <w:lang w:eastAsia="uk-UA"/>
        </w:rPr>
        <w:t xml:space="preserve">заочною </w:t>
      </w:r>
      <w:r w:rsidRPr="00384FC8">
        <w:rPr>
          <w:rFonts w:ascii="Times New Roman" w:eastAsia="Times New Roman" w:hAnsi="Times New Roman" w:cs="Times New Roman"/>
          <w:sz w:val="28"/>
          <w:szCs w:val="28"/>
          <w:lang w:eastAsia="uk-UA"/>
        </w:rPr>
        <w:t xml:space="preserve"> формою навчання до  цього  інституту. </w:t>
      </w:r>
      <w:r w:rsidR="003677F3" w:rsidRPr="00384FC8">
        <w:rPr>
          <w:rFonts w:ascii="Times New Roman" w:eastAsia="Times New Roman" w:hAnsi="Times New Roman" w:cs="Times New Roman"/>
          <w:sz w:val="28"/>
          <w:szCs w:val="28"/>
          <w:lang w:eastAsia="uk-UA"/>
        </w:rPr>
        <w:t xml:space="preserve"> Працюють на  керівних посадах  в райдержадміністрації </w:t>
      </w:r>
      <w:r w:rsidR="0083332F" w:rsidRPr="00384FC8">
        <w:rPr>
          <w:rFonts w:ascii="Times New Roman" w:eastAsia="Times New Roman" w:hAnsi="Times New Roman" w:cs="Times New Roman"/>
          <w:sz w:val="28"/>
          <w:szCs w:val="28"/>
          <w:lang w:eastAsia="uk-UA"/>
        </w:rPr>
        <w:t>4</w:t>
      </w:r>
      <w:r w:rsidR="003677F3" w:rsidRPr="00384FC8">
        <w:rPr>
          <w:rFonts w:ascii="Times New Roman" w:eastAsia="Times New Roman" w:hAnsi="Times New Roman" w:cs="Times New Roman"/>
          <w:sz w:val="28"/>
          <w:szCs w:val="28"/>
          <w:lang w:eastAsia="uk-UA"/>
        </w:rPr>
        <w:t xml:space="preserve"> державних службовця – магістри державного управління. </w:t>
      </w:r>
    </w:p>
    <w:p w:rsidR="00503CC8" w:rsidRPr="00384FC8" w:rsidRDefault="00503CC8" w:rsidP="00132F7E">
      <w:pPr>
        <w:widowControl w:val="0"/>
        <w:spacing w:after="0" w:line="240" w:lineRule="auto"/>
        <w:ind w:firstLine="540"/>
        <w:jc w:val="both"/>
        <w:rPr>
          <w:rFonts w:ascii="Times New Roman" w:eastAsia="MS Mincho" w:hAnsi="Times New Roman" w:cs="Times New Roman"/>
          <w:sz w:val="28"/>
          <w:szCs w:val="28"/>
          <w:lang w:eastAsia="ru-RU"/>
        </w:rPr>
      </w:pPr>
      <w:r w:rsidRPr="00384FC8">
        <w:rPr>
          <w:rFonts w:ascii="Times New Roman" w:eastAsia="MS Mincho" w:hAnsi="Times New Roman" w:cs="Times New Roman"/>
          <w:sz w:val="28"/>
          <w:szCs w:val="28"/>
          <w:lang w:eastAsia="ru-RU"/>
        </w:rPr>
        <w:t>Роздільнянська районна державна адміністрація, як орган виконавчої влади, з урахуванням кадрового потенціалу, спроможна виконувати повноваження, передбачені діючим законодавством.</w:t>
      </w:r>
    </w:p>
    <w:p w:rsidR="00503CC8" w:rsidRPr="00384FC8" w:rsidRDefault="00503CC8" w:rsidP="00132F7E">
      <w:pPr>
        <w:widowControl w:val="0"/>
        <w:spacing w:after="0" w:line="240" w:lineRule="auto"/>
        <w:ind w:firstLine="540"/>
        <w:jc w:val="both"/>
        <w:rPr>
          <w:rFonts w:ascii="Times New Roman" w:eastAsia="MS Mincho" w:hAnsi="Times New Roman" w:cs="Times New Roman"/>
          <w:sz w:val="28"/>
          <w:szCs w:val="28"/>
          <w:lang w:eastAsia="ru-RU"/>
        </w:rPr>
      </w:pPr>
      <w:r w:rsidRPr="00384FC8">
        <w:rPr>
          <w:rFonts w:ascii="Times New Roman" w:eastAsia="MS Mincho" w:hAnsi="Times New Roman" w:cs="Times New Roman"/>
          <w:sz w:val="28"/>
          <w:szCs w:val="28"/>
          <w:lang w:eastAsia="ru-RU"/>
        </w:rPr>
        <w:t>Протягом звітного 201</w:t>
      </w:r>
      <w:r w:rsidR="0083332F" w:rsidRPr="00384FC8">
        <w:rPr>
          <w:rFonts w:ascii="Times New Roman" w:eastAsia="MS Mincho" w:hAnsi="Times New Roman" w:cs="Times New Roman"/>
          <w:sz w:val="28"/>
          <w:szCs w:val="28"/>
          <w:lang w:eastAsia="ru-RU"/>
        </w:rPr>
        <w:t>8</w:t>
      </w:r>
      <w:r w:rsidRPr="00384FC8">
        <w:rPr>
          <w:rFonts w:ascii="Times New Roman" w:eastAsia="MS Mincho" w:hAnsi="Times New Roman" w:cs="Times New Roman"/>
          <w:sz w:val="28"/>
          <w:szCs w:val="28"/>
          <w:lang w:eastAsia="ru-RU"/>
        </w:rPr>
        <w:t xml:space="preserve"> року робота районної державної адміністрації проводилася за планом основних заходів  та  квартальними планами. </w:t>
      </w:r>
    </w:p>
    <w:p w:rsidR="00503CC8" w:rsidRPr="00384FC8" w:rsidRDefault="00503CC8" w:rsidP="00132F7E">
      <w:pPr>
        <w:spacing w:after="0" w:line="240" w:lineRule="auto"/>
        <w:ind w:firstLine="540"/>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Головою районної державної адміністрації проведено </w:t>
      </w:r>
      <w:r w:rsidR="00F02E9B" w:rsidRPr="00384FC8">
        <w:rPr>
          <w:rFonts w:ascii="Times New Roman" w:eastAsia="Times New Roman" w:hAnsi="Times New Roman" w:cs="Times New Roman"/>
          <w:sz w:val="28"/>
          <w:szCs w:val="28"/>
          <w:lang w:eastAsia="uk-UA"/>
        </w:rPr>
        <w:t>42</w:t>
      </w:r>
      <w:r w:rsidRPr="00384FC8">
        <w:rPr>
          <w:rFonts w:ascii="Times New Roman" w:eastAsia="Times New Roman" w:hAnsi="Times New Roman" w:cs="Times New Roman"/>
          <w:sz w:val="28"/>
          <w:szCs w:val="28"/>
          <w:lang w:eastAsia="uk-UA"/>
        </w:rPr>
        <w:t xml:space="preserve"> апаратн</w:t>
      </w:r>
      <w:r w:rsidR="00F02E9B" w:rsidRPr="00384FC8">
        <w:rPr>
          <w:rFonts w:ascii="Times New Roman" w:eastAsia="Times New Roman" w:hAnsi="Times New Roman" w:cs="Times New Roman"/>
          <w:sz w:val="28"/>
          <w:szCs w:val="28"/>
          <w:lang w:eastAsia="uk-UA"/>
        </w:rPr>
        <w:t>і</w:t>
      </w:r>
      <w:r w:rsidRPr="00384FC8">
        <w:rPr>
          <w:rFonts w:ascii="Times New Roman" w:eastAsia="Times New Roman" w:hAnsi="Times New Roman" w:cs="Times New Roman"/>
          <w:sz w:val="28"/>
          <w:szCs w:val="28"/>
          <w:lang w:eastAsia="uk-UA"/>
        </w:rPr>
        <w:t xml:space="preserve"> нарад</w:t>
      </w:r>
      <w:r w:rsidR="00F02E9B" w:rsidRPr="00384FC8">
        <w:rPr>
          <w:rFonts w:ascii="Times New Roman" w:eastAsia="Times New Roman" w:hAnsi="Times New Roman" w:cs="Times New Roman"/>
          <w:sz w:val="28"/>
          <w:szCs w:val="28"/>
          <w:lang w:eastAsia="uk-UA"/>
        </w:rPr>
        <w:t>и</w:t>
      </w:r>
      <w:r w:rsidRPr="00384FC8">
        <w:rPr>
          <w:rFonts w:ascii="Times New Roman" w:eastAsia="Times New Roman" w:hAnsi="Times New Roman" w:cs="Times New Roman"/>
          <w:sz w:val="28"/>
          <w:szCs w:val="28"/>
          <w:lang w:eastAsia="uk-UA"/>
        </w:rPr>
        <w:t xml:space="preserve"> та </w:t>
      </w:r>
      <w:r w:rsidR="00F02E9B" w:rsidRPr="00384FC8">
        <w:rPr>
          <w:rFonts w:ascii="Times New Roman" w:eastAsia="Times New Roman" w:hAnsi="Times New Roman" w:cs="Times New Roman"/>
          <w:sz w:val="28"/>
          <w:szCs w:val="28"/>
          <w:lang w:eastAsia="uk-UA"/>
        </w:rPr>
        <w:t>10</w:t>
      </w:r>
      <w:r w:rsidRPr="00384FC8">
        <w:rPr>
          <w:rFonts w:ascii="Times New Roman" w:eastAsia="Times New Roman" w:hAnsi="Times New Roman" w:cs="Times New Roman"/>
          <w:sz w:val="28"/>
          <w:szCs w:val="28"/>
          <w:lang w:eastAsia="uk-UA"/>
        </w:rPr>
        <w:t xml:space="preserve"> розширен</w:t>
      </w:r>
      <w:r w:rsidR="00F02E9B" w:rsidRPr="00384FC8">
        <w:rPr>
          <w:rFonts w:ascii="Times New Roman" w:eastAsia="Times New Roman" w:hAnsi="Times New Roman" w:cs="Times New Roman"/>
          <w:sz w:val="28"/>
          <w:szCs w:val="28"/>
          <w:lang w:eastAsia="uk-UA"/>
        </w:rPr>
        <w:t>их</w:t>
      </w:r>
      <w:r w:rsidRPr="00384FC8">
        <w:rPr>
          <w:rFonts w:ascii="Times New Roman" w:eastAsia="Times New Roman" w:hAnsi="Times New Roman" w:cs="Times New Roman"/>
          <w:sz w:val="28"/>
          <w:szCs w:val="28"/>
          <w:lang w:eastAsia="uk-UA"/>
        </w:rPr>
        <w:t xml:space="preserve"> нарад за участю керівників структурних підрозділів районної державної адміністрації, районних служб та </w:t>
      </w:r>
      <w:r w:rsidR="00107881" w:rsidRPr="00384FC8">
        <w:rPr>
          <w:rFonts w:ascii="Times New Roman" w:eastAsia="Times New Roman" w:hAnsi="Times New Roman" w:cs="Times New Roman"/>
          <w:sz w:val="28"/>
          <w:szCs w:val="28"/>
          <w:lang w:eastAsia="uk-UA"/>
        </w:rPr>
        <w:t xml:space="preserve">міського, </w:t>
      </w:r>
      <w:r w:rsidRPr="00384FC8">
        <w:rPr>
          <w:rFonts w:ascii="Times New Roman" w:eastAsia="Times New Roman" w:hAnsi="Times New Roman" w:cs="Times New Roman"/>
          <w:sz w:val="28"/>
          <w:szCs w:val="28"/>
          <w:lang w:eastAsia="uk-UA"/>
        </w:rPr>
        <w:t xml:space="preserve">селищного, сільських голів, на яких розглядалися питання щодо шляхів наповнення місцевих бюджетів, </w:t>
      </w:r>
      <w:r w:rsidR="00F02E9B" w:rsidRPr="00384FC8">
        <w:rPr>
          <w:rFonts w:ascii="Times New Roman" w:eastAsia="Times New Roman" w:hAnsi="Times New Roman" w:cs="Times New Roman"/>
          <w:sz w:val="28"/>
          <w:szCs w:val="28"/>
          <w:lang w:eastAsia="uk-UA"/>
        </w:rPr>
        <w:t xml:space="preserve">оренди та використання земель, </w:t>
      </w:r>
      <w:r w:rsidR="00875780" w:rsidRPr="00384FC8">
        <w:rPr>
          <w:rFonts w:ascii="Times New Roman" w:eastAsia="Times New Roman" w:hAnsi="Times New Roman" w:cs="Times New Roman"/>
          <w:sz w:val="28"/>
          <w:szCs w:val="28"/>
          <w:lang w:eastAsia="uk-UA"/>
        </w:rPr>
        <w:t xml:space="preserve">розроблення містобудівної </w:t>
      </w:r>
      <w:r w:rsidR="00875780" w:rsidRPr="00384FC8">
        <w:rPr>
          <w:rFonts w:ascii="Times New Roman" w:eastAsia="Times New Roman" w:hAnsi="Times New Roman" w:cs="Times New Roman"/>
          <w:sz w:val="28"/>
          <w:szCs w:val="28"/>
          <w:lang w:eastAsia="uk-UA"/>
        </w:rPr>
        <w:lastRenderedPageBreak/>
        <w:t>документації</w:t>
      </w:r>
      <w:r w:rsidRPr="00384FC8">
        <w:rPr>
          <w:rFonts w:ascii="Times New Roman" w:eastAsia="Times New Roman" w:hAnsi="Times New Roman" w:cs="Times New Roman"/>
          <w:sz w:val="28"/>
          <w:szCs w:val="28"/>
          <w:lang w:eastAsia="uk-UA"/>
        </w:rPr>
        <w:t xml:space="preserve">, благоустрою населених пунктів, соціального захисту </w:t>
      </w:r>
      <w:r w:rsidR="00F02E9B" w:rsidRPr="00384FC8">
        <w:rPr>
          <w:rFonts w:ascii="Times New Roman" w:eastAsia="Times New Roman" w:hAnsi="Times New Roman" w:cs="Times New Roman"/>
          <w:sz w:val="28"/>
          <w:szCs w:val="28"/>
          <w:lang w:eastAsia="uk-UA"/>
        </w:rPr>
        <w:t>населення</w:t>
      </w:r>
      <w:r w:rsidRPr="00384FC8">
        <w:rPr>
          <w:rFonts w:ascii="Times New Roman" w:eastAsia="Times New Roman" w:hAnsi="Times New Roman" w:cs="Times New Roman"/>
          <w:sz w:val="28"/>
          <w:szCs w:val="28"/>
          <w:lang w:eastAsia="uk-UA"/>
        </w:rPr>
        <w:t xml:space="preserve">, проведення призовної кампанії, тощо. </w:t>
      </w:r>
    </w:p>
    <w:p w:rsidR="00503CC8" w:rsidRPr="00384FC8" w:rsidRDefault="00503CC8" w:rsidP="00132F7E">
      <w:pPr>
        <w:shd w:val="clear" w:color="auto" w:fill="FFFFFF"/>
        <w:spacing w:after="0" w:line="240" w:lineRule="auto"/>
        <w:ind w:firstLine="540"/>
        <w:jc w:val="both"/>
        <w:rPr>
          <w:rFonts w:ascii="Times New Roman" w:eastAsia="Times New Roman" w:hAnsi="Times New Roman" w:cs="Times New Roman"/>
          <w:spacing w:val="13"/>
          <w:sz w:val="28"/>
          <w:szCs w:val="28"/>
          <w:lang w:eastAsia="uk-UA"/>
        </w:rPr>
      </w:pPr>
      <w:r w:rsidRPr="00384FC8">
        <w:rPr>
          <w:rFonts w:ascii="Times New Roman" w:eastAsia="Times New Roman" w:hAnsi="Times New Roman" w:cs="Times New Roman"/>
          <w:sz w:val="28"/>
          <w:szCs w:val="28"/>
          <w:lang w:eastAsia="uk-UA"/>
        </w:rPr>
        <w:t xml:space="preserve">Організовувалося проведення роз’яснювальної роботи серед населення щодо соціально-економічних реформ в Україні та соціальних ініціатив Президента України. З цією метою </w:t>
      </w:r>
      <w:r w:rsidRPr="00384FC8">
        <w:rPr>
          <w:rFonts w:ascii="Times New Roman" w:eastAsia="Times New Roman" w:hAnsi="Times New Roman" w:cs="Times New Roman"/>
          <w:spacing w:val="10"/>
          <w:sz w:val="28"/>
          <w:szCs w:val="28"/>
          <w:lang w:eastAsia="uk-UA"/>
        </w:rPr>
        <w:t xml:space="preserve">забезпечувалася </w:t>
      </w:r>
      <w:r w:rsidRPr="00384FC8">
        <w:rPr>
          <w:rFonts w:ascii="Times New Roman" w:eastAsia="Times New Roman" w:hAnsi="Times New Roman" w:cs="Times New Roman"/>
          <w:spacing w:val="2"/>
          <w:sz w:val="28"/>
          <w:szCs w:val="28"/>
          <w:lang w:eastAsia="uk-UA"/>
        </w:rPr>
        <w:t>підготовка інформаційно-роз</w:t>
      </w:r>
      <w:r w:rsidRPr="00384FC8">
        <w:rPr>
          <w:rFonts w:ascii="Times New Roman" w:eastAsia="Times New Roman" w:hAnsi="Times New Roman" w:cs="Times New Roman"/>
          <w:spacing w:val="-2"/>
          <w:sz w:val="28"/>
          <w:szCs w:val="28"/>
          <w:lang w:eastAsia="uk-UA"/>
        </w:rPr>
        <w:t>’</w:t>
      </w:r>
      <w:r w:rsidRPr="00384FC8">
        <w:rPr>
          <w:rFonts w:ascii="Times New Roman" w:eastAsia="Times New Roman" w:hAnsi="Times New Roman" w:cs="Times New Roman"/>
          <w:spacing w:val="2"/>
          <w:sz w:val="28"/>
          <w:szCs w:val="28"/>
          <w:lang w:eastAsia="uk-UA"/>
        </w:rPr>
        <w:t>яснювальних матеріалів</w:t>
      </w:r>
      <w:r w:rsidR="00AC3158" w:rsidRPr="00384FC8">
        <w:rPr>
          <w:rFonts w:ascii="Times New Roman" w:eastAsia="Times New Roman" w:hAnsi="Times New Roman" w:cs="Times New Roman"/>
          <w:spacing w:val="2"/>
          <w:sz w:val="28"/>
          <w:szCs w:val="28"/>
          <w:lang w:eastAsia="uk-UA"/>
        </w:rPr>
        <w:t>,</w:t>
      </w:r>
      <w:r w:rsidRPr="00384FC8">
        <w:rPr>
          <w:rFonts w:ascii="Times New Roman" w:eastAsia="Times New Roman" w:hAnsi="Times New Roman" w:cs="Times New Roman"/>
          <w:spacing w:val="2"/>
          <w:sz w:val="28"/>
          <w:szCs w:val="28"/>
          <w:lang w:eastAsia="uk-UA"/>
        </w:rPr>
        <w:t xml:space="preserve"> </w:t>
      </w:r>
      <w:r w:rsidR="00107881" w:rsidRPr="00384FC8">
        <w:rPr>
          <w:rFonts w:ascii="Times New Roman" w:eastAsia="Times New Roman" w:hAnsi="Times New Roman" w:cs="Times New Roman"/>
          <w:spacing w:val="2"/>
          <w:sz w:val="28"/>
          <w:szCs w:val="28"/>
          <w:lang w:eastAsia="uk-UA"/>
        </w:rPr>
        <w:t>які були оприлюднені в районній газеті  «Вперед».</w:t>
      </w:r>
    </w:p>
    <w:p w:rsidR="00503CC8" w:rsidRPr="00384FC8" w:rsidRDefault="00503CC8" w:rsidP="00132F7E">
      <w:pPr>
        <w:spacing w:after="0" w:line="240" w:lineRule="auto"/>
        <w:ind w:firstLine="540"/>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Протягом звітного періоду проводилась робота щодо неухильного дотримання та правильного застосування законів та інших нормативних документів. Організовувалась претензійна та позовна робота, забезпечувалось представництво районної державної адміністрації в судах під час розгляду правових питань і спорів. За  201</w:t>
      </w:r>
      <w:r w:rsidR="00F02E9B" w:rsidRPr="00384FC8">
        <w:rPr>
          <w:rFonts w:ascii="Times New Roman" w:eastAsia="Times New Roman" w:hAnsi="Times New Roman" w:cs="Times New Roman"/>
          <w:sz w:val="28"/>
          <w:szCs w:val="28"/>
          <w:lang w:eastAsia="uk-UA"/>
        </w:rPr>
        <w:t>8</w:t>
      </w:r>
      <w:r w:rsidRPr="00384FC8">
        <w:rPr>
          <w:rFonts w:ascii="Times New Roman" w:eastAsia="Times New Roman" w:hAnsi="Times New Roman" w:cs="Times New Roman"/>
          <w:sz w:val="28"/>
          <w:szCs w:val="28"/>
          <w:lang w:eastAsia="uk-UA"/>
        </w:rPr>
        <w:t xml:space="preserve"> рік взято участь у </w:t>
      </w:r>
      <w:r w:rsidR="00731A02" w:rsidRPr="00384FC8">
        <w:rPr>
          <w:rFonts w:ascii="Times New Roman" w:eastAsia="Times New Roman" w:hAnsi="Times New Roman" w:cs="Times New Roman"/>
          <w:sz w:val="28"/>
          <w:szCs w:val="28"/>
          <w:lang w:eastAsia="uk-UA"/>
        </w:rPr>
        <w:t>56</w:t>
      </w:r>
      <w:r w:rsidRPr="00384FC8">
        <w:rPr>
          <w:rFonts w:ascii="Times New Roman" w:eastAsia="Times New Roman" w:hAnsi="Times New Roman" w:cs="Times New Roman"/>
          <w:sz w:val="28"/>
          <w:szCs w:val="28"/>
          <w:lang w:eastAsia="uk-UA"/>
        </w:rPr>
        <w:t xml:space="preserve"> судових засіданнях. </w:t>
      </w:r>
    </w:p>
    <w:p w:rsidR="002324FD" w:rsidRPr="00384FC8" w:rsidRDefault="00503CC8" w:rsidP="00132F7E">
      <w:pPr>
        <w:spacing w:after="0" w:line="240" w:lineRule="auto"/>
        <w:ind w:firstLine="540"/>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У звітному періоді до районної державної адміністрації надійшло до виконання </w:t>
      </w:r>
      <w:r w:rsidR="00F02E9B" w:rsidRPr="00384FC8">
        <w:rPr>
          <w:rFonts w:ascii="Times New Roman" w:eastAsia="Times New Roman" w:hAnsi="Times New Roman" w:cs="Times New Roman"/>
          <w:sz w:val="28"/>
          <w:szCs w:val="28"/>
          <w:lang w:eastAsia="uk-UA"/>
        </w:rPr>
        <w:t>14</w:t>
      </w:r>
      <w:r w:rsidR="002324FD" w:rsidRPr="00384FC8">
        <w:rPr>
          <w:rFonts w:ascii="Times New Roman" w:eastAsia="Times New Roman" w:hAnsi="Times New Roman" w:cs="Times New Roman"/>
          <w:sz w:val="28"/>
          <w:szCs w:val="28"/>
          <w:lang w:eastAsia="uk-UA"/>
        </w:rPr>
        <w:t xml:space="preserve"> </w:t>
      </w:r>
      <w:r w:rsidR="00D63DC7" w:rsidRPr="00384FC8">
        <w:rPr>
          <w:rFonts w:ascii="Times New Roman" w:eastAsia="Times New Roman" w:hAnsi="Times New Roman" w:cs="Times New Roman"/>
          <w:sz w:val="28"/>
          <w:szCs w:val="28"/>
          <w:lang w:eastAsia="uk-UA"/>
        </w:rPr>
        <w:t xml:space="preserve">указів Президента України, </w:t>
      </w:r>
      <w:r w:rsidRPr="00384FC8">
        <w:rPr>
          <w:rFonts w:ascii="Times New Roman" w:eastAsia="Times New Roman" w:hAnsi="Times New Roman" w:cs="Times New Roman"/>
          <w:sz w:val="28"/>
          <w:szCs w:val="28"/>
          <w:lang w:eastAsia="uk-UA"/>
        </w:rPr>
        <w:t xml:space="preserve"> </w:t>
      </w:r>
      <w:r w:rsidR="00DE745C" w:rsidRPr="00384FC8">
        <w:rPr>
          <w:rFonts w:ascii="Times New Roman" w:eastAsia="Times New Roman" w:hAnsi="Times New Roman" w:cs="Times New Roman"/>
          <w:sz w:val="28"/>
          <w:szCs w:val="28"/>
          <w:lang w:eastAsia="uk-UA"/>
        </w:rPr>
        <w:t>54</w:t>
      </w:r>
      <w:r w:rsidR="00A85ACD" w:rsidRPr="00384FC8">
        <w:rPr>
          <w:rFonts w:ascii="Times New Roman" w:eastAsia="Times New Roman" w:hAnsi="Times New Roman" w:cs="Times New Roman"/>
          <w:sz w:val="28"/>
          <w:szCs w:val="28"/>
          <w:lang w:eastAsia="uk-UA"/>
        </w:rPr>
        <w:t xml:space="preserve"> </w:t>
      </w:r>
      <w:r w:rsidRPr="00384FC8">
        <w:rPr>
          <w:rFonts w:ascii="Times New Roman" w:eastAsia="Times New Roman" w:hAnsi="Times New Roman" w:cs="Times New Roman"/>
          <w:sz w:val="28"/>
          <w:szCs w:val="28"/>
          <w:lang w:eastAsia="uk-UA"/>
        </w:rPr>
        <w:t>постанов</w:t>
      </w:r>
      <w:r w:rsidR="00DE745C" w:rsidRPr="00384FC8">
        <w:rPr>
          <w:rFonts w:ascii="Times New Roman" w:eastAsia="Times New Roman" w:hAnsi="Times New Roman" w:cs="Times New Roman"/>
          <w:sz w:val="28"/>
          <w:szCs w:val="28"/>
          <w:lang w:eastAsia="uk-UA"/>
        </w:rPr>
        <w:t>и</w:t>
      </w:r>
      <w:r w:rsidR="00D63DC7" w:rsidRPr="00384FC8">
        <w:rPr>
          <w:rFonts w:ascii="Times New Roman" w:eastAsia="Times New Roman" w:hAnsi="Times New Roman" w:cs="Times New Roman"/>
          <w:sz w:val="28"/>
          <w:szCs w:val="28"/>
          <w:lang w:eastAsia="uk-UA"/>
        </w:rPr>
        <w:t xml:space="preserve"> Кабінету Міністрів України та </w:t>
      </w:r>
      <w:r w:rsidRPr="00384FC8">
        <w:rPr>
          <w:rFonts w:ascii="Times New Roman" w:eastAsia="Times New Roman" w:hAnsi="Times New Roman" w:cs="Times New Roman"/>
          <w:sz w:val="28"/>
          <w:szCs w:val="28"/>
          <w:lang w:eastAsia="uk-UA"/>
        </w:rPr>
        <w:t xml:space="preserve"> </w:t>
      </w:r>
      <w:r w:rsidR="00DE745C" w:rsidRPr="00384FC8">
        <w:rPr>
          <w:rFonts w:ascii="Times New Roman" w:eastAsia="Times New Roman" w:hAnsi="Times New Roman" w:cs="Times New Roman"/>
          <w:sz w:val="28"/>
          <w:szCs w:val="28"/>
          <w:lang w:eastAsia="uk-UA"/>
        </w:rPr>
        <w:t>106</w:t>
      </w:r>
      <w:r w:rsidRPr="00384FC8">
        <w:rPr>
          <w:rFonts w:ascii="Times New Roman" w:eastAsia="Times New Roman" w:hAnsi="Times New Roman" w:cs="Times New Roman"/>
          <w:sz w:val="28"/>
          <w:szCs w:val="28"/>
          <w:lang w:eastAsia="uk-UA"/>
        </w:rPr>
        <w:t xml:space="preserve"> розпорядчих документів голови </w:t>
      </w:r>
      <w:r w:rsidR="002324FD" w:rsidRPr="00384FC8">
        <w:rPr>
          <w:rFonts w:ascii="Times New Roman" w:eastAsia="Times New Roman" w:hAnsi="Times New Roman" w:cs="Times New Roman"/>
          <w:sz w:val="28"/>
          <w:szCs w:val="28"/>
          <w:lang w:eastAsia="uk-UA"/>
        </w:rPr>
        <w:t>Одеської</w:t>
      </w:r>
      <w:r w:rsidRPr="00384FC8">
        <w:rPr>
          <w:rFonts w:ascii="Times New Roman" w:eastAsia="Times New Roman" w:hAnsi="Times New Roman" w:cs="Times New Roman"/>
          <w:sz w:val="28"/>
          <w:szCs w:val="28"/>
          <w:lang w:eastAsia="uk-UA"/>
        </w:rPr>
        <w:t xml:space="preserve"> обласної державної адміністрації</w:t>
      </w:r>
      <w:r w:rsidR="002324FD" w:rsidRPr="00384FC8">
        <w:rPr>
          <w:rFonts w:ascii="Times New Roman" w:eastAsia="Times New Roman" w:hAnsi="Times New Roman" w:cs="Times New Roman"/>
          <w:sz w:val="28"/>
          <w:szCs w:val="28"/>
          <w:lang w:eastAsia="uk-UA"/>
        </w:rPr>
        <w:t>.</w:t>
      </w:r>
    </w:p>
    <w:p w:rsidR="002324FD" w:rsidRPr="00384FC8" w:rsidRDefault="002324FD" w:rsidP="00132F7E">
      <w:pPr>
        <w:pStyle w:val="1"/>
        <w:spacing w:before="0" w:line="240" w:lineRule="auto"/>
        <w:ind w:firstLine="708"/>
        <w:jc w:val="both"/>
        <w:rPr>
          <w:rFonts w:ascii="Times New Roman" w:eastAsia="Times New Roman" w:hAnsi="Times New Roman" w:cs="Times New Roman"/>
          <w:bCs/>
          <w:color w:val="auto"/>
          <w:kern w:val="36"/>
          <w:sz w:val="28"/>
          <w:szCs w:val="28"/>
          <w:lang w:eastAsia="uk-UA"/>
        </w:rPr>
      </w:pPr>
      <w:r w:rsidRPr="00384FC8">
        <w:rPr>
          <w:rFonts w:ascii="Times New Roman" w:eastAsia="Times New Roman" w:hAnsi="Times New Roman" w:cs="Times New Roman"/>
          <w:bCs/>
          <w:color w:val="auto"/>
          <w:kern w:val="36"/>
          <w:sz w:val="28"/>
          <w:szCs w:val="28"/>
          <w:lang w:eastAsia="uk-UA"/>
        </w:rPr>
        <w:t>За 201</w:t>
      </w:r>
      <w:r w:rsidR="00A85ACD" w:rsidRPr="00384FC8">
        <w:rPr>
          <w:rFonts w:ascii="Times New Roman" w:eastAsia="Times New Roman" w:hAnsi="Times New Roman" w:cs="Times New Roman"/>
          <w:bCs/>
          <w:color w:val="auto"/>
          <w:kern w:val="36"/>
          <w:sz w:val="28"/>
          <w:szCs w:val="28"/>
          <w:lang w:eastAsia="uk-UA"/>
        </w:rPr>
        <w:t>8</w:t>
      </w:r>
      <w:r w:rsidRPr="00384FC8">
        <w:rPr>
          <w:rFonts w:ascii="Times New Roman" w:eastAsia="Times New Roman" w:hAnsi="Times New Roman" w:cs="Times New Roman"/>
          <w:bCs/>
          <w:color w:val="auto"/>
          <w:kern w:val="36"/>
          <w:sz w:val="28"/>
          <w:szCs w:val="28"/>
          <w:lang w:eastAsia="uk-UA"/>
        </w:rPr>
        <w:t xml:space="preserve"> року загальний документообіг склав </w:t>
      </w:r>
      <w:r w:rsidR="00A85ACD" w:rsidRPr="00384FC8">
        <w:rPr>
          <w:rFonts w:ascii="Times New Roman" w:hAnsi="Times New Roman" w:cs="Times New Roman"/>
          <w:color w:val="auto"/>
          <w:sz w:val="28"/>
          <w:szCs w:val="28"/>
        </w:rPr>
        <w:t>6914</w:t>
      </w:r>
      <w:r w:rsidRPr="00384FC8">
        <w:rPr>
          <w:rFonts w:ascii="Times New Roman" w:eastAsia="Times New Roman" w:hAnsi="Times New Roman" w:cs="Times New Roman"/>
          <w:bCs/>
          <w:color w:val="auto"/>
          <w:kern w:val="36"/>
          <w:sz w:val="28"/>
          <w:szCs w:val="28"/>
          <w:lang w:eastAsia="uk-UA"/>
        </w:rPr>
        <w:t xml:space="preserve"> документа</w:t>
      </w:r>
      <w:r w:rsidR="00D63DC7" w:rsidRPr="00384FC8">
        <w:rPr>
          <w:rFonts w:ascii="Times New Roman" w:eastAsia="Times New Roman" w:hAnsi="Times New Roman" w:cs="Times New Roman"/>
          <w:bCs/>
          <w:color w:val="auto"/>
          <w:kern w:val="36"/>
          <w:sz w:val="28"/>
          <w:szCs w:val="28"/>
          <w:lang w:eastAsia="uk-UA"/>
        </w:rPr>
        <w:t>, п</w:t>
      </w:r>
      <w:r w:rsidRPr="00384FC8">
        <w:rPr>
          <w:rFonts w:ascii="Times New Roman" w:eastAsia="Times New Roman" w:hAnsi="Times New Roman" w:cs="Times New Roman"/>
          <w:bCs/>
          <w:color w:val="auto"/>
          <w:kern w:val="36"/>
          <w:sz w:val="28"/>
          <w:szCs w:val="28"/>
          <w:lang w:eastAsia="uk-UA"/>
        </w:rPr>
        <w:t>ри цьому:</w:t>
      </w:r>
    </w:p>
    <w:p w:rsidR="002324FD" w:rsidRPr="00384FC8" w:rsidRDefault="002324FD" w:rsidP="00132F7E">
      <w:pPr>
        <w:spacing w:after="0" w:line="240" w:lineRule="auto"/>
        <w:ind w:firstLine="708"/>
        <w:jc w:val="both"/>
        <w:outlineLvl w:val="0"/>
        <w:rPr>
          <w:rFonts w:ascii="Times New Roman" w:eastAsia="Times New Roman" w:hAnsi="Times New Roman" w:cs="Times New Roman"/>
          <w:bCs/>
          <w:kern w:val="36"/>
          <w:sz w:val="28"/>
          <w:szCs w:val="28"/>
          <w:lang w:eastAsia="uk-UA"/>
        </w:rPr>
      </w:pPr>
      <w:r w:rsidRPr="00384FC8">
        <w:rPr>
          <w:rFonts w:ascii="Times New Roman" w:eastAsia="Times New Roman" w:hAnsi="Times New Roman" w:cs="Times New Roman"/>
          <w:bCs/>
          <w:kern w:val="36"/>
          <w:sz w:val="28"/>
          <w:szCs w:val="28"/>
          <w:lang w:eastAsia="uk-UA"/>
        </w:rPr>
        <w:t>вхідні листи  - 2</w:t>
      </w:r>
      <w:r w:rsidR="00A85ACD" w:rsidRPr="00384FC8">
        <w:rPr>
          <w:rFonts w:ascii="Times New Roman" w:eastAsia="Times New Roman" w:hAnsi="Times New Roman" w:cs="Times New Roman"/>
          <w:bCs/>
          <w:kern w:val="36"/>
          <w:sz w:val="28"/>
          <w:szCs w:val="28"/>
          <w:lang w:eastAsia="uk-UA"/>
        </w:rPr>
        <w:t>602</w:t>
      </w:r>
      <w:r w:rsidRPr="00384FC8">
        <w:rPr>
          <w:rFonts w:ascii="Times New Roman" w:eastAsia="Times New Roman" w:hAnsi="Times New Roman" w:cs="Times New Roman"/>
          <w:bCs/>
          <w:kern w:val="36"/>
          <w:sz w:val="28"/>
          <w:szCs w:val="28"/>
          <w:lang w:eastAsia="uk-UA"/>
        </w:rPr>
        <w:t xml:space="preserve"> </w:t>
      </w:r>
    </w:p>
    <w:p w:rsidR="002324FD" w:rsidRPr="00384FC8" w:rsidRDefault="002324FD" w:rsidP="00132F7E">
      <w:pPr>
        <w:spacing w:after="0" w:line="240" w:lineRule="auto"/>
        <w:ind w:firstLine="708"/>
        <w:jc w:val="both"/>
        <w:outlineLvl w:val="0"/>
        <w:rPr>
          <w:rFonts w:ascii="Times New Roman" w:eastAsia="Times New Roman" w:hAnsi="Times New Roman" w:cs="Times New Roman"/>
          <w:bCs/>
          <w:kern w:val="36"/>
          <w:sz w:val="28"/>
          <w:szCs w:val="28"/>
          <w:lang w:eastAsia="uk-UA"/>
        </w:rPr>
      </w:pPr>
      <w:r w:rsidRPr="00384FC8">
        <w:rPr>
          <w:rFonts w:ascii="Times New Roman" w:eastAsia="Times New Roman" w:hAnsi="Times New Roman" w:cs="Times New Roman"/>
          <w:bCs/>
          <w:kern w:val="36"/>
          <w:sz w:val="28"/>
          <w:szCs w:val="28"/>
          <w:lang w:eastAsia="uk-UA"/>
        </w:rPr>
        <w:t xml:space="preserve">вихідні листи – </w:t>
      </w:r>
      <w:r w:rsidR="00A85ACD" w:rsidRPr="00384FC8">
        <w:rPr>
          <w:rFonts w:ascii="Times New Roman" w:eastAsia="Times New Roman" w:hAnsi="Times New Roman" w:cs="Times New Roman"/>
          <w:bCs/>
          <w:kern w:val="36"/>
          <w:sz w:val="28"/>
          <w:szCs w:val="28"/>
          <w:lang w:eastAsia="uk-UA"/>
        </w:rPr>
        <w:t>3293</w:t>
      </w:r>
      <w:r w:rsidRPr="00384FC8">
        <w:rPr>
          <w:rFonts w:ascii="Times New Roman" w:eastAsia="Times New Roman" w:hAnsi="Times New Roman" w:cs="Times New Roman"/>
          <w:bCs/>
          <w:kern w:val="36"/>
          <w:sz w:val="28"/>
          <w:szCs w:val="28"/>
          <w:lang w:eastAsia="uk-UA"/>
        </w:rPr>
        <w:t xml:space="preserve"> </w:t>
      </w:r>
    </w:p>
    <w:p w:rsidR="002324FD" w:rsidRPr="00384FC8" w:rsidRDefault="002324FD" w:rsidP="00132F7E">
      <w:pPr>
        <w:spacing w:after="0" w:line="240" w:lineRule="auto"/>
        <w:ind w:firstLine="708"/>
        <w:jc w:val="both"/>
        <w:outlineLvl w:val="0"/>
        <w:rPr>
          <w:rFonts w:ascii="Times New Roman" w:eastAsia="Times New Roman" w:hAnsi="Times New Roman" w:cs="Times New Roman"/>
          <w:bCs/>
          <w:kern w:val="36"/>
          <w:sz w:val="28"/>
          <w:szCs w:val="28"/>
          <w:lang w:eastAsia="uk-UA"/>
        </w:rPr>
      </w:pPr>
      <w:r w:rsidRPr="00384FC8">
        <w:rPr>
          <w:rFonts w:ascii="Times New Roman" w:eastAsia="Times New Roman" w:hAnsi="Times New Roman" w:cs="Times New Roman"/>
          <w:bCs/>
          <w:kern w:val="36"/>
          <w:sz w:val="28"/>
          <w:szCs w:val="28"/>
          <w:lang w:eastAsia="uk-UA"/>
        </w:rPr>
        <w:t xml:space="preserve">внутрішні – </w:t>
      </w:r>
      <w:r w:rsidR="00A85ACD" w:rsidRPr="00384FC8">
        <w:rPr>
          <w:rFonts w:ascii="Times New Roman" w:eastAsia="Times New Roman" w:hAnsi="Times New Roman" w:cs="Times New Roman"/>
          <w:bCs/>
          <w:kern w:val="36"/>
          <w:sz w:val="28"/>
          <w:szCs w:val="28"/>
          <w:lang w:eastAsia="uk-UA"/>
        </w:rPr>
        <w:t>1020.</w:t>
      </w:r>
    </w:p>
    <w:p w:rsidR="00503CC8" w:rsidRPr="00384FC8" w:rsidRDefault="00503CC8" w:rsidP="005D7F8D">
      <w:pPr>
        <w:spacing w:after="0" w:line="240" w:lineRule="auto"/>
        <w:ind w:firstLine="709"/>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Районною державною адміністрацією протягом минулого року підготовлено та видано </w:t>
      </w:r>
      <w:r w:rsidR="00A85ACD" w:rsidRPr="00384FC8">
        <w:rPr>
          <w:rFonts w:ascii="Times New Roman" w:eastAsia="Calibri" w:hAnsi="Times New Roman" w:cs="Times New Roman"/>
          <w:sz w:val="28"/>
          <w:szCs w:val="28"/>
        </w:rPr>
        <w:t>965</w:t>
      </w:r>
      <w:r w:rsidR="002324FD" w:rsidRPr="00384FC8">
        <w:rPr>
          <w:rFonts w:ascii="Times New Roman" w:eastAsia="Calibri" w:hAnsi="Times New Roman" w:cs="Times New Roman"/>
          <w:sz w:val="28"/>
          <w:szCs w:val="28"/>
        </w:rPr>
        <w:t xml:space="preserve"> </w:t>
      </w:r>
      <w:r w:rsidRPr="00384FC8">
        <w:rPr>
          <w:rFonts w:ascii="Times New Roman" w:eastAsia="Times New Roman" w:hAnsi="Times New Roman" w:cs="Times New Roman"/>
          <w:sz w:val="28"/>
          <w:szCs w:val="28"/>
          <w:lang w:eastAsia="uk-UA"/>
        </w:rPr>
        <w:t>розп</w:t>
      </w:r>
      <w:r w:rsidR="002324FD" w:rsidRPr="00384FC8">
        <w:rPr>
          <w:rFonts w:ascii="Times New Roman" w:eastAsia="Times New Roman" w:hAnsi="Times New Roman" w:cs="Times New Roman"/>
          <w:sz w:val="28"/>
          <w:szCs w:val="28"/>
          <w:lang w:eastAsia="uk-UA"/>
        </w:rPr>
        <w:t xml:space="preserve">оряджень з основної діяльності. </w:t>
      </w:r>
      <w:r w:rsidRPr="00384FC8">
        <w:rPr>
          <w:rFonts w:ascii="Times New Roman" w:eastAsia="Times New Roman" w:hAnsi="Times New Roman" w:cs="Times New Roman"/>
          <w:sz w:val="28"/>
          <w:szCs w:val="28"/>
          <w:lang w:eastAsia="uk-UA"/>
        </w:rPr>
        <w:t>Злагодженою роботою кожного управління, відділу та взаємодією всіх структурних підрозділів районної державної адміністрації</w:t>
      </w:r>
      <w:r w:rsidRPr="00384FC8">
        <w:rPr>
          <w:rFonts w:ascii="Times New Roman" w:eastAsia="Times New Roman" w:hAnsi="Times New Roman" w:cs="Times New Roman"/>
          <w:sz w:val="28"/>
          <w:szCs w:val="28"/>
          <w:shd w:val="clear" w:color="auto" w:fill="FFFFFF"/>
          <w:lang w:eastAsia="uk-UA"/>
        </w:rPr>
        <w:t xml:space="preserve"> відпрацьовувалась і діяла система заходів здійснення щоденного контролю за виконанням документів</w:t>
      </w:r>
      <w:r w:rsidRPr="00384FC8">
        <w:rPr>
          <w:rFonts w:ascii="Times New Roman" w:eastAsia="Times New Roman" w:hAnsi="Times New Roman" w:cs="Times New Roman"/>
          <w:sz w:val="28"/>
          <w:szCs w:val="28"/>
          <w:lang w:eastAsia="uk-UA"/>
        </w:rPr>
        <w:t>. На основі щоденного відстеження проконтрольовано своєчасність і повнота виконання завдань директивних документів усіх рівнів.</w:t>
      </w:r>
    </w:p>
    <w:p w:rsidR="00E84F9F" w:rsidRPr="00384FC8" w:rsidRDefault="002324FD" w:rsidP="00132F7E">
      <w:pPr>
        <w:spacing w:after="0" w:line="240" w:lineRule="auto"/>
        <w:ind w:firstLine="708"/>
        <w:jc w:val="both"/>
        <w:rPr>
          <w:rFonts w:ascii="Times New Roman" w:eastAsia="Calibri" w:hAnsi="Times New Roman" w:cs="Times New Roman"/>
          <w:sz w:val="28"/>
          <w:szCs w:val="28"/>
        </w:rPr>
      </w:pPr>
      <w:r w:rsidRPr="00384FC8">
        <w:rPr>
          <w:rFonts w:ascii="Times New Roman" w:eastAsia="Calibri" w:hAnsi="Times New Roman" w:cs="Times New Roman"/>
          <w:sz w:val="28"/>
          <w:szCs w:val="28"/>
        </w:rPr>
        <w:t>Протягом 201</w:t>
      </w:r>
      <w:r w:rsidR="00E84F9F" w:rsidRPr="00384FC8">
        <w:rPr>
          <w:rFonts w:ascii="Times New Roman" w:eastAsia="Calibri" w:hAnsi="Times New Roman" w:cs="Times New Roman"/>
          <w:sz w:val="28"/>
          <w:szCs w:val="28"/>
        </w:rPr>
        <w:t>8</w:t>
      </w:r>
      <w:r w:rsidRPr="00384FC8">
        <w:rPr>
          <w:rFonts w:ascii="Times New Roman" w:eastAsia="Calibri" w:hAnsi="Times New Roman" w:cs="Times New Roman"/>
          <w:sz w:val="28"/>
          <w:szCs w:val="28"/>
        </w:rPr>
        <w:t xml:space="preserve"> року до Роздільнянської районної державної адміністрації надійшло </w:t>
      </w:r>
      <w:r w:rsidR="00E84F9F" w:rsidRPr="00384FC8">
        <w:rPr>
          <w:rFonts w:ascii="Times New Roman" w:eastAsia="Calibri" w:hAnsi="Times New Roman" w:cs="Times New Roman"/>
          <w:sz w:val="28"/>
          <w:szCs w:val="28"/>
        </w:rPr>
        <w:t>677 звернень, що на 20,7% більше у порівнянні з аналогічним періодом 2017 року (537). Із загальної кількості звернень: 457(67%) - надійшло поштою, 152</w:t>
      </w:r>
      <w:r w:rsidR="00837F48" w:rsidRPr="00384FC8">
        <w:rPr>
          <w:rFonts w:ascii="Times New Roman" w:eastAsia="Calibri" w:hAnsi="Times New Roman" w:cs="Times New Roman"/>
          <w:sz w:val="28"/>
          <w:szCs w:val="28"/>
        </w:rPr>
        <w:t xml:space="preserve"> </w:t>
      </w:r>
      <w:r w:rsidR="00E84F9F" w:rsidRPr="00384FC8">
        <w:rPr>
          <w:rFonts w:ascii="Times New Roman" w:eastAsia="Calibri" w:hAnsi="Times New Roman" w:cs="Times New Roman"/>
          <w:sz w:val="28"/>
          <w:szCs w:val="28"/>
        </w:rPr>
        <w:t>(22%) прийнято на особистому прийомі керівництвом районної державної адміністрації, від інших органів,</w:t>
      </w:r>
      <w:r w:rsidR="00837F48" w:rsidRPr="00384FC8">
        <w:rPr>
          <w:rFonts w:ascii="Times New Roman" w:eastAsia="Calibri" w:hAnsi="Times New Roman" w:cs="Times New Roman"/>
          <w:sz w:val="28"/>
          <w:szCs w:val="28"/>
        </w:rPr>
        <w:t xml:space="preserve"> </w:t>
      </w:r>
      <w:r w:rsidR="00E84F9F" w:rsidRPr="00384FC8">
        <w:rPr>
          <w:rFonts w:ascii="Times New Roman" w:eastAsia="Calibri" w:hAnsi="Times New Roman" w:cs="Times New Roman"/>
          <w:sz w:val="28"/>
          <w:szCs w:val="28"/>
        </w:rPr>
        <w:t>установ,</w:t>
      </w:r>
      <w:r w:rsidR="00837F48" w:rsidRPr="00384FC8">
        <w:rPr>
          <w:rFonts w:ascii="Times New Roman" w:eastAsia="Calibri" w:hAnsi="Times New Roman" w:cs="Times New Roman"/>
          <w:sz w:val="28"/>
          <w:szCs w:val="28"/>
        </w:rPr>
        <w:t xml:space="preserve"> </w:t>
      </w:r>
      <w:r w:rsidR="00E84F9F" w:rsidRPr="00384FC8">
        <w:rPr>
          <w:rFonts w:ascii="Times New Roman" w:eastAsia="Calibri" w:hAnsi="Times New Roman" w:cs="Times New Roman"/>
          <w:sz w:val="28"/>
          <w:szCs w:val="28"/>
        </w:rPr>
        <w:t>організацій</w:t>
      </w:r>
      <w:r w:rsidR="00837F48" w:rsidRPr="00384FC8">
        <w:rPr>
          <w:rFonts w:ascii="Times New Roman" w:eastAsia="Calibri" w:hAnsi="Times New Roman" w:cs="Times New Roman"/>
          <w:sz w:val="28"/>
          <w:szCs w:val="28"/>
        </w:rPr>
        <w:t xml:space="preserve"> </w:t>
      </w:r>
      <w:r w:rsidR="00E84F9F" w:rsidRPr="00384FC8">
        <w:rPr>
          <w:rFonts w:ascii="Times New Roman" w:eastAsia="Calibri" w:hAnsi="Times New Roman" w:cs="Times New Roman"/>
          <w:sz w:val="28"/>
          <w:szCs w:val="28"/>
        </w:rPr>
        <w:t>-</w:t>
      </w:r>
      <w:r w:rsidR="00837F48" w:rsidRPr="00384FC8">
        <w:rPr>
          <w:rFonts w:ascii="Times New Roman" w:eastAsia="Calibri" w:hAnsi="Times New Roman" w:cs="Times New Roman"/>
          <w:sz w:val="28"/>
          <w:szCs w:val="28"/>
        </w:rPr>
        <w:t xml:space="preserve"> </w:t>
      </w:r>
      <w:r w:rsidR="00E84F9F" w:rsidRPr="00384FC8">
        <w:rPr>
          <w:rFonts w:ascii="Times New Roman" w:eastAsia="Calibri" w:hAnsi="Times New Roman" w:cs="Times New Roman"/>
          <w:sz w:val="28"/>
          <w:szCs w:val="28"/>
        </w:rPr>
        <w:t>34(5%), через уповноважену особу</w:t>
      </w:r>
      <w:r w:rsidR="00837F48" w:rsidRPr="00384FC8">
        <w:rPr>
          <w:rFonts w:ascii="Times New Roman" w:eastAsia="Calibri" w:hAnsi="Times New Roman" w:cs="Times New Roman"/>
          <w:sz w:val="28"/>
          <w:szCs w:val="28"/>
        </w:rPr>
        <w:t xml:space="preserve"> - 34(5%)</w:t>
      </w:r>
      <w:r w:rsidR="00E84F9F" w:rsidRPr="00384FC8">
        <w:rPr>
          <w:rFonts w:ascii="Times New Roman" w:eastAsia="Calibri" w:hAnsi="Times New Roman" w:cs="Times New Roman"/>
          <w:sz w:val="28"/>
          <w:szCs w:val="28"/>
        </w:rPr>
        <w:t xml:space="preserve">. </w:t>
      </w:r>
    </w:p>
    <w:p w:rsidR="00E84F9F" w:rsidRPr="00384FC8" w:rsidRDefault="00E84F9F" w:rsidP="00132F7E">
      <w:pPr>
        <w:spacing w:after="0" w:line="240" w:lineRule="auto"/>
        <w:ind w:firstLine="708"/>
        <w:jc w:val="both"/>
        <w:rPr>
          <w:rFonts w:ascii="Times New Roman" w:eastAsia="Calibri" w:hAnsi="Times New Roman" w:cs="Times New Roman"/>
          <w:sz w:val="28"/>
          <w:szCs w:val="28"/>
        </w:rPr>
      </w:pPr>
      <w:r w:rsidRPr="00384FC8">
        <w:rPr>
          <w:rFonts w:ascii="Times New Roman" w:eastAsia="Calibri" w:hAnsi="Times New Roman" w:cs="Times New Roman"/>
          <w:sz w:val="28"/>
          <w:szCs w:val="28"/>
        </w:rPr>
        <w:t>З вищих органів влади районною державною адміністрацією отримано 34 звернення, що складає 5% від загальної кількості звернень громадян.</w:t>
      </w:r>
    </w:p>
    <w:p w:rsidR="002324FD" w:rsidRPr="00384FC8" w:rsidRDefault="002324FD" w:rsidP="00132F7E">
      <w:pPr>
        <w:spacing w:after="0" w:line="240" w:lineRule="auto"/>
        <w:ind w:firstLine="708"/>
        <w:jc w:val="both"/>
        <w:rPr>
          <w:rFonts w:ascii="Times New Roman" w:eastAsia="Calibri" w:hAnsi="Times New Roman" w:cs="Times New Roman"/>
          <w:sz w:val="28"/>
          <w:szCs w:val="28"/>
        </w:rPr>
      </w:pPr>
      <w:r w:rsidRPr="00384FC8">
        <w:rPr>
          <w:rFonts w:ascii="Times New Roman" w:eastAsia="Calibri" w:hAnsi="Times New Roman" w:cs="Times New Roman"/>
          <w:sz w:val="28"/>
          <w:szCs w:val="28"/>
        </w:rPr>
        <w:t xml:space="preserve">У зверненнях громадянами порушено </w:t>
      </w:r>
      <w:r w:rsidR="00E84F9F" w:rsidRPr="00384FC8">
        <w:rPr>
          <w:rFonts w:ascii="Times New Roman" w:eastAsia="Calibri" w:hAnsi="Times New Roman" w:cs="Times New Roman"/>
          <w:sz w:val="28"/>
          <w:szCs w:val="28"/>
        </w:rPr>
        <w:t>677</w:t>
      </w:r>
      <w:r w:rsidRPr="00384FC8">
        <w:rPr>
          <w:rFonts w:ascii="Times New Roman" w:eastAsia="Calibri" w:hAnsi="Times New Roman" w:cs="Times New Roman"/>
          <w:sz w:val="28"/>
          <w:szCs w:val="28"/>
        </w:rPr>
        <w:t xml:space="preserve"> питань. За характером питань, порушених громадянами у зверненнях, що надійшли протягом 201</w:t>
      </w:r>
      <w:r w:rsidR="00E84F9F" w:rsidRPr="00384FC8">
        <w:rPr>
          <w:rFonts w:ascii="Times New Roman" w:eastAsia="Calibri" w:hAnsi="Times New Roman" w:cs="Times New Roman"/>
          <w:sz w:val="28"/>
          <w:szCs w:val="28"/>
        </w:rPr>
        <w:t>8</w:t>
      </w:r>
      <w:r w:rsidRPr="00384FC8">
        <w:rPr>
          <w:rFonts w:ascii="Times New Roman" w:eastAsia="Calibri" w:hAnsi="Times New Roman" w:cs="Times New Roman"/>
          <w:sz w:val="28"/>
          <w:szCs w:val="28"/>
        </w:rPr>
        <w:t xml:space="preserve"> року, чільне місце займають питання:</w:t>
      </w:r>
    </w:p>
    <w:p w:rsidR="00E84F9F" w:rsidRPr="00384FC8" w:rsidRDefault="00E84F9F" w:rsidP="00E84F9F">
      <w:pPr>
        <w:pStyle w:val="a5"/>
        <w:numPr>
          <w:ilvl w:val="0"/>
          <w:numId w:val="18"/>
        </w:numPr>
        <w:tabs>
          <w:tab w:val="left" w:pos="993"/>
        </w:tabs>
        <w:spacing w:after="0" w:line="240" w:lineRule="auto"/>
        <w:ind w:left="0" w:firstLine="709"/>
        <w:jc w:val="both"/>
        <w:rPr>
          <w:rFonts w:ascii="Times New Roman" w:hAnsi="Times New Roman" w:cs="Times New Roman"/>
          <w:sz w:val="28"/>
          <w:szCs w:val="28"/>
        </w:rPr>
      </w:pPr>
      <w:r w:rsidRPr="00384FC8">
        <w:rPr>
          <w:rFonts w:ascii="Times New Roman" w:hAnsi="Times New Roman" w:cs="Times New Roman"/>
          <w:sz w:val="28"/>
          <w:szCs w:val="28"/>
        </w:rPr>
        <w:t>аграрної політики і земельних відносин –</w:t>
      </w:r>
      <w:r w:rsidR="00837F48" w:rsidRPr="00384FC8">
        <w:rPr>
          <w:rFonts w:ascii="Times New Roman" w:hAnsi="Times New Roman" w:cs="Times New Roman"/>
          <w:sz w:val="28"/>
          <w:szCs w:val="28"/>
        </w:rPr>
        <w:t xml:space="preserve"> </w:t>
      </w:r>
      <w:r w:rsidRPr="00384FC8">
        <w:rPr>
          <w:rFonts w:ascii="Times New Roman" w:hAnsi="Times New Roman" w:cs="Times New Roman"/>
          <w:sz w:val="28"/>
          <w:szCs w:val="28"/>
        </w:rPr>
        <w:t>235</w:t>
      </w:r>
      <w:r w:rsidR="00837F48" w:rsidRPr="00384FC8">
        <w:rPr>
          <w:rFonts w:ascii="Times New Roman" w:hAnsi="Times New Roman" w:cs="Times New Roman"/>
          <w:sz w:val="28"/>
          <w:szCs w:val="28"/>
        </w:rPr>
        <w:t xml:space="preserve"> </w:t>
      </w:r>
      <w:r w:rsidRPr="00384FC8">
        <w:rPr>
          <w:rFonts w:ascii="Times New Roman" w:hAnsi="Times New Roman" w:cs="Times New Roman"/>
          <w:sz w:val="28"/>
          <w:szCs w:val="28"/>
        </w:rPr>
        <w:t>(34,7%)</w:t>
      </w:r>
      <w:r w:rsidR="00837F48" w:rsidRPr="00384FC8">
        <w:rPr>
          <w:rFonts w:ascii="Times New Roman" w:hAnsi="Times New Roman" w:cs="Times New Roman"/>
          <w:sz w:val="28"/>
          <w:szCs w:val="28"/>
        </w:rPr>
        <w:t xml:space="preserve"> (</w:t>
      </w:r>
      <w:r w:rsidRPr="00384FC8">
        <w:rPr>
          <w:rFonts w:ascii="Times New Roman" w:hAnsi="Times New Roman" w:cs="Times New Roman"/>
          <w:sz w:val="28"/>
          <w:szCs w:val="28"/>
        </w:rPr>
        <w:t>виготовлення землевпорядної документації тощо);</w:t>
      </w:r>
    </w:p>
    <w:p w:rsidR="00E84F9F" w:rsidRPr="00384FC8" w:rsidRDefault="00E84F9F" w:rsidP="00E84F9F">
      <w:pPr>
        <w:pStyle w:val="a5"/>
        <w:numPr>
          <w:ilvl w:val="0"/>
          <w:numId w:val="18"/>
        </w:numPr>
        <w:tabs>
          <w:tab w:val="left" w:pos="993"/>
        </w:tabs>
        <w:spacing w:after="0" w:line="240" w:lineRule="auto"/>
        <w:ind w:left="0" w:firstLine="709"/>
        <w:jc w:val="both"/>
        <w:rPr>
          <w:rFonts w:ascii="Times New Roman" w:hAnsi="Times New Roman" w:cs="Times New Roman"/>
          <w:sz w:val="28"/>
          <w:szCs w:val="28"/>
        </w:rPr>
      </w:pPr>
      <w:r w:rsidRPr="00384FC8">
        <w:rPr>
          <w:rFonts w:ascii="Times New Roman" w:hAnsi="Times New Roman" w:cs="Times New Roman"/>
          <w:sz w:val="28"/>
          <w:szCs w:val="28"/>
        </w:rPr>
        <w:t>комуна</w:t>
      </w:r>
      <w:r w:rsidR="00837F48" w:rsidRPr="00384FC8">
        <w:rPr>
          <w:rFonts w:ascii="Times New Roman" w:hAnsi="Times New Roman" w:cs="Times New Roman"/>
          <w:sz w:val="28"/>
          <w:szCs w:val="28"/>
        </w:rPr>
        <w:t>льного господарства – 82(12%) (</w:t>
      </w:r>
      <w:r w:rsidRPr="00384FC8">
        <w:rPr>
          <w:rFonts w:ascii="Times New Roman" w:hAnsi="Times New Roman" w:cs="Times New Roman"/>
          <w:sz w:val="28"/>
          <w:szCs w:val="28"/>
        </w:rPr>
        <w:t>водопостачання, електропостачання, ремонту доріг, газифікації населених пунктів тощо);</w:t>
      </w:r>
    </w:p>
    <w:p w:rsidR="00E84F9F" w:rsidRPr="00384FC8" w:rsidRDefault="00E84F9F" w:rsidP="00E84F9F">
      <w:pPr>
        <w:pStyle w:val="a5"/>
        <w:numPr>
          <w:ilvl w:val="0"/>
          <w:numId w:val="18"/>
        </w:numPr>
        <w:tabs>
          <w:tab w:val="left" w:pos="993"/>
        </w:tabs>
        <w:spacing w:after="0" w:line="240" w:lineRule="auto"/>
        <w:ind w:left="0" w:firstLine="709"/>
        <w:jc w:val="both"/>
        <w:rPr>
          <w:rFonts w:ascii="Times New Roman" w:hAnsi="Times New Roman" w:cs="Times New Roman"/>
          <w:sz w:val="28"/>
          <w:szCs w:val="28"/>
        </w:rPr>
      </w:pPr>
      <w:r w:rsidRPr="00384FC8">
        <w:rPr>
          <w:rFonts w:ascii="Times New Roman" w:hAnsi="Times New Roman" w:cs="Times New Roman"/>
          <w:sz w:val="28"/>
          <w:szCs w:val="28"/>
        </w:rPr>
        <w:t>сім’ї, дітей та молоді – 74(11%) - усиновлення, встановлення опіки, позбавлення батьківських прав тощо);</w:t>
      </w:r>
    </w:p>
    <w:p w:rsidR="00E84F9F" w:rsidRPr="00384FC8" w:rsidRDefault="00E84F9F" w:rsidP="00E84F9F">
      <w:pPr>
        <w:pStyle w:val="a5"/>
        <w:numPr>
          <w:ilvl w:val="0"/>
          <w:numId w:val="18"/>
        </w:numPr>
        <w:tabs>
          <w:tab w:val="left" w:pos="993"/>
        </w:tabs>
        <w:spacing w:after="0" w:line="240" w:lineRule="auto"/>
        <w:ind w:left="0" w:firstLine="709"/>
        <w:jc w:val="both"/>
        <w:rPr>
          <w:rFonts w:ascii="Times New Roman" w:hAnsi="Times New Roman" w:cs="Times New Roman"/>
          <w:sz w:val="28"/>
          <w:szCs w:val="28"/>
        </w:rPr>
      </w:pPr>
      <w:r w:rsidRPr="00384FC8">
        <w:rPr>
          <w:rFonts w:ascii="Times New Roman" w:hAnsi="Times New Roman" w:cs="Times New Roman"/>
          <w:sz w:val="28"/>
          <w:szCs w:val="28"/>
        </w:rPr>
        <w:lastRenderedPageBreak/>
        <w:t>соціального захисту - 74(11%) - надання матеріальної допомоги, призначення соціальних виплат та субсидій тощо).</w:t>
      </w:r>
    </w:p>
    <w:p w:rsidR="00E84F9F" w:rsidRPr="00384FC8" w:rsidRDefault="00E84F9F" w:rsidP="00DE745C">
      <w:pPr>
        <w:tabs>
          <w:tab w:val="left" w:pos="993"/>
        </w:tabs>
        <w:spacing w:after="0" w:line="240" w:lineRule="auto"/>
        <w:ind w:firstLine="284"/>
        <w:jc w:val="both"/>
        <w:rPr>
          <w:rFonts w:ascii="Times New Roman" w:hAnsi="Times New Roman" w:cs="Times New Roman"/>
          <w:sz w:val="28"/>
          <w:szCs w:val="28"/>
        </w:rPr>
      </w:pPr>
      <w:r w:rsidRPr="00384FC8">
        <w:rPr>
          <w:rFonts w:ascii="Times New Roman" w:hAnsi="Times New Roman" w:cs="Times New Roman"/>
          <w:sz w:val="28"/>
          <w:szCs w:val="28"/>
        </w:rPr>
        <w:t xml:space="preserve">Для встановлення діалогу з громадськістю забезпечується функціонування «гарячої телефонної лінії», «прямої телефонної лінії» </w:t>
      </w:r>
      <w:r w:rsidR="00DE745C" w:rsidRPr="00384FC8">
        <w:rPr>
          <w:rFonts w:ascii="Times New Roman" w:hAnsi="Times New Roman" w:cs="Times New Roman"/>
          <w:sz w:val="28"/>
          <w:szCs w:val="28"/>
        </w:rPr>
        <w:t>з керівниками структурних підрозділів</w:t>
      </w:r>
      <w:r w:rsidRPr="00384FC8">
        <w:rPr>
          <w:rFonts w:ascii="Times New Roman" w:hAnsi="Times New Roman" w:cs="Times New Roman"/>
          <w:sz w:val="28"/>
          <w:szCs w:val="28"/>
        </w:rPr>
        <w:t>, проводиться вчасний та безперешкодний прийом громадян керівництвом райдержадміністрації  згідно затверджених графіків особистого та виїзних прийомів громадян.</w:t>
      </w:r>
    </w:p>
    <w:p w:rsidR="00DE745C" w:rsidRPr="00384FC8" w:rsidRDefault="00DE745C" w:rsidP="00DE745C">
      <w:pPr>
        <w:tabs>
          <w:tab w:val="left" w:pos="993"/>
        </w:tabs>
        <w:spacing w:after="0" w:line="240" w:lineRule="auto"/>
        <w:ind w:firstLine="284"/>
        <w:jc w:val="both"/>
        <w:rPr>
          <w:rFonts w:ascii="Times New Roman" w:eastAsia="Calibri" w:hAnsi="Times New Roman" w:cs="Times New Roman"/>
          <w:sz w:val="28"/>
          <w:szCs w:val="28"/>
        </w:rPr>
      </w:pPr>
      <w:r w:rsidRPr="00384FC8">
        <w:rPr>
          <w:rFonts w:ascii="Times New Roman" w:hAnsi="Times New Roman" w:cs="Times New Roman"/>
          <w:sz w:val="28"/>
          <w:szCs w:val="28"/>
        </w:rPr>
        <w:t xml:space="preserve">Так протягом 2018 року на «гарячу телефонну лінію» та «пряму телефонну лінію» надійшло 25 дзвінків, керівництвом районної державної адміністрації </w:t>
      </w:r>
      <w:r w:rsidRPr="00384FC8">
        <w:rPr>
          <w:rFonts w:ascii="Times New Roman" w:eastAsia="Calibri" w:hAnsi="Times New Roman" w:cs="Times New Roman"/>
          <w:sz w:val="28"/>
          <w:szCs w:val="28"/>
        </w:rPr>
        <w:t>проведено 114 особистих та 64 виїзних прийомів, на яких прийнято 162 громадянина.</w:t>
      </w:r>
    </w:p>
    <w:p w:rsidR="00DE745C" w:rsidRPr="00384FC8" w:rsidRDefault="00DE745C" w:rsidP="00132F7E">
      <w:pPr>
        <w:spacing w:after="0" w:line="240" w:lineRule="auto"/>
        <w:ind w:firstLine="708"/>
        <w:jc w:val="both"/>
        <w:rPr>
          <w:rFonts w:ascii="Times New Roman" w:eastAsia="Calibri" w:hAnsi="Times New Roman" w:cs="Times New Roman"/>
          <w:sz w:val="28"/>
          <w:szCs w:val="28"/>
        </w:rPr>
      </w:pPr>
      <w:r w:rsidRPr="00384FC8">
        <w:rPr>
          <w:rFonts w:ascii="Times New Roman" w:eastAsia="Calibri" w:hAnsi="Times New Roman" w:cs="Times New Roman"/>
          <w:sz w:val="28"/>
          <w:szCs w:val="28"/>
        </w:rPr>
        <w:t>З метою забезпечення контролю за організацією роботи зі зверненнями громадян протягом звітного періоду здійснені перевірки у 20 виконкомах місцевих рад та  7 структурних підрозділах районної державної адміністрації, проведено 12 днів контролю.</w:t>
      </w:r>
    </w:p>
    <w:p w:rsidR="002324FD" w:rsidRPr="00384FC8" w:rsidRDefault="002324FD" w:rsidP="00132F7E">
      <w:pPr>
        <w:spacing w:after="0" w:line="240" w:lineRule="auto"/>
        <w:ind w:firstLine="708"/>
        <w:jc w:val="both"/>
        <w:rPr>
          <w:rFonts w:ascii="Times New Roman" w:eastAsia="Calibri" w:hAnsi="Times New Roman" w:cs="Times New Roman"/>
          <w:sz w:val="28"/>
          <w:szCs w:val="28"/>
        </w:rPr>
      </w:pPr>
      <w:r w:rsidRPr="00384FC8">
        <w:rPr>
          <w:rFonts w:ascii="Times New Roman" w:eastAsia="Calibri" w:hAnsi="Times New Roman" w:cs="Times New Roman"/>
          <w:sz w:val="28"/>
          <w:szCs w:val="28"/>
        </w:rPr>
        <w:t>Районною державною адміністрацією і надалі продовжуватиметься робота щодо забезпечення всебічного розгляду звернень громадян, посилення персональної відповідальності керівників усіх рівнів за вирішення питань, що порушуються у зверненнях, особливо найменш соціально захищених категорій громадян, удосконалення та проведення «гарячих телефонних ліній» для встановлення діалогу з громадськістю, забезпечення безперешкодного прийому громадян, об’єктивної і вчасної перевірки фактів, викладених у зверненнях, фактичного поновлення порушених прав і інтересів громадян.</w:t>
      </w:r>
    </w:p>
    <w:p w:rsidR="00503CC8" w:rsidRPr="00384FC8" w:rsidRDefault="00503CC8" w:rsidP="00132F7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Відповідно до Закону України «Про адміністра</w:t>
      </w:r>
      <w:r w:rsidR="00CB24EE" w:rsidRPr="00384FC8">
        <w:rPr>
          <w:rFonts w:ascii="Times New Roman" w:eastAsia="Times New Roman" w:hAnsi="Times New Roman" w:cs="Times New Roman"/>
          <w:sz w:val="28"/>
          <w:szCs w:val="28"/>
          <w:lang w:eastAsia="ru-RU"/>
        </w:rPr>
        <w:t xml:space="preserve">тивні послуги» у районі з 2015 року </w:t>
      </w:r>
      <w:r w:rsidRPr="00384FC8">
        <w:rPr>
          <w:rFonts w:ascii="Times New Roman" w:eastAsia="Times New Roman" w:hAnsi="Times New Roman" w:cs="Times New Roman"/>
          <w:sz w:val="28"/>
          <w:szCs w:val="28"/>
          <w:lang w:eastAsia="ru-RU"/>
        </w:rPr>
        <w:t xml:space="preserve"> </w:t>
      </w:r>
      <w:r w:rsidR="00CB24EE" w:rsidRPr="00384FC8">
        <w:rPr>
          <w:rFonts w:ascii="Times New Roman" w:eastAsia="Times New Roman" w:hAnsi="Times New Roman" w:cs="Times New Roman"/>
          <w:sz w:val="28"/>
          <w:szCs w:val="28"/>
          <w:lang w:eastAsia="ru-RU"/>
        </w:rPr>
        <w:t xml:space="preserve">працює </w:t>
      </w:r>
      <w:r w:rsidRPr="00384FC8">
        <w:rPr>
          <w:rFonts w:ascii="Times New Roman" w:eastAsia="Times New Roman" w:hAnsi="Times New Roman" w:cs="Times New Roman"/>
          <w:sz w:val="28"/>
          <w:szCs w:val="28"/>
          <w:lang w:eastAsia="ru-RU"/>
        </w:rPr>
        <w:t>відділ  надання адміністративних послуг Роздільнянської  районної державної адміністрації.    Основним завданням відділу є  забезпечення реалізації державної політики у сфері надання адміністративних послуг на території району.</w:t>
      </w:r>
    </w:p>
    <w:p w:rsidR="000108AD" w:rsidRPr="00384FC8" w:rsidRDefault="00503CC8" w:rsidP="00132F7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Роботу відділу забезпечують </w:t>
      </w:r>
      <w:r w:rsidR="00D63DC7" w:rsidRPr="00384FC8">
        <w:rPr>
          <w:rFonts w:ascii="Times New Roman" w:eastAsia="Times New Roman" w:hAnsi="Times New Roman" w:cs="Times New Roman"/>
          <w:sz w:val="28"/>
          <w:szCs w:val="28"/>
          <w:lang w:eastAsia="ru-RU"/>
        </w:rPr>
        <w:t>7</w:t>
      </w:r>
      <w:r w:rsidRPr="00384FC8">
        <w:rPr>
          <w:rFonts w:ascii="Times New Roman" w:eastAsia="Times New Roman" w:hAnsi="Times New Roman" w:cs="Times New Roman"/>
          <w:sz w:val="28"/>
          <w:szCs w:val="28"/>
          <w:lang w:eastAsia="ru-RU"/>
        </w:rPr>
        <w:t xml:space="preserve"> фахівців (один керівник та </w:t>
      </w:r>
      <w:r w:rsidR="00D63DC7" w:rsidRPr="00384FC8">
        <w:rPr>
          <w:rFonts w:ascii="Times New Roman" w:eastAsia="Times New Roman" w:hAnsi="Times New Roman" w:cs="Times New Roman"/>
          <w:sz w:val="28"/>
          <w:szCs w:val="28"/>
          <w:lang w:eastAsia="ru-RU"/>
        </w:rPr>
        <w:t xml:space="preserve">три </w:t>
      </w:r>
      <w:r w:rsidRPr="00384FC8">
        <w:rPr>
          <w:rFonts w:ascii="Times New Roman" w:eastAsia="Times New Roman" w:hAnsi="Times New Roman" w:cs="Times New Roman"/>
          <w:sz w:val="28"/>
          <w:szCs w:val="28"/>
          <w:lang w:eastAsia="ru-RU"/>
        </w:rPr>
        <w:t xml:space="preserve">адміністратори, </w:t>
      </w:r>
      <w:r w:rsidR="00D63DC7" w:rsidRPr="00384FC8">
        <w:rPr>
          <w:rFonts w:ascii="Times New Roman" w:eastAsia="Times New Roman" w:hAnsi="Times New Roman" w:cs="Times New Roman"/>
          <w:sz w:val="28"/>
          <w:szCs w:val="28"/>
          <w:lang w:eastAsia="ru-RU"/>
        </w:rPr>
        <w:t>2</w:t>
      </w:r>
      <w:r w:rsidRPr="00384FC8">
        <w:rPr>
          <w:rFonts w:ascii="Times New Roman" w:eastAsia="Times New Roman" w:hAnsi="Times New Roman" w:cs="Times New Roman"/>
          <w:sz w:val="28"/>
          <w:szCs w:val="28"/>
          <w:lang w:eastAsia="ru-RU"/>
        </w:rPr>
        <w:t xml:space="preserve"> державни</w:t>
      </w:r>
      <w:r w:rsidR="00D63DC7" w:rsidRPr="00384FC8">
        <w:rPr>
          <w:rFonts w:ascii="Times New Roman" w:eastAsia="Times New Roman" w:hAnsi="Times New Roman" w:cs="Times New Roman"/>
          <w:sz w:val="28"/>
          <w:szCs w:val="28"/>
          <w:lang w:eastAsia="ru-RU"/>
        </w:rPr>
        <w:t>х</w:t>
      </w:r>
      <w:r w:rsidR="00120D90" w:rsidRPr="00384FC8">
        <w:rPr>
          <w:rFonts w:ascii="Times New Roman" w:eastAsia="Times New Roman" w:hAnsi="Times New Roman" w:cs="Times New Roman"/>
          <w:sz w:val="28"/>
          <w:szCs w:val="28"/>
          <w:lang w:eastAsia="ru-RU"/>
        </w:rPr>
        <w:t xml:space="preserve">  реєстратор</w:t>
      </w:r>
      <w:r w:rsidR="00D63DC7" w:rsidRPr="00384FC8">
        <w:rPr>
          <w:rFonts w:ascii="Times New Roman" w:eastAsia="Times New Roman" w:hAnsi="Times New Roman" w:cs="Times New Roman"/>
          <w:sz w:val="28"/>
          <w:szCs w:val="28"/>
          <w:lang w:eastAsia="ru-RU"/>
        </w:rPr>
        <w:t>и та 1 спеціаліст</w:t>
      </w:r>
      <w:r w:rsidRPr="00384FC8">
        <w:rPr>
          <w:rFonts w:ascii="Times New Roman" w:eastAsia="Times New Roman" w:hAnsi="Times New Roman" w:cs="Times New Roman"/>
          <w:sz w:val="28"/>
          <w:szCs w:val="28"/>
          <w:lang w:eastAsia="ru-RU"/>
        </w:rPr>
        <w:t xml:space="preserve">). </w:t>
      </w:r>
      <w:r w:rsidR="0095603C" w:rsidRPr="00384FC8">
        <w:rPr>
          <w:rFonts w:ascii="Times New Roman" w:eastAsia="Times New Roman" w:hAnsi="Times New Roman" w:cs="Times New Roman"/>
          <w:sz w:val="28"/>
          <w:szCs w:val="28"/>
          <w:lang w:eastAsia="ru-RU"/>
        </w:rPr>
        <w:t>Відділ</w:t>
      </w:r>
      <w:r w:rsidRPr="00384FC8">
        <w:rPr>
          <w:rFonts w:ascii="Times New Roman" w:eastAsia="Times New Roman" w:hAnsi="Times New Roman" w:cs="Times New Roman"/>
          <w:sz w:val="28"/>
          <w:szCs w:val="28"/>
          <w:lang w:eastAsia="ru-RU"/>
        </w:rPr>
        <w:t xml:space="preserve"> співпрацює з </w:t>
      </w:r>
      <w:r w:rsidR="000108AD" w:rsidRPr="00384FC8">
        <w:rPr>
          <w:rFonts w:ascii="Times New Roman" w:eastAsia="Times New Roman" w:hAnsi="Times New Roman" w:cs="Times New Roman"/>
          <w:sz w:val="28"/>
          <w:szCs w:val="28"/>
          <w:lang w:eastAsia="ru-RU"/>
        </w:rPr>
        <w:t>5</w:t>
      </w:r>
      <w:r w:rsidRPr="00384FC8">
        <w:rPr>
          <w:rFonts w:ascii="Times New Roman" w:eastAsia="Times New Roman" w:hAnsi="Times New Roman" w:cs="Times New Roman"/>
          <w:sz w:val="28"/>
          <w:szCs w:val="28"/>
          <w:lang w:eastAsia="ru-RU"/>
        </w:rPr>
        <w:t xml:space="preserve"> суб’єктами надання адміністративних послуг та надає 62 послуги. Всього станом на 01 січня 201</w:t>
      </w:r>
      <w:r w:rsidR="00DE745C" w:rsidRPr="00384FC8">
        <w:rPr>
          <w:rFonts w:ascii="Times New Roman" w:eastAsia="Times New Roman" w:hAnsi="Times New Roman" w:cs="Times New Roman"/>
          <w:sz w:val="28"/>
          <w:szCs w:val="28"/>
          <w:lang w:eastAsia="ru-RU"/>
        </w:rPr>
        <w:t>9</w:t>
      </w:r>
      <w:r w:rsidR="0095603C" w:rsidRPr="00384FC8">
        <w:rPr>
          <w:rFonts w:ascii="Times New Roman" w:eastAsia="Times New Roman" w:hAnsi="Times New Roman" w:cs="Times New Roman"/>
          <w:sz w:val="28"/>
          <w:szCs w:val="28"/>
          <w:lang w:eastAsia="ru-RU"/>
        </w:rPr>
        <w:t xml:space="preserve"> року до відділу</w:t>
      </w:r>
      <w:r w:rsidRPr="00384FC8">
        <w:rPr>
          <w:rFonts w:ascii="Times New Roman" w:eastAsia="Times New Roman" w:hAnsi="Times New Roman" w:cs="Times New Roman"/>
          <w:sz w:val="28"/>
          <w:szCs w:val="28"/>
          <w:lang w:eastAsia="ru-RU"/>
        </w:rPr>
        <w:t xml:space="preserve"> надання адміністративних послуг </w:t>
      </w:r>
      <w:r w:rsidR="002974E3" w:rsidRPr="00384FC8">
        <w:rPr>
          <w:rFonts w:ascii="Times New Roman" w:eastAsia="Times New Roman" w:hAnsi="Times New Roman" w:cs="Times New Roman"/>
          <w:sz w:val="28"/>
          <w:szCs w:val="28"/>
          <w:lang w:eastAsia="ru-RU"/>
        </w:rPr>
        <w:t>надійшло  7460</w:t>
      </w:r>
      <w:r w:rsidR="000108AD" w:rsidRPr="00384FC8">
        <w:rPr>
          <w:rFonts w:ascii="Times New Roman" w:eastAsia="Times New Roman" w:hAnsi="Times New Roman" w:cs="Times New Roman"/>
          <w:sz w:val="28"/>
          <w:szCs w:val="28"/>
          <w:lang w:eastAsia="ru-RU"/>
        </w:rPr>
        <w:t xml:space="preserve"> </w:t>
      </w:r>
      <w:r w:rsidR="002974E3" w:rsidRPr="00384FC8">
        <w:rPr>
          <w:rFonts w:ascii="Times New Roman" w:eastAsia="Times New Roman" w:hAnsi="Times New Roman" w:cs="Times New Roman"/>
          <w:sz w:val="28"/>
          <w:szCs w:val="28"/>
          <w:lang w:eastAsia="ru-RU"/>
        </w:rPr>
        <w:t xml:space="preserve">звернень </w:t>
      </w:r>
      <w:r w:rsidRPr="00384FC8">
        <w:rPr>
          <w:rFonts w:ascii="Times New Roman" w:eastAsia="Times New Roman" w:hAnsi="Times New Roman" w:cs="Times New Roman"/>
          <w:sz w:val="28"/>
          <w:szCs w:val="28"/>
          <w:lang w:eastAsia="ru-RU"/>
        </w:rPr>
        <w:t xml:space="preserve">з повним пакетом документів. </w:t>
      </w:r>
      <w:r w:rsidR="000108AD" w:rsidRPr="00384FC8">
        <w:rPr>
          <w:rFonts w:ascii="Times New Roman" w:eastAsia="Times New Roman" w:hAnsi="Times New Roman" w:cs="Times New Roman"/>
          <w:sz w:val="28"/>
          <w:szCs w:val="28"/>
          <w:lang w:eastAsia="ru-RU"/>
        </w:rPr>
        <w:t>Зокрема:</w:t>
      </w:r>
    </w:p>
    <w:p w:rsidR="000108AD" w:rsidRPr="00384FC8" w:rsidRDefault="002974E3" w:rsidP="00132F7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до </w:t>
      </w:r>
      <w:r w:rsidR="000108AD" w:rsidRPr="00384FC8">
        <w:rPr>
          <w:rFonts w:ascii="Times New Roman" w:eastAsia="Times New Roman" w:hAnsi="Times New Roman" w:cs="Times New Roman"/>
          <w:sz w:val="28"/>
          <w:szCs w:val="28"/>
          <w:lang w:eastAsia="ru-RU"/>
        </w:rPr>
        <w:t>відділ</w:t>
      </w:r>
      <w:r w:rsidRPr="00384FC8">
        <w:rPr>
          <w:rFonts w:ascii="Times New Roman" w:eastAsia="Times New Roman" w:hAnsi="Times New Roman" w:cs="Times New Roman"/>
          <w:sz w:val="28"/>
          <w:szCs w:val="28"/>
          <w:lang w:eastAsia="ru-RU"/>
        </w:rPr>
        <w:t>у</w:t>
      </w:r>
      <w:r w:rsidR="000108AD" w:rsidRPr="00384FC8">
        <w:rPr>
          <w:rFonts w:ascii="Times New Roman" w:eastAsia="Times New Roman" w:hAnsi="Times New Roman" w:cs="Times New Roman"/>
          <w:sz w:val="28"/>
          <w:szCs w:val="28"/>
          <w:lang w:eastAsia="ru-RU"/>
        </w:rPr>
        <w:t xml:space="preserve"> у Роздільнянському районі Головного управління </w:t>
      </w:r>
      <w:proofErr w:type="spellStart"/>
      <w:r w:rsidR="000108AD" w:rsidRPr="00384FC8">
        <w:rPr>
          <w:rFonts w:ascii="Times New Roman" w:eastAsia="Times New Roman" w:hAnsi="Times New Roman" w:cs="Times New Roman"/>
          <w:sz w:val="28"/>
          <w:szCs w:val="28"/>
          <w:lang w:eastAsia="ru-RU"/>
        </w:rPr>
        <w:t>Держгеокадастру</w:t>
      </w:r>
      <w:proofErr w:type="spellEnd"/>
      <w:r w:rsidR="000108AD" w:rsidRPr="00384FC8">
        <w:rPr>
          <w:rFonts w:ascii="Times New Roman" w:eastAsia="Times New Roman" w:hAnsi="Times New Roman" w:cs="Times New Roman"/>
          <w:sz w:val="28"/>
          <w:szCs w:val="28"/>
          <w:lang w:eastAsia="ru-RU"/>
        </w:rPr>
        <w:t xml:space="preserve">  в Одеській області - </w:t>
      </w:r>
      <w:r w:rsidRPr="00384FC8">
        <w:rPr>
          <w:rFonts w:ascii="Times New Roman" w:eastAsia="Times New Roman" w:hAnsi="Times New Roman" w:cs="Times New Roman"/>
          <w:sz w:val="28"/>
          <w:szCs w:val="28"/>
          <w:lang w:eastAsia="ru-RU"/>
        </w:rPr>
        <w:t>3809</w:t>
      </w:r>
      <w:r w:rsidR="000108AD" w:rsidRPr="00384FC8">
        <w:rPr>
          <w:rFonts w:ascii="Times New Roman" w:eastAsia="Times New Roman" w:hAnsi="Times New Roman" w:cs="Times New Roman"/>
          <w:sz w:val="28"/>
          <w:szCs w:val="28"/>
          <w:lang w:eastAsia="ru-RU"/>
        </w:rPr>
        <w:t>;</w:t>
      </w:r>
    </w:p>
    <w:p w:rsidR="000108AD" w:rsidRPr="00384FC8" w:rsidRDefault="002974E3" w:rsidP="00132F7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до </w:t>
      </w:r>
      <w:r w:rsidR="000108AD" w:rsidRPr="00384FC8">
        <w:rPr>
          <w:rFonts w:ascii="Times New Roman" w:eastAsia="Times New Roman" w:hAnsi="Times New Roman" w:cs="Times New Roman"/>
          <w:sz w:val="28"/>
          <w:szCs w:val="28"/>
          <w:lang w:eastAsia="ru-RU"/>
        </w:rPr>
        <w:t>Державн</w:t>
      </w:r>
      <w:r w:rsidRPr="00384FC8">
        <w:rPr>
          <w:rFonts w:ascii="Times New Roman" w:eastAsia="Times New Roman" w:hAnsi="Times New Roman" w:cs="Times New Roman"/>
          <w:sz w:val="28"/>
          <w:szCs w:val="28"/>
          <w:lang w:eastAsia="ru-RU"/>
        </w:rPr>
        <w:t>ого</w:t>
      </w:r>
      <w:r w:rsidR="000108AD" w:rsidRPr="00384FC8">
        <w:rPr>
          <w:rFonts w:ascii="Times New Roman" w:eastAsia="Times New Roman" w:hAnsi="Times New Roman" w:cs="Times New Roman"/>
          <w:sz w:val="28"/>
          <w:szCs w:val="28"/>
          <w:lang w:eastAsia="ru-RU"/>
        </w:rPr>
        <w:t xml:space="preserve"> реєстратор</w:t>
      </w:r>
      <w:r w:rsidRPr="00384FC8">
        <w:rPr>
          <w:rFonts w:ascii="Times New Roman" w:eastAsia="Times New Roman" w:hAnsi="Times New Roman" w:cs="Times New Roman"/>
          <w:sz w:val="28"/>
          <w:szCs w:val="28"/>
          <w:lang w:eastAsia="ru-RU"/>
        </w:rPr>
        <w:t>а</w:t>
      </w:r>
      <w:r w:rsidR="000108AD" w:rsidRPr="00384FC8">
        <w:rPr>
          <w:rFonts w:ascii="Times New Roman" w:eastAsia="Times New Roman" w:hAnsi="Times New Roman" w:cs="Times New Roman"/>
          <w:sz w:val="28"/>
          <w:szCs w:val="28"/>
          <w:lang w:eastAsia="ru-RU"/>
        </w:rPr>
        <w:t xml:space="preserve"> відділу надання адміністративних послуг Роздільнянської райдержадміністрації -</w:t>
      </w:r>
      <w:r w:rsidRPr="00384FC8">
        <w:rPr>
          <w:rFonts w:ascii="Times New Roman" w:eastAsia="Times New Roman" w:hAnsi="Times New Roman" w:cs="Times New Roman"/>
          <w:sz w:val="28"/>
          <w:szCs w:val="28"/>
          <w:lang w:eastAsia="ru-RU"/>
        </w:rPr>
        <w:t>2445</w:t>
      </w:r>
      <w:r w:rsidR="000108AD" w:rsidRPr="00384FC8">
        <w:rPr>
          <w:rFonts w:ascii="Times New Roman" w:eastAsia="Times New Roman" w:hAnsi="Times New Roman" w:cs="Times New Roman"/>
          <w:sz w:val="28"/>
          <w:szCs w:val="28"/>
          <w:lang w:eastAsia="ru-RU"/>
        </w:rPr>
        <w:t>;</w:t>
      </w:r>
    </w:p>
    <w:p w:rsidR="000108AD" w:rsidRPr="00384FC8" w:rsidRDefault="002974E3" w:rsidP="00132F7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до </w:t>
      </w:r>
      <w:r w:rsidR="000108AD" w:rsidRPr="00384FC8">
        <w:rPr>
          <w:rFonts w:ascii="Times New Roman" w:eastAsia="Times New Roman" w:hAnsi="Times New Roman" w:cs="Times New Roman"/>
          <w:sz w:val="28"/>
          <w:szCs w:val="28"/>
          <w:lang w:eastAsia="ru-RU"/>
        </w:rPr>
        <w:t>Роздільнянськ</w:t>
      </w:r>
      <w:r w:rsidRPr="00384FC8">
        <w:rPr>
          <w:rFonts w:ascii="Times New Roman" w:eastAsia="Times New Roman" w:hAnsi="Times New Roman" w:cs="Times New Roman"/>
          <w:sz w:val="28"/>
          <w:szCs w:val="28"/>
          <w:lang w:eastAsia="ru-RU"/>
        </w:rPr>
        <w:t>ого</w:t>
      </w:r>
      <w:r w:rsidR="000108AD" w:rsidRPr="00384FC8">
        <w:rPr>
          <w:rFonts w:ascii="Times New Roman" w:eastAsia="Times New Roman" w:hAnsi="Times New Roman" w:cs="Times New Roman"/>
          <w:sz w:val="28"/>
          <w:szCs w:val="28"/>
          <w:lang w:eastAsia="ru-RU"/>
        </w:rPr>
        <w:t xml:space="preserve"> РС ГУ ДМС України в Одеській області – </w:t>
      </w:r>
      <w:r w:rsidRPr="00384FC8">
        <w:rPr>
          <w:rFonts w:ascii="Times New Roman" w:eastAsia="Times New Roman" w:hAnsi="Times New Roman" w:cs="Times New Roman"/>
          <w:sz w:val="28"/>
          <w:szCs w:val="28"/>
          <w:lang w:eastAsia="ru-RU"/>
        </w:rPr>
        <w:t>1049</w:t>
      </w:r>
      <w:r w:rsidR="000108AD" w:rsidRPr="00384FC8">
        <w:rPr>
          <w:rFonts w:ascii="Times New Roman" w:eastAsia="Times New Roman" w:hAnsi="Times New Roman" w:cs="Times New Roman"/>
          <w:sz w:val="28"/>
          <w:szCs w:val="28"/>
          <w:lang w:eastAsia="ru-RU"/>
        </w:rPr>
        <w:t>;</w:t>
      </w:r>
    </w:p>
    <w:p w:rsidR="000108AD" w:rsidRPr="00384FC8" w:rsidRDefault="002974E3" w:rsidP="00132F7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послуги дозвільного характеру - 157</w:t>
      </w:r>
      <w:r w:rsidR="000108AD" w:rsidRPr="00384FC8">
        <w:rPr>
          <w:rFonts w:ascii="Times New Roman" w:eastAsia="Times New Roman" w:hAnsi="Times New Roman" w:cs="Times New Roman"/>
          <w:sz w:val="28"/>
          <w:szCs w:val="28"/>
          <w:lang w:eastAsia="ru-RU"/>
        </w:rPr>
        <w:t>.</w:t>
      </w:r>
    </w:p>
    <w:p w:rsidR="00503CC8" w:rsidRPr="00384FC8" w:rsidRDefault="00503CC8" w:rsidP="00132F7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За 201</w:t>
      </w:r>
      <w:r w:rsidR="002974E3" w:rsidRPr="00384FC8">
        <w:rPr>
          <w:rFonts w:ascii="Times New Roman" w:eastAsia="Times New Roman" w:hAnsi="Times New Roman" w:cs="Times New Roman"/>
          <w:sz w:val="28"/>
          <w:szCs w:val="28"/>
          <w:lang w:eastAsia="ru-RU"/>
        </w:rPr>
        <w:t>8</w:t>
      </w:r>
      <w:r w:rsidRPr="00384FC8">
        <w:rPr>
          <w:rFonts w:ascii="Times New Roman" w:eastAsia="Times New Roman" w:hAnsi="Times New Roman" w:cs="Times New Roman"/>
          <w:sz w:val="28"/>
          <w:szCs w:val="28"/>
          <w:lang w:eastAsia="ru-RU"/>
        </w:rPr>
        <w:t xml:space="preserve"> рік до районного бюджету перераховано </w:t>
      </w:r>
      <w:r w:rsidR="002974E3" w:rsidRPr="00384FC8">
        <w:rPr>
          <w:rFonts w:ascii="Times New Roman" w:eastAsia="Times New Roman" w:hAnsi="Times New Roman" w:cs="Times New Roman"/>
          <w:sz w:val="28"/>
          <w:szCs w:val="28"/>
          <w:lang w:eastAsia="ru-RU"/>
        </w:rPr>
        <w:t>265305</w:t>
      </w:r>
      <w:r w:rsidRPr="00384FC8">
        <w:rPr>
          <w:rFonts w:ascii="Times New Roman" w:eastAsia="Times New Roman" w:hAnsi="Times New Roman" w:cs="Times New Roman"/>
          <w:sz w:val="28"/>
          <w:szCs w:val="28"/>
          <w:lang w:eastAsia="ru-RU"/>
        </w:rPr>
        <w:t xml:space="preserve"> грн. за надання адміністративних послуг державними реєстраторами.</w:t>
      </w:r>
    </w:p>
    <w:p w:rsidR="003B3CB4" w:rsidRPr="00384FC8" w:rsidRDefault="003B3CB4" w:rsidP="00132F7E">
      <w:pPr>
        <w:spacing w:after="0" w:line="240" w:lineRule="auto"/>
        <w:jc w:val="both"/>
        <w:rPr>
          <w:rFonts w:ascii="Times New Roman" w:hAnsi="Times New Roman" w:cs="Times New Roman"/>
          <w:sz w:val="28"/>
          <w:szCs w:val="28"/>
        </w:rPr>
      </w:pPr>
    </w:p>
    <w:p w:rsidR="00DA6034" w:rsidRPr="00384FC8" w:rsidRDefault="00DA6034" w:rsidP="00132F7E">
      <w:pPr>
        <w:spacing w:after="0" w:line="240" w:lineRule="auto"/>
        <w:jc w:val="both"/>
        <w:rPr>
          <w:rFonts w:ascii="Times New Roman" w:hAnsi="Times New Roman" w:cs="Times New Roman"/>
          <w:sz w:val="28"/>
          <w:szCs w:val="28"/>
        </w:rPr>
      </w:pPr>
    </w:p>
    <w:p w:rsidR="00DA6034" w:rsidRPr="00384FC8" w:rsidRDefault="00DA6034" w:rsidP="00132F7E">
      <w:pPr>
        <w:spacing w:after="0" w:line="240" w:lineRule="auto"/>
        <w:jc w:val="both"/>
        <w:rPr>
          <w:rFonts w:ascii="Times New Roman" w:hAnsi="Times New Roman" w:cs="Times New Roman"/>
          <w:sz w:val="28"/>
          <w:szCs w:val="28"/>
        </w:rPr>
      </w:pPr>
    </w:p>
    <w:p w:rsidR="003B3CB4" w:rsidRPr="00384FC8" w:rsidRDefault="003B3CB4" w:rsidP="003B3CB4">
      <w:pPr>
        <w:spacing w:after="0" w:line="240" w:lineRule="auto"/>
        <w:jc w:val="both"/>
        <w:rPr>
          <w:rFonts w:ascii="Times New Roman" w:eastAsia="Calibri" w:hAnsi="Times New Roman" w:cs="Times New Roman"/>
          <w:sz w:val="28"/>
          <w:szCs w:val="28"/>
        </w:rPr>
      </w:pPr>
      <w:r w:rsidRPr="00384FC8">
        <w:rPr>
          <w:rFonts w:ascii="Times New Roman" w:eastAsia="Calibri" w:hAnsi="Times New Roman" w:cs="Times New Roman"/>
          <w:b/>
          <w:sz w:val="28"/>
          <w:szCs w:val="28"/>
        </w:rPr>
        <w:lastRenderedPageBreak/>
        <w:t>Фінансова та бюджетна політика</w:t>
      </w:r>
      <w:r w:rsidRPr="00384FC8">
        <w:rPr>
          <w:rFonts w:ascii="Times New Roman" w:eastAsia="Calibri" w:hAnsi="Times New Roman" w:cs="Times New Roman"/>
          <w:sz w:val="28"/>
          <w:szCs w:val="28"/>
        </w:rPr>
        <w:t xml:space="preserve">. </w:t>
      </w:r>
    </w:p>
    <w:p w:rsidR="003B3CB4" w:rsidRPr="00384FC8" w:rsidRDefault="003B3CB4" w:rsidP="003B3CB4">
      <w:pPr>
        <w:spacing w:after="0" w:line="240" w:lineRule="auto"/>
        <w:jc w:val="both"/>
        <w:rPr>
          <w:rFonts w:ascii="Times New Roman" w:eastAsia="Calibri" w:hAnsi="Times New Roman" w:cs="Times New Roman"/>
          <w:b/>
          <w:sz w:val="28"/>
          <w:szCs w:val="28"/>
        </w:rPr>
      </w:pPr>
    </w:p>
    <w:p w:rsidR="0046001C" w:rsidRPr="00384FC8" w:rsidRDefault="0046001C" w:rsidP="0046001C">
      <w:pPr>
        <w:ind w:firstLine="720"/>
        <w:jc w:val="both"/>
        <w:rPr>
          <w:rFonts w:ascii="Times New Roman" w:hAnsi="Times New Roman"/>
          <w:sz w:val="28"/>
          <w:szCs w:val="28"/>
        </w:rPr>
      </w:pPr>
      <w:r w:rsidRPr="00384FC8">
        <w:rPr>
          <w:rFonts w:ascii="Times New Roman" w:hAnsi="Times New Roman"/>
          <w:sz w:val="28"/>
          <w:szCs w:val="28"/>
        </w:rPr>
        <w:t xml:space="preserve">Фактично </w:t>
      </w:r>
      <w:r w:rsidRPr="00384FC8">
        <w:rPr>
          <w:rFonts w:ascii="Times New Roman" w:hAnsi="Times New Roman"/>
          <w:b/>
          <w:sz w:val="28"/>
          <w:szCs w:val="28"/>
        </w:rPr>
        <w:t>до зведеного бюджету</w:t>
      </w:r>
      <w:r w:rsidRPr="00384FC8">
        <w:rPr>
          <w:rFonts w:ascii="Times New Roman" w:hAnsi="Times New Roman"/>
          <w:sz w:val="28"/>
          <w:szCs w:val="28"/>
        </w:rPr>
        <w:t xml:space="preserve"> Роздільнянського району,                                      </w:t>
      </w:r>
      <w:r w:rsidRPr="00384FC8">
        <w:rPr>
          <w:rFonts w:ascii="Times New Roman" w:hAnsi="Times New Roman"/>
          <w:b/>
          <w:sz w:val="28"/>
          <w:szCs w:val="28"/>
        </w:rPr>
        <w:t>з урахуванням трансфертів</w:t>
      </w:r>
      <w:r w:rsidRPr="00384FC8">
        <w:rPr>
          <w:rFonts w:ascii="Times New Roman" w:hAnsi="Times New Roman"/>
          <w:sz w:val="28"/>
          <w:szCs w:val="28"/>
        </w:rPr>
        <w:t xml:space="preserve"> за 201</w:t>
      </w:r>
      <w:r w:rsidRPr="00384FC8">
        <w:rPr>
          <w:rFonts w:ascii="Times New Roman" w:hAnsi="Times New Roman"/>
          <w:sz w:val="28"/>
          <w:szCs w:val="28"/>
          <w:lang w:val="ru-RU"/>
        </w:rPr>
        <w:t>8</w:t>
      </w:r>
      <w:r w:rsidRPr="00384FC8">
        <w:rPr>
          <w:rFonts w:ascii="Times New Roman" w:hAnsi="Times New Roman"/>
          <w:sz w:val="28"/>
          <w:szCs w:val="28"/>
        </w:rPr>
        <w:t xml:space="preserve"> рік надійшло </w:t>
      </w:r>
      <w:r w:rsidRPr="00384FC8">
        <w:rPr>
          <w:rFonts w:ascii="Times New Roman" w:hAnsi="Times New Roman"/>
          <w:sz w:val="28"/>
          <w:szCs w:val="28"/>
          <w:lang w:val="ru-RU"/>
        </w:rPr>
        <w:t>588167</w:t>
      </w:r>
      <w:r w:rsidRPr="00384FC8">
        <w:rPr>
          <w:rFonts w:ascii="Times New Roman" w:hAnsi="Times New Roman"/>
          <w:sz w:val="28"/>
          <w:szCs w:val="28"/>
        </w:rPr>
        <w:t>,</w:t>
      </w:r>
      <w:r w:rsidRPr="00384FC8">
        <w:rPr>
          <w:rFonts w:ascii="Times New Roman" w:hAnsi="Times New Roman"/>
          <w:sz w:val="28"/>
          <w:szCs w:val="28"/>
          <w:lang w:val="ru-RU"/>
        </w:rPr>
        <w:t>8</w:t>
      </w:r>
      <w:r w:rsidRPr="00384FC8">
        <w:rPr>
          <w:rFonts w:ascii="Times New Roman" w:hAnsi="Times New Roman"/>
          <w:sz w:val="28"/>
          <w:szCs w:val="28"/>
        </w:rPr>
        <w:t xml:space="preserve"> тис. грн., що складає  100,5% до уточнених планових призначень, із них: до загального фонду бюджету району надійшло 568174,5 тис. грн., що складає 100,6% до уточнених планових призначень, до спеціального фонду надійшло 19993,3 тис. грн., що складає 96,0%.</w:t>
      </w:r>
    </w:p>
    <w:p w:rsidR="0046001C" w:rsidRPr="00384FC8" w:rsidRDefault="0046001C" w:rsidP="0046001C">
      <w:pPr>
        <w:ind w:firstLine="720"/>
        <w:jc w:val="both"/>
        <w:rPr>
          <w:rFonts w:ascii="Times New Roman" w:hAnsi="Times New Roman"/>
          <w:sz w:val="28"/>
          <w:szCs w:val="28"/>
        </w:rPr>
      </w:pPr>
      <w:r w:rsidRPr="00384FC8">
        <w:rPr>
          <w:rFonts w:ascii="Times New Roman" w:hAnsi="Times New Roman"/>
          <w:b/>
          <w:sz w:val="28"/>
          <w:szCs w:val="28"/>
        </w:rPr>
        <w:t>До зведеного бюджету району</w:t>
      </w:r>
      <w:r w:rsidRPr="00384FC8">
        <w:rPr>
          <w:rFonts w:ascii="Times New Roman" w:hAnsi="Times New Roman"/>
          <w:sz w:val="28"/>
          <w:szCs w:val="28"/>
        </w:rPr>
        <w:t xml:space="preserve"> за 2018 рік </w:t>
      </w:r>
      <w:r w:rsidRPr="00384FC8">
        <w:rPr>
          <w:rFonts w:ascii="Times New Roman" w:hAnsi="Times New Roman"/>
          <w:b/>
          <w:sz w:val="28"/>
          <w:szCs w:val="28"/>
        </w:rPr>
        <w:t>без урахування трансфертів</w:t>
      </w:r>
      <w:r w:rsidRPr="00384FC8">
        <w:rPr>
          <w:rFonts w:ascii="Times New Roman" w:hAnsi="Times New Roman"/>
          <w:sz w:val="28"/>
          <w:szCs w:val="28"/>
        </w:rPr>
        <w:t xml:space="preserve"> надійшли кошти в сумі 173917,0 тис. грн., що на 8921,4 тис. грн. більше плану з урахуванням змін (164995,6 тис. грн.) і становить 105,4%. У відношенні до аналогічного періоду 2017 року  надходження збільшились на 29153,6 тис. грн., або на 20,1%. </w:t>
      </w:r>
    </w:p>
    <w:p w:rsidR="0046001C" w:rsidRPr="00384FC8" w:rsidRDefault="0046001C" w:rsidP="0046001C">
      <w:pPr>
        <w:ind w:firstLine="720"/>
        <w:jc w:val="both"/>
        <w:rPr>
          <w:rFonts w:ascii="Times New Roman" w:hAnsi="Times New Roman"/>
          <w:sz w:val="28"/>
          <w:szCs w:val="28"/>
        </w:rPr>
      </w:pPr>
      <w:r w:rsidRPr="00384FC8">
        <w:rPr>
          <w:rFonts w:ascii="Times New Roman" w:hAnsi="Times New Roman"/>
          <w:sz w:val="28"/>
          <w:szCs w:val="28"/>
        </w:rPr>
        <w:t xml:space="preserve">За 2018 рік доходна частина </w:t>
      </w:r>
      <w:r w:rsidRPr="00384FC8">
        <w:rPr>
          <w:rFonts w:ascii="Times New Roman" w:hAnsi="Times New Roman"/>
          <w:b/>
          <w:sz w:val="28"/>
          <w:szCs w:val="28"/>
          <w:u w:val="single"/>
        </w:rPr>
        <w:t>районного бюджету</w:t>
      </w:r>
      <w:r w:rsidRPr="00384FC8">
        <w:rPr>
          <w:rFonts w:ascii="Times New Roman" w:hAnsi="Times New Roman"/>
          <w:sz w:val="28"/>
          <w:szCs w:val="28"/>
        </w:rPr>
        <w:t xml:space="preserve">, </w:t>
      </w:r>
      <w:r w:rsidRPr="00384FC8">
        <w:rPr>
          <w:rFonts w:ascii="Times New Roman" w:hAnsi="Times New Roman"/>
          <w:b/>
          <w:bCs/>
          <w:sz w:val="28"/>
          <w:szCs w:val="28"/>
        </w:rPr>
        <w:t>в цілому з урахуванням трансфертів,</w:t>
      </w:r>
      <w:r w:rsidRPr="00384FC8">
        <w:rPr>
          <w:rFonts w:ascii="Times New Roman" w:hAnsi="Times New Roman"/>
          <w:sz w:val="28"/>
          <w:szCs w:val="28"/>
        </w:rPr>
        <w:t xml:space="preserve"> виконана на 99,4%,  фактично надійшло 454777,3 тис. грн., у тому числі: до загального фонду районного бюджету надійшло 443665,5 тис. грн., що складає 99,5%, спеціального 11111,8 тис. грн., або  94,7%.  </w:t>
      </w:r>
    </w:p>
    <w:p w:rsidR="0046001C" w:rsidRPr="00384FC8" w:rsidRDefault="0046001C" w:rsidP="0046001C">
      <w:pPr>
        <w:ind w:firstLine="720"/>
        <w:jc w:val="both"/>
        <w:rPr>
          <w:rFonts w:ascii="Times New Roman" w:hAnsi="Times New Roman"/>
          <w:sz w:val="28"/>
          <w:szCs w:val="28"/>
          <w:lang w:val="ru-RU"/>
        </w:rPr>
      </w:pPr>
      <w:r w:rsidRPr="00384FC8">
        <w:rPr>
          <w:rFonts w:ascii="Times New Roman" w:hAnsi="Times New Roman"/>
          <w:sz w:val="28"/>
          <w:szCs w:val="28"/>
        </w:rPr>
        <w:t xml:space="preserve">Загальний фонд </w:t>
      </w:r>
      <w:r w:rsidRPr="00384FC8">
        <w:rPr>
          <w:rFonts w:ascii="Times New Roman" w:hAnsi="Times New Roman"/>
          <w:b/>
          <w:sz w:val="28"/>
          <w:szCs w:val="28"/>
          <w:u w:val="single"/>
        </w:rPr>
        <w:t>районного бюджету</w:t>
      </w:r>
      <w:r w:rsidRPr="00384FC8">
        <w:rPr>
          <w:rFonts w:ascii="Times New Roman" w:hAnsi="Times New Roman"/>
          <w:sz w:val="28"/>
          <w:szCs w:val="28"/>
        </w:rPr>
        <w:t xml:space="preserve"> Роздільнянського району </w:t>
      </w:r>
      <w:r w:rsidRPr="00384FC8">
        <w:rPr>
          <w:rFonts w:ascii="Times New Roman" w:hAnsi="Times New Roman"/>
          <w:b/>
          <w:sz w:val="28"/>
          <w:szCs w:val="28"/>
        </w:rPr>
        <w:t xml:space="preserve">без урахування трансфертів </w:t>
      </w:r>
      <w:r w:rsidRPr="00384FC8">
        <w:rPr>
          <w:rFonts w:ascii="Times New Roman" w:hAnsi="Times New Roman"/>
          <w:sz w:val="28"/>
          <w:szCs w:val="28"/>
        </w:rPr>
        <w:t xml:space="preserve">за 2018 рік виконаний на </w:t>
      </w:r>
      <w:r w:rsidRPr="00384FC8">
        <w:rPr>
          <w:rFonts w:ascii="Times New Roman" w:hAnsi="Times New Roman"/>
          <w:b/>
          <w:sz w:val="28"/>
          <w:szCs w:val="28"/>
          <w:u w:val="single"/>
        </w:rPr>
        <w:t>101,5%</w:t>
      </w:r>
      <w:r w:rsidRPr="00384FC8">
        <w:rPr>
          <w:rFonts w:ascii="Times New Roman" w:hAnsi="Times New Roman"/>
          <w:sz w:val="28"/>
          <w:szCs w:val="28"/>
        </w:rPr>
        <w:t xml:space="preserve"> (перевиконання складає 1171,9 тис. грн.) при плані 75640,5 тис. грн. надійшло 76812,5 тис. грн., що на 15355,0 тис. грн. більше надходжень минулого року.</w:t>
      </w:r>
    </w:p>
    <w:p w:rsidR="0046001C" w:rsidRPr="00384FC8" w:rsidRDefault="0046001C" w:rsidP="0046001C">
      <w:pPr>
        <w:ind w:firstLine="561"/>
        <w:jc w:val="both"/>
        <w:rPr>
          <w:rFonts w:ascii="Times New Roman" w:hAnsi="Times New Roman"/>
          <w:sz w:val="28"/>
          <w:szCs w:val="28"/>
        </w:rPr>
      </w:pPr>
      <w:r w:rsidRPr="00384FC8">
        <w:rPr>
          <w:rFonts w:ascii="Times New Roman" w:hAnsi="Times New Roman"/>
          <w:b/>
          <w:sz w:val="28"/>
          <w:szCs w:val="28"/>
        </w:rPr>
        <w:t>До загального фонду</w:t>
      </w:r>
      <w:r w:rsidRPr="00384FC8">
        <w:rPr>
          <w:rFonts w:ascii="Times New Roman" w:hAnsi="Times New Roman"/>
          <w:sz w:val="28"/>
          <w:szCs w:val="28"/>
        </w:rPr>
        <w:t xml:space="preserve"> </w:t>
      </w:r>
      <w:r w:rsidRPr="00384FC8">
        <w:rPr>
          <w:rFonts w:ascii="Times New Roman" w:hAnsi="Times New Roman"/>
          <w:b/>
          <w:sz w:val="28"/>
          <w:szCs w:val="28"/>
        </w:rPr>
        <w:t>без урахування трансфертів</w:t>
      </w:r>
      <w:r w:rsidRPr="00384FC8">
        <w:rPr>
          <w:rFonts w:ascii="Times New Roman" w:hAnsi="Times New Roman"/>
          <w:sz w:val="28"/>
          <w:szCs w:val="28"/>
        </w:rPr>
        <w:t xml:space="preserve"> при плані 159846,5 тис. грн. надійшло 167781,8 тис. грн., виконання складає 105,0%, що більше планових призначень на 7</w:t>
      </w:r>
      <w:r w:rsidR="00801D90" w:rsidRPr="00384FC8">
        <w:rPr>
          <w:rFonts w:ascii="Times New Roman" w:hAnsi="Times New Roman"/>
          <w:sz w:val="28"/>
          <w:szCs w:val="28"/>
        </w:rPr>
        <w:t xml:space="preserve"> </w:t>
      </w:r>
      <w:r w:rsidRPr="00384FC8">
        <w:rPr>
          <w:rFonts w:ascii="Times New Roman" w:hAnsi="Times New Roman"/>
          <w:sz w:val="28"/>
          <w:szCs w:val="28"/>
        </w:rPr>
        <w:t>935,3 тис. грн.; до минулого року надходження збільшились на 28</w:t>
      </w:r>
      <w:r w:rsidR="00801D90" w:rsidRPr="00384FC8">
        <w:rPr>
          <w:rFonts w:ascii="Times New Roman" w:hAnsi="Times New Roman"/>
          <w:sz w:val="28"/>
          <w:szCs w:val="28"/>
        </w:rPr>
        <w:t xml:space="preserve"> </w:t>
      </w:r>
      <w:r w:rsidRPr="00384FC8">
        <w:rPr>
          <w:rFonts w:ascii="Times New Roman" w:hAnsi="Times New Roman"/>
          <w:sz w:val="28"/>
          <w:szCs w:val="28"/>
        </w:rPr>
        <w:t>437,0 тис. грн., або на 20,4%, в тому числі:</w:t>
      </w:r>
    </w:p>
    <w:p w:rsidR="0046001C" w:rsidRPr="00384FC8" w:rsidRDefault="0046001C" w:rsidP="0046001C">
      <w:pPr>
        <w:ind w:firstLine="720"/>
        <w:jc w:val="both"/>
        <w:rPr>
          <w:rFonts w:ascii="Times New Roman" w:hAnsi="Times New Roman"/>
          <w:sz w:val="28"/>
          <w:szCs w:val="28"/>
        </w:rPr>
      </w:pPr>
      <w:r w:rsidRPr="00384FC8">
        <w:rPr>
          <w:rFonts w:ascii="Times New Roman" w:hAnsi="Times New Roman"/>
          <w:sz w:val="28"/>
          <w:szCs w:val="28"/>
          <w:u w:val="single"/>
        </w:rPr>
        <w:t>- районний бюд</w:t>
      </w:r>
      <w:r w:rsidRPr="00384FC8">
        <w:rPr>
          <w:rFonts w:ascii="Times New Roman" w:hAnsi="Times New Roman"/>
          <w:sz w:val="28"/>
          <w:szCs w:val="28"/>
        </w:rPr>
        <w:t>жет виконаний на 101,5 %, що більше на 1172,0 тис. грн. (при плані 75640,5 тис. грн. надійшло 76812,5 тис. грн.), та на 125,0 % до минулого року (+15355,0 тис. грн.);</w:t>
      </w:r>
    </w:p>
    <w:p w:rsidR="0046001C" w:rsidRPr="00384FC8" w:rsidRDefault="0046001C" w:rsidP="0046001C">
      <w:pPr>
        <w:ind w:firstLine="720"/>
        <w:jc w:val="both"/>
        <w:rPr>
          <w:rFonts w:ascii="Times New Roman" w:hAnsi="Times New Roman"/>
          <w:sz w:val="28"/>
          <w:szCs w:val="28"/>
          <w:lang w:val="ru-RU"/>
        </w:rPr>
      </w:pPr>
      <w:r w:rsidRPr="00384FC8">
        <w:rPr>
          <w:rFonts w:ascii="Times New Roman" w:hAnsi="Times New Roman"/>
          <w:sz w:val="28"/>
          <w:szCs w:val="28"/>
          <w:u w:val="single"/>
        </w:rPr>
        <w:t>- міський бюджет</w:t>
      </w:r>
      <w:r w:rsidRPr="00384FC8">
        <w:rPr>
          <w:rFonts w:ascii="Times New Roman" w:hAnsi="Times New Roman"/>
          <w:sz w:val="28"/>
          <w:szCs w:val="28"/>
        </w:rPr>
        <w:t xml:space="preserve"> виконаний на 105,4% (при плані 20635,2 тис. грн. надійшло 21759,2 тис. грн.) та на 114,7% до минулого року (+2792,8 тис. грн.);</w:t>
      </w:r>
    </w:p>
    <w:p w:rsidR="0046001C" w:rsidRPr="00384FC8" w:rsidRDefault="0046001C" w:rsidP="0046001C">
      <w:pPr>
        <w:ind w:firstLine="720"/>
        <w:jc w:val="both"/>
        <w:rPr>
          <w:rFonts w:ascii="Times New Roman" w:hAnsi="Times New Roman"/>
          <w:sz w:val="28"/>
          <w:szCs w:val="28"/>
        </w:rPr>
      </w:pPr>
      <w:r w:rsidRPr="00384FC8">
        <w:rPr>
          <w:rFonts w:ascii="Times New Roman" w:hAnsi="Times New Roman"/>
          <w:sz w:val="28"/>
          <w:szCs w:val="28"/>
        </w:rPr>
        <w:t xml:space="preserve"> - </w:t>
      </w:r>
      <w:r w:rsidRPr="00384FC8">
        <w:rPr>
          <w:rFonts w:ascii="Times New Roman" w:hAnsi="Times New Roman"/>
          <w:sz w:val="28"/>
          <w:szCs w:val="28"/>
          <w:u w:val="single"/>
        </w:rPr>
        <w:t>селищний бюджет</w:t>
      </w:r>
      <w:r w:rsidRPr="00384FC8">
        <w:rPr>
          <w:rFonts w:ascii="Times New Roman" w:hAnsi="Times New Roman"/>
          <w:sz w:val="28"/>
          <w:szCs w:val="28"/>
        </w:rPr>
        <w:t xml:space="preserve"> виконаний на 107,9% (при плані 4012,4 тис. грн. надійшло 4328,8 тис. грн. та на 128,1 % до минулого року (+949,1 тис. грн.); </w:t>
      </w:r>
    </w:p>
    <w:p w:rsidR="0046001C" w:rsidRPr="00384FC8" w:rsidRDefault="0046001C" w:rsidP="0046001C">
      <w:pPr>
        <w:ind w:firstLine="720"/>
        <w:jc w:val="both"/>
        <w:rPr>
          <w:rFonts w:ascii="Times New Roman" w:hAnsi="Times New Roman"/>
          <w:sz w:val="28"/>
          <w:szCs w:val="28"/>
        </w:rPr>
      </w:pPr>
      <w:r w:rsidRPr="00384FC8">
        <w:rPr>
          <w:rFonts w:ascii="Times New Roman" w:hAnsi="Times New Roman"/>
          <w:sz w:val="28"/>
          <w:szCs w:val="28"/>
          <w:u w:val="single"/>
        </w:rPr>
        <w:t>- сільські бюджети</w:t>
      </w:r>
      <w:r w:rsidRPr="00384FC8">
        <w:rPr>
          <w:rFonts w:ascii="Times New Roman" w:hAnsi="Times New Roman"/>
          <w:sz w:val="28"/>
          <w:szCs w:val="28"/>
        </w:rPr>
        <w:t xml:space="preserve"> виконані на 108,9% (при плані 59558,4 тис. грн. надійшло 64881,3 тис. грн.) та на 116,8 % до минулого року (+9340,0 тис. грн.) .</w:t>
      </w:r>
    </w:p>
    <w:p w:rsidR="0046001C" w:rsidRPr="00384FC8" w:rsidRDefault="0046001C" w:rsidP="0046001C">
      <w:pPr>
        <w:ind w:firstLine="720"/>
        <w:jc w:val="both"/>
        <w:rPr>
          <w:rFonts w:ascii="Times New Roman" w:hAnsi="Times New Roman"/>
          <w:sz w:val="28"/>
          <w:szCs w:val="28"/>
        </w:rPr>
      </w:pPr>
      <w:r w:rsidRPr="00384FC8">
        <w:rPr>
          <w:rFonts w:ascii="Times New Roman" w:hAnsi="Times New Roman"/>
          <w:b/>
          <w:bCs/>
          <w:sz w:val="28"/>
          <w:szCs w:val="28"/>
        </w:rPr>
        <w:t>В розрізі основних податків</w:t>
      </w:r>
      <w:r w:rsidRPr="00384FC8">
        <w:rPr>
          <w:rFonts w:ascii="Times New Roman" w:hAnsi="Times New Roman"/>
          <w:sz w:val="28"/>
          <w:szCs w:val="28"/>
        </w:rPr>
        <w:t xml:space="preserve"> надійшло до зведеного бюджету району за 2018 рік:</w:t>
      </w:r>
    </w:p>
    <w:p w:rsidR="0046001C" w:rsidRPr="00384FC8" w:rsidRDefault="0046001C" w:rsidP="0046001C">
      <w:pPr>
        <w:numPr>
          <w:ilvl w:val="1"/>
          <w:numId w:val="4"/>
        </w:numPr>
        <w:spacing w:after="0" w:line="240" w:lineRule="auto"/>
        <w:ind w:left="0" w:firstLine="720"/>
        <w:jc w:val="both"/>
        <w:rPr>
          <w:rFonts w:ascii="Times New Roman" w:hAnsi="Times New Roman"/>
          <w:sz w:val="28"/>
          <w:szCs w:val="28"/>
        </w:rPr>
      </w:pPr>
      <w:r w:rsidRPr="00384FC8">
        <w:rPr>
          <w:rFonts w:ascii="Times New Roman" w:hAnsi="Times New Roman"/>
          <w:b/>
          <w:sz w:val="28"/>
          <w:szCs w:val="28"/>
        </w:rPr>
        <w:lastRenderedPageBreak/>
        <w:t>податок та збір на доходи фізичних осіб</w:t>
      </w:r>
      <w:r w:rsidRPr="00384FC8">
        <w:rPr>
          <w:rFonts w:ascii="Times New Roman" w:hAnsi="Times New Roman"/>
          <w:sz w:val="28"/>
          <w:szCs w:val="28"/>
        </w:rPr>
        <w:t xml:space="preserve"> при плані 75383,9 тис. грн. фактично надійшло 76183,0 тис. грн., що становить 101,1%, до призначень звітного періоду, більше на 799,0 тис. грн. В порівнянні з минулим роком надходження по податку з доходів фізичних осіб збільшились на 15115,0 тис. грн., що становить 124,8%;</w:t>
      </w:r>
    </w:p>
    <w:p w:rsidR="0046001C" w:rsidRPr="00384FC8" w:rsidRDefault="0046001C" w:rsidP="0046001C">
      <w:pPr>
        <w:spacing w:after="0" w:line="240" w:lineRule="auto"/>
        <w:ind w:firstLine="567"/>
        <w:jc w:val="both"/>
        <w:rPr>
          <w:rFonts w:ascii="Times New Roman" w:hAnsi="Times New Roman"/>
          <w:sz w:val="28"/>
          <w:szCs w:val="28"/>
        </w:rPr>
      </w:pPr>
      <w:r w:rsidRPr="00384FC8">
        <w:rPr>
          <w:rFonts w:ascii="Times New Roman" w:hAnsi="Times New Roman"/>
          <w:sz w:val="28"/>
          <w:szCs w:val="28"/>
        </w:rPr>
        <w:t>В розрізі питомої ваги платників податку з доходів фізичних осіб відсоток надходжень складає:</w:t>
      </w:r>
    </w:p>
    <w:p w:rsidR="0046001C" w:rsidRPr="00384FC8" w:rsidRDefault="0046001C" w:rsidP="0046001C">
      <w:pPr>
        <w:spacing w:after="0" w:line="240" w:lineRule="auto"/>
        <w:ind w:firstLine="567"/>
        <w:jc w:val="both"/>
        <w:rPr>
          <w:rFonts w:ascii="Times New Roman" w:hAnsi="Times New Roman"/>
          <w:sz w:val="28"/>
          <w:szCs w:val="28"/>
        </w:rPr>
      </w:pPr>
      <w:r w:rsidRPr="00384FC8">
        <w:rPr>
          <w:rFonts w:ascii="Times New Roman" w:hAnsi="Times New Roman"/>
          <w:sz w:val="28"/>
          <w:szCs w:val="28"/>
        </w:rPr>
        <w:t xml:space="preserve">- від </w:t>
      </w:r>
      <w:r w:rsidRPr="00384FC8">
        <w:rPr>
          <w:rFonts w:ascii="Times New Roman" w:hAnsi="Times New Roman"/>
          <w:b/>
          <w:sz w:val="28"/>
          <w:szCs w:val="28"/>
          <w:u w:val="single"/>
        </w:rPr>
        <w:t>не бюджетних установ</w:t>
      </w:r>
      <w:r w:rsidRPr="00384FC8">
        <w:rPr>
          <w:rFonts w:ascii="Times New Roman" w:hAnsi="Times New Roman"/>
          <w:sz w:val="28"/>
          <w:szCs w:val="28"/>
        </w:rPr>
        <w:t xml:space="preserve"> (промисловості, сільськогосподарські підприємства, підприємців) – 38,9% або 29635,6 тис. грн.; </w:t>
      </w:r>
    </w:p>
    <w:p w:rsidR="0046001C" w:rsidRPr="00384FC8" w:rsidRDefault="0046001C" w:rsidP="0046001C">
      <w:pPr>
        <w:spacing w:after="0" w:line="240" w:lineRule="auto"/>
        <w:ind w:firstLine="567"/>
        <w:jc w:val="both"/>
        <w:rPr>
          <w:rFonts w:ascii="Times New Roman" w:hAnsi="Times New Roman"/>
          <w:sz w:val="28"/>
          <w:szCs w:val="28"/>
        </w:rPr>
      </w:pPr>
      <w:r w:rsidRPr="00384FC8">
        <w:rPr>
          <w:rFonts w:ascii="Times New Roman" w:hAnsi="Times New Roman"/>
          <w:sz w:val="28"/>
          <w:szCs w:val="28"/>
        </w:rPr>
        <w:t xml:space="preserve">- від бюджетних організацій, що фінансуються з </w:t>
      </w:r>
      <w:r w:rsidRPr="00384FC8">
        <w:rPr>
          <w:rFonts w:ascii="Times New Roman" w:hAnsi="Times New Roman"/>
          <w:b/>
          <w:sz w:val="28"/>
          <w:szCs w:val="28"/>
          <w:u w:val="single"/>
        </w:rPr>
        <w:t>державного бюджету (в т. ч. за рахунок освітньої та медичної субвенцій, базової та додаткової дотації)</w:t>
      </w:r>
      <w:r w:rsidRPr="00384FC8">
        <w:rPr>
          <w:rFonts w:ascii="Times New Roman" w:hAnsi="Times New Roman"/>
          <w:sz w:val="28"/>
          <w:szCs w:val="28"/>
        </w:rPr>
        <w:t xml:space="preserve"> –</w:t>
      </w:r>
      <w:r w:rsidRPr="00384FC8">
        <w:rPr>
          <w:rFonts w:ascii="Times New Roman" w:hAnsi="Times New Roman"/>
          <w:b/>
          <w:sz w:val="28"/>
          <w:szCs w:val="28"/>
        </w:rPr>
        <w:t xml:space="preserve"> </w:t>
      </w:r>
      <w:r w:rsidRPr="00384FC8">
        <w:rPr>
          <w:rFonts w:ascii="Times New Roman" w:hAnsi="Times New Roman"/>
          <w:sz w:val="28"/>
          <w:szCs w:val="28"/>
        </w:rPr>
        <w:t xml:space="preserve">36,6% або 27858,6 тис. грн.; </w:t>
      </w:r>
    </w:p>
    <w:p w:rsidR="0046001C" w:rsidRPr="00384FC8" w:rsidRDefault="0046001C" w:rsidP="0046001C">
      <w:pPr>
        <w:spacing w:after="0" w:line="240" w:lineRule="auto"/>
        <w:ind w:firstLine="567"/>
        <w:jc w:val="both"/>
        <w:rPr>
          <w:rFonts w:ascii="Times New Roman" w:hAnsi="Times New Roman"/>
          <w:sz w:val="28"/>
          <w:szCs w:val="28"/>
        </w:rPr>
      </w:pPr>
      <w:r w:rsidRPr="00384FC8">
        <w:rPr>
          <w:rFonts w:ascii="Times New Roman" w:hAnsi="Times New Roman"/>
          <w:sz w:val="28"/>
          <w:szCs w:val="28"/>
        </w:rPr>
        <w:t xml:space="preserve">- з доходів фізичних осіб інших ніж заробітна плата – 12,4% або 9468,1 тис. грн.; </w:t>
      </w:r>
    </w:p>
    <w:p w:rsidR="0046001C" w:rsidRPr="00384FC8" w:rsidRDefault="0046001C" w:rsidP="0046001C">
      <w:pPr>
        <w:spacing w:after="0" w:line="240" w:lineRule="auto"/>
        <w:ind w:firstLine="567"/>
        <w:jc w:val="both"/>
        <w:rPr>
          <w:rFonts w:ascii="Times New Roman" w:hAnsi="Times New Roman"/>
          <w:sz w:val="28"/>
          <w:szCs w:val="28"/>
        </w:rPr>
      </w:pPr>
      <w:r w:rsidRPr="00384FC8">
        <w:rPr>
          <w:rFonts w:ascii="Times New Roman" w:hAnsi="Times New Roman"/>
          <w:sz w:val="28"/>
          <w:szCs w:val="28"/>
        </w:rPr>
        <w:t xml:space="preserve"> - від бюджетних організацій, що з фінансуються </w:t>
      </w:r>
      <w:r w:rsidRPr="00384FC8">
        <w:rPr>
          <w:rFonts w:ascii="Times New Roman" w:hAnsi="Times New Roman"/>
          <w:b/>
          <w:sz w:val="28"/>
          <w:szCs w:val="28"/>
          <w:u w:val="single"/>
        </w:rPr>
        <w:t>районного бюджету</w:t>
      </w:r>
      <w:r w:rsidRPr="00384FC8">
        <w:rPr>
          <w:rFonts w:ascii="Times New Roman" w:hAnsi="Times New Roman"/>
          <w:sz w:val="28"/>
          <w:szCs w:val="28"/>
        </w:rPr>
        <w:t xml:space="preserve"> - 5,5% або  4192,2 тис. грн.; </w:t>
      </w:r>
    </w:p>
    <w:p w:rsidR="0046001C" w:rsidRPr="00384FC8" w:rsidRDefault="0046001C" w:rsidP="0046001C">
      <w:pPr>
        <w:spacing w:after="0" w:line="240" w:lineRule="auto"/>
        <w:ind w:firstLine="567"/>
        <w:jc w:val="both"/>
        <w:rPr>
          <w:rFonts w:ascii="Times New Roman" w:hAnsi="Times New Roman"/>
          <w:sz w:val="28"/>
          <w:szCs w:val="28"/>
        </w:rPr>
      </w:pPr>
      <w:r w:rsidRPr="00384FC8">
        <w:rPr>
          <w:rFonts w:ascii="Times New Roman" w:hAnsi="Times New Roman"/>
          <w:sz w:val="28"/>
          <w:szCs w:val="28"/>
        </w:rPr>
        <w:t xml:space="preserve">-  від бюджетних організацій, що фінансуються з </w:t>
      </w:r>
      <w:r w:rsidRPr="00384FC8">
        <w:rPr>
          <w:rFonts w:ascii="Times New Roman" w:hAnsi="Times New Roman"/>
          <w:b/>
          <w:sz w:val="28"/>
          <w:szCs w:val="28"/>
          <w:u w:val="single"/>
        </w:rPr>
        <w:t>інших місцевих бюджетів</w:t>
      </w:r>
      <w:r w:rsidRPr="00384FC8">
        <w:rPr>
          <w:rFonts w:ascii="Times New Roman" w:hAnsi="Times New Roman"/>
          <w:sz w:val="28"/>
          <w:szCs w:val="28"/>
        </w:rPr>
        <w:t xml:space="preserve"> – 6,6% або 5028,5 тис. грн.</w:t>
      </w:r>
    </w:p>
    <w:p w:rsidR="0046001C" w:rsidRPr="00384FC8" w:rsidRDefault="0046001C" w:rsidP="0046001C">
      <w:pPr>
        <w:numPr>
          <w:ilvl w:val="1"/>
          <w:numId w:val="4"/>
        </w:numPr>
        <w:tabs>
          <w:tab w:val="num" w:pos="540"/>
        </w:tabs>
        <w:spacing w:after="0" w:line="240" w:lineRule="auto"/>
        <w:ind w:left="0" w:firstLine="720"/>
        <w:jc w:val="both"/>
        <w:rPr>
          <w:rFonts w:ascii="Times New Roman" w:hAnsi="Times New Roman"/>
          <w:sz w:val="28"/>
          <w:szCs w:val="28"/>
        </w:rPr>
      </w:pPr>
      <w:r w:rsidRPr="00384FC8">
        <w:rPr>
          <w:rFonts w:ascii="Times New Roman" w:hAnsi="Times New Roman"/>
          <w:b/>
          <w:sz w:val="28"/>
          <w:szCs w:val="28"/>
        </w:rPr>
        <w:t>акцизний збір</w:t>
      </w:r>
      <w:r w:rsidRPr="00384FC8">
        <w:rPr>
          <w:rFonts w:ascii="Times New Roman" w:hAnsi="Times New Roman"/>
          <w:sz w:val="28"/>
          <w:szCs w:val="28"/>
        </w:rPr>
        <w:t xml:space="preserve"> при плані 10156,3 тис. грн. фактично надійшло 9923,0 тис. грн., до призначень звітного періоду на 233,3 тис. грн. менше, що становить 97,7%. В порівнянні з минулим роком надходження збільшились на 21,2 тис. грн., що становить 100,2%</w:t>
      </w:r>
    </w:p>
    <w:p w:rsidR="0046001C" w:rsidRPr="00384FC8" w:rsidRDefault="0046001C" w:rsidP="0046001C">
      <w:pPr>
        <w:numPr>
          <w:ilvl w:val="1"/>
          <w:numId w:val="4"/>
        </w:numPr>
        <w:tabs>
          <w:tab w:val="num" w:pos="540"/>
        </w:tabs>
        <w:spacing w:after="0" w:line="240" w:lineRule="auto"/>
        <w:ind w:left="0" w:firstLine="720"/>
        <w:jc w:val="both"/>
        <w:rPr>
          <w:rFonts w:ascii="Times New Roman" w:hAnsi="Times New Roman"/>
          <w:sz w:val="28"/>
          <w:szCs w:val="28"/>
        </w:rPr>
      </w:pPr>
      <w:r w:rsidRPr="00384FC8">
        <w:rPr>
          <w:rFonts w:ascii="Times New Roman" w:hAnsi="Times New Roman"/>
          <w:b/>
          <w:sz w:val="28"/>
          <w:szCs w:val="28"/>
        </w:rPr>
        <w:t>плата за землю</w:t>
      </w:r>
      <w:r w:rsidRPr="00384FC8">
        <w:rPr>
          <w:rFonts w:ascii="Times New Roman" w:hAnsi="Times New Roman"/>
          <w:sz w:val="28"/>
          <w:szCs w:val="28"/>
        </w:rPr>
        <w:t xml:space="preserve"> при плані 50036,2 тис. грн. фактично надійшло 54853,2 тис. грн., що на 4817,0 тис. грн. більше планових призначень що становить 109,6%, в порівнянні з минулим роком надходження збільшились на 21,4%, або на 9659,1 тис. грн. </w:t>
      </w:r>
    </w:p>
    <w:p w:rsidR="0046001C" w:rsidRPr="00384FC8" w:rsidRDefault="0046001C" w:rsidP="0046001C">
      <w:pPr>
        <w:tabs>
          <w:tab w:val="left" w:pos="0"/>
        </w:tabs>
        <w:spacing w:after="0" w:line="240" w:lineRule="auto"/>
        <w:ind w:firstLine="567"/>
        <w:jc w:val="both"/>
        <w:rPr>
          <w:rFonts w:ascii="Times New Roman" w:hAnsi="Times New Roman"/>
          <w:sz w:val="28"/>
          <w:szCs w:val="28"/>
        </w:rPr>
      </w:pPr>
      <w:r w:rsidRPr="00384FC8">
        <w:rPr>
          <w:rFonts w:ascii="Times New Roman" w:hAnsi="Times New Roman"/>
          <w:sz w:val="28"/>
          <w:szCs w:val="28"/>
        </w:rPr>
        <w:t xml:space="preserve">Найбільшими платниками земельного податку  з юридичних осіб є: </w:t>
      </w:r>
    </w:p>
    <w:p w:rsidR="0046001C" w:rsidRPr="00384FC8" w:rsidRDefault="0046001C" w:rsidP="0046001C">
      <w:pPr>
        <w:numPr>
          <w:ilvl w:val="0"/>
          <w:numId w:val="5"/>
        </w:numPr>
        <w:tabs>
          <w:tab w:val="left" w:pos="0"/>
        </w:tabs>
        <w:spacing w:after="0" w:line="240" w:lineRule="auto"/>
        <w:ind w:left="0" w:firstLine="567"/>
        <w:jc w:val="both"/>
        <w:rPr>
          <w:rFonts w:ascii="Times New Roman" w:hAnsi="Times New Roman"/>
          <w:i/>
          <w:sz w:val="28"/>
          <w:szCs w:val="28"/>
        </w:rPr>
      </w:pPr>
      <w:r w:rsidRPr="00384FC8">
        <w:rPr>
          <w:rFonts w:ascii="Times New Roman" w:hAnsi="Times New Roman"/>
          <w:sz w:val="28"/>
          <w:szCs w:val="28"/>
        </w:rPr>
        <w:t xml:space="preserve">ВСП-Котовська дистанція захисних лісонасаджень № 6 Одеської залізниці </w:t>
      </w:r>
      <w:r w:rsidRPr="00384FC8">
        <w:rPr>
          <w:rFonts w:ascii="Times New Roman" w:hAnsi="Times New Roman"/>
          <w:i/>
          <w:sz w:val="28"/>
          <w:szCs w:val="28"/>
        </w:rPr>
        <w:t xml:space="preserve">(14040,8 </w:t>
      </w:r>
      <w:proofErr w:type="spellStart"/>
      <w:r w:rsidRPr="00384FC8">
        <w:rPr>
          <w:rFonts w:ascii="Times New Roman" w:hAnsi="Times New Roman"/>
          <w:i/>
          <w:sz w:val="28"/>
          <w:szCs w:val="28"/>
        </w:rPr>
        <w:t>тис.грн</w:t>
      </w:r>
      <w:proofErr w:type="spellEnd"/>
      <w:r w:rsidRPr="00384FC8">
        <w:rPr>
          <w:rFonts w:ascii="Times New Roman" w:hAnsi="Times New Roman"/>
          <w:i/>
          <w:sz w:val="28"/>
          <w:szCs w:val="28"/>
        </w:rPr>
        <w:t>, 53,9%);</w:t>
      </w:r>
    </w:p>
    <w:p w:rsidR="0046001C" w:rsidRPr="00384FC8" w:rsidRDefault="0046001C" w:rsidP="0046001C">
      <w:pPr>
        <w:numPr>
          <w:ilvl w:val="0"/>
          <w:numId w:val="5"/>
        </w:numPr>
        <w:tabs>
          <w:tab w:val="left" w:pos="0"/>
        </w:tabs>
        <w:spacing w:after="0" w:line="240" w:lineRule="auto"/>
        <w:ind w:left="0" w:firstLine="567"/>
        <w:jc w:val="both"/>
        <w:rPr>
          <w:rFonts w:ascii="Times New Roman" w:hAnsi="Times New Roman"/>
          <w:i/>
          <w:sz w:val="28"/>
          <w:szCs w:val="28"/>
        </w:rPr>
      </w:pPr>
      <w:r w:rsidRPr="00384FC8">
        <w:rPr>
          <w:rFonts w:ascii="Times New Roman" w:hAnsi="Times New Roman"/>
          <w:sz w:val="28"/>
          <w:szCs w:val="28"/>
        </w:rPr>
        <w:t xml:space="preserve">ВСП Одеська дистанція захисних лісонасаджень № 1 Одеської залізниці </w:t>
      </w:r>
      <w:r w:rsidRPr="00384FC8">
        <w:rPr>
          <w:rFonts w:ascii="Times New Roman" w:hAnsi="Times New Roman"/>
          <w:i/>
          <w:sz w:val="28"/>
          <w:szCs w:val="28"/>
        </w:rPr>
        <w:t xml:space="preserve">(5152,7 </w:t>
      </w:r>
      <w:proofErr w:type="spellStart"/>
      <w:r w:rsidRPr="00384FC8">
        <w:rPr>
          <w:rFonts w:ascii="Times New Roman" w:hAnsi="Times New Roman"/>
          <w:i/>
          <w:sz w:val="28"/>
          <w:szCs w:val="28"/>
        </w:rPr>
        <w:t>тис.грн</w:t>
      </w:r>
      <w:proofErr w:type="spellEnd"/>
      <w:r w:rsidRPr="00384FC8">
        <w:rPr>
          <w:rFonts w:ascii="Times New Roman" w:hAnsi="Times New Roman"/>
          <w:i/>
          <w:sz w:val="28"/>
          <w:szCs w:val="28"/>
        </w:rPr>
        <w:t>, 19,8%);</w:t>
      </w:r>
    </w:p>
    <w:p w:rsidR="0046001C" w:rsidRPr="00384FC8" w:rsidRDefault="0046001C" w:rsidP="0046001C">
      <w:pPr>
        <w:numPr>
          <w:ilvl w:val="0"/>
          <w:numId w:val="5"/>
        </w:numPr>
        <w:tabs>
          <w:tab w:val="left" w:pos="0"/>
        </w:tabs>
        <w:spacing w:after="0" w:line="240" w:lineRule="auto"/>
        <w:ind w:left="0" w:firstLine="567"/>
        <w:jc w:val="both"/>
        <w:rPr>
          <w:rFonts w:ascii="Times New Roman" w:hAnsi="Times New Roman"/>
          <w:i/>
          <w:sz w:val="28"/>
          <w:szCs w:val="28"/>
        </w:rPr>
      </w:pPr>
      <w:r w:rsidRPr="00384FC8">
        <w:rPr>
          <w:rFonts w:ascii="Times New Roman" w:hAnsi="Times New Roman"/>
          <w:sz w:val="28"/>
          <w:szCs w:val="28"/>
        </w:rPr>
        <w:t>ДП "НЕК "Укренерго"</w:t>
      </w:r>
      <w:r w:rsidRPr="00384FC8">
        <w:rPr>
          <w:rFonts w:ascii="Times New Roman" w:hAnsi="Times New Roman"/>
          <w:i/>
          <w:sz w:val="28"/>
          <w:szCs w:val="28"/>
        </w:rPr>
        <w:t xml:space="preserve">(1604,5 </w:t>
      </w:r>
      <w:proofErr w:type="spellStart"/>
      <w:r w:rsidRPr="00384FC8">
        <w:rPr>
          <w:rFonts w:ascii="Times New Roman" w:hAnsi="Times New Roman"/>
          <w:i/>
          <w:sz w:val="28"/>
          <w:szCs w:val="28"/>
        </w:rPr>
        <w:t>тис.грн</w:t>
      </w:r>
      <w:proofErr w:type="spellEnd"/>
      <w:r w:rsidRPr="00384FC8">
        <w:rPr>
          <w:rFonts w:ascii="Times New Roman" w:hAnsi="Times New Roman"/>
          <w:i/>
          <w:sz w:val="28"/>
          <w:szCs w:val="28"/>
        </w:rPr>
        <w:t xml:space="preserve">, 7,4%); </w:t>
      </w:r>
    </w:p>
    <w:p w:rsidR="0046001C" w:rsidRPr="00384FC8" w:rsidRDefault="0046001C" w:rsidP="0046001C">
      <w:pPr>
        <w:numPr>
          <w:ilvl w:val="0"/>
          <w:numId w:val="5"/>
        </w:numPr>
        <w:tabs>
          <w:tab w:val="left" w:pos="0"/>
        </w:tabs>
        <w:spacing w:after="0" w:line="240" w:lineRule="auto"/>
        <w:ind w:left="0" w:firstLine="567"/>
        <w:jc w:val="both"/>
        <w:rPr>
          <w:rFonts w:ascii="Times New Roman" w:hAnsi="Times New Roman"/>
          <w:i/>
          <w:sz w:val="28"/>
          <w:szCs w:val="28"/>
        </w:rPr>
      </w:pPr>
      <w:r w:rsidRPr="00384FC8">
        <w:rPr>
          <w:rFonts w:ascii="Times New Roman" w:hAnsi="Times New Roman"/>
          <w:sz w:val="28"/>
          <w:szCs w:val="28"/>
        </w:rPr>
        <w:t>ДП "ДГ імені О.В. Суворова ІСГП НААН</w:t>
      </w:r>
      <w:r w:rsidRPr="00384FC8">
        <w:rPr>
          <w:rFonts w:ascii="Times New Roman" w:hAnsi="Times New Roman"/>
          <w:i/>
          <w:sz w:val="28"/>
          <w:szCs w:val="28"/>
        </w:rPr>
        <w:t xml:space="preserve">"(1932,5 </w:t>
      </w:r>
      <w:proofErr w:type="spellStart"/>
      <w:r w:rsidRPr="00384FC8">
        <w:rPr>
          <w:rFonts w:ascii="Times New Roman" w:hAnsi="Times New Roman"/>
          <w:i/>
          <w:sz w:val="28"/>
          <w:szCs w:val="28"/>
        </w:rPr>
        <w:t>тис.грн</w:t>
      </w:r>
      <w:proofErr w:type="spellEnd"/>
      <w:r w:rsidRPr="00384FC8">
        <w:rPr>
          <w:rFonts w:ascii="Times New Roman" w:hAnsi="Times New Roman"/>
          <w:i/>
          <w:sz w:val="28"/>
          <w:szCs w:val="28"/>
        </w:rPr>
        <w:t xml:space="preserve">, 6,2%). </w:t>
      </w:r>
    </w:p>
    <w:p w:rsidR="0046001C" w:rsidRPr="00384FC8" w:rsidRDefault="0046001C" w:rsidP="0046001C">
      <w:pPr>
        <w:tabs>
          <w:tab w:val="left" w:pos="0"/>
        </w:tabs>
        <w:spacing w:after="0" w:line="240" w:lineRule="auto"/>
        <w:ind w:firstLine="567"/>
        <w:jc w:val="both"/>
        <w:rPr>
          <w:rFonts w:ascii="Times New Roman" w:hAnsi="Times New Roman"/>
          <w:sz w:val="28"/>
          <w:szCs w:val="28"/>
        </w:rPr>
      </w:pPr>
    </w:p>
    <w:p w:rsidR="0046001C" w:rsidRPr="00384FC8" w:rsidRDefault="0046001C" w:rsidP="0046001C">
      <w:pPr>
        <w:tabs>
          <w:tab w:val="left" w:pos="0"/>
        </w:tabs>
        <w:spacing w:after="0" w:line="240" w:lineRule="auto"/>
        <w:ind w:firstLine="567"/>
        <w:jc w:val="both"/>
        <w:rPr>
          <w:rFonts w:ascii="Times New Roman" w:hAnsi="Times New Roman"/>
          <w:sz w:val="28"/>
          <w:szCs w:val="28"/>
        </w:rPr>
      </w:pPr>
      <w:r w:rsidRPr="00384FC8">
        <w:rPr>
          <w:rFonts w:ascii="Times New Roman" w:hAnsi="Times New Roman"/>
          <w:sz w:val="28"/>
          <w:szCs w:val="28"/>
        </w:rPr>
        <w:t xml:space="preserve">Найбільшими платниками орендної плати  з юридичних осіб є: </w:t>
      </w:r>
    </w:p>
    <w:p w:rsidR="0046001C" w:rsidRPr="00384FC8" w:rsidRDefault="0046001C" w:rsidP="0046001C">
      <w:pPr>
        <w:numPr>
          <w:ilvl w:val="0"/>
          <w:numId w:val="5"/>
        </w:numPr>
        <w:tabs>
          <w:tab w:val="left" w:pos="0"/>
        </w:tabs>
        <w:spacing w:after="0" w:line="240" w:lineRule="auto"/>
        <w:ind w:left="0" w:firstLine="567"/>
        <w:jc w:val="both"/>
        <w:rPr>
          <w:rFonts w:ascii="Times New Roman" w:hAnsi="Times New Roman"/>
          <w:i/>
          <w:sz w:val="28"/>
          <w:szCs w:val="28"/>
        </w:rPr>
      </w:pPr>
      <w:r w:rsidRPr="00384FC8">
        <w:rPr>
          <w:rFonts w:ascii="Times New Roman" w:hAnsi="Times New Roman"/>
          <w:sz w:val="28"/>
          <w:szCs w:val="28"/>
        </w:rPr>
        <w:t xml:space="preserve">ПАТ "ОКЗДХ" </w:t>
      </w:r>
      <w:r w:rsidRPr="00384FC8">
        <w:rPr>
          <w:rFonts w:ascii="Times New Roman" w:hAnsi="Times New Roman"/>
          <w:i/>
          <w:sz w:val="28"/>
          <w:szCs w:val="28"/>
        </w:rPr>
        <w:t xml:space="preserve">(1508,7 </w:t>
      </w:r>
      <w:proofErr w:type="spellStart"/>
      <w:r w:rsidRPr="00384FC8">
        <w:rPr>
          <w:rFonts w:ascii="Times New Roman" w:hAnsi="Times New Roman"/>
          <w:i/>
          <w:sz w:val="28"/>
          <w:szCs w:val="28"/>
        </w:rPr>
        <w:t>тис.грн</w:t>
      </w:r>
      <w:proofErr w:type="spellEnd"/>
      <w:r w:rsidRPr="00384FC8">
        <w:rPr>
          <w:rFonts w:ascii="Times New Roman" w:hAnsi="Times New Roman"/>
          <w:i/>
          <w:sz w:val="28"/>
          <w:szCs w:val="28"/>
        </w:rPr>
        <w:t xml:space="preserve">, 8,5%); </w:t>
      </w:r>
    </w:p>
    <w:p w:rsidR="0046001C" w:rsidRPr="00384FC8" w:rsidRDefault="0046001C" w:rsidP="0046001C">
      <w:pPr>
        <w:numPr>
          <w:ilvl w:val="0"/>
          <w:numId w:val="5"/>
        </w:numPr>
        <w:tabs>
          <w:tab w:val="left" w:pos="0"/>
        </w:tabs>
        <w:spacing w:after="0" w:line="240" w:lineRule="auto"/>
        <w:ind w:left="0" w:firstLine="567"/>
        <w:jc w:val="both"/>
        <w:rPr>
          <w:rFonts w:ascii="Times New Roman" w:hAnsi="Times New Roman"/>
          <w:i/>
          <w:sz w:val="28"/>
          <w:szCs w:val="28"/>
        </w:rPr>
      </w:pPr>
      <w:r w:rsidRPr="00384FC8">
        <w:rPr>
          <w:rFonts w:ascii="Times New Roman" w:hAnsi="Times New Roman"/>
          <w:sz w:val="28"/>
          <w:szCs w:val="28"/>
        </w:rPr>
        <w:t>ПРАТ "Роздільнянський елеватор"</w:t>
      </w:r>
      <w:r w:rsidRPr="00384FC8">
        <w:rPr>
          <w:rFonts w:ascii="Times New Roman" w:hAnsi="Times New Roman"/>
          <w:i/>
          <w:sz w:val="28"/>
          <w:szCs w:val="28"/>
        </w:rPr>
        <w:t xml:space="preserve">(1691,7 </w:t>
      </w:r>
      <w:proofErr w:type="spellStart"/>
      <w:r w:rsidRPr="00384FC8">
        <w:rPr>
          <w:rFonts w:ascii="Times New Roman" w:hAnsi="Times New Roman"/>
          <w:i/>
          <w:sz w:val="28"/>
          <w:szCs w:val="28"/>
        </w:rPr>
        <w:t>тис.грн</w:t>
      </w:r>
      <w:proofErr w:type="spellEnd"/>
      <w:r w:rsidRPr="00384FC8">
        <w:rPr>
          <w:rFonts w:ascii="Times New Roman" w:hAnsi="Times New Roman"/>
          <w:i/>
          <w:sz w:val="28"/>
          <w:szCs w:val="28"/>
        </w:rPr>
        <w:t xml:space="preserve">, 9,5%); </w:t>
      </w:r>
    </w:p>
    <w:p w:rsidR="0046001C" w:rsidRPr="00384FC8" w:rsidRDefault="0046001C" w:rsidP="0046001C">
      <w:pPr>
        <w:numPr>
          <w:ilvl w:val="0"/>
          <w:numId w:val="5"/>
        </w:numPr>
        <w:tabs>
          <w:tab w:val="left" w:pos="0"/>
        </w:tabs>
        <w:spacing w:after="0" w:line="240" w:lineRule="auto"/>
        <w:ind w:left="0" w:firstLine="567"/>
        <w:jc w:val="both"/>
        <w:rPr>
          <w:rFonts w:ascii="Times New Roman" w:hAnsi="Times New Roman"/>
          <w:i/>
          <w:sz w:val="28"/>
          <w:szCs w:val="28"/>
        </w:rPr>
      </w:pPr>
      <w:r w:rsidRPr="00384FC8">
        <w:rPr>
          <w:rFonts w:ascii="Times New Roman" w:hAnsi="Times New Roman"/>
          <w:sz w:val="28"/>
          <w:szCs w:val="28"/>
        </w:rPr>
        <w:t xml:space="preserve">ТОВ </w:t>
      </w:r>
      <w:proofErr w:type="spellStart"/>
      <w:r w:rsidRPr="00384FC8">
        <w:rPr>
          <w:rFonts w:ascii="Times New Roman" w:hAnsi="Times New Roman"/>
          <w:sz w:val="28"/>
          <w:szCs w:val="28"/>
        </w:rPr>
        <w:t>Обрій-МТС</w:t>
      </w:r>
      <w:proofErr w:type="spellEnd"/>
      <w:r w:rsidRPr="00384FC8">
        <w:rPr>
          <w:rFonts w:ascii="Times New Roman" w:hAnsi="Times New Roman"/>
          <w:sz w:val="28"/>
          <w:szCs w:val="28"/>
        </w:rPr>
        <w:t xml:space="preserve"> </w:t>
      </w:r>
      <w:r w:rsidRPr="00384FC8">
        <w:rPr>
          <w:rFonts w:ascii="Times New Roman" w:hAnsi="Times New Roman"/>
          <w:i/>
          <w:sz w:val="28"/>
          <w:szCs w:val="28"/>
        </w:rPr>
        <w:t xml:space="preserve">(1062,2 </w:t>
      </w:r>
      <w:proofErr w:type="spellStart"/>
      <w:r w:rsidRPr="00384FC8">
        <w:rPr>
          <w:rFonts w:ascii="Times New Roman" w:hAnsi="Times New Roman"/>
          <w:i/>
          <w:sz w:val="28"/>
          <w:szCs w:val="28"/>
        </w:rPr>
        <w:t>тис.грн</w:t>
      </w:r>
      <w:proofErr w:type="spellEnd"/>
      <w:r w:rsidRPr="00384FC8">
        <w:rPr>
          <w:rFonts w:ascii="Times New Roman" w:hAnsi="Times New Roman"/>
          <w:i/>
          <w:sz w:val="28"/>
          <w:szCs w:val="28"/>
        </w:rPr>
        <w:t>, 6,0%);</w:t>
      </w:r>
    </w:p>
    <w:p w:rsidR="0046001C" w:rsidRPr="00384FC8" w:rsidRDefault="0046001C" w:rsidP="0046001C">
      <w:pPr>
        <w:numPr>
          <w:ilvl w:val="0"/>
          <w:numId w:val="5"/>
        </w:numPr>
        <w:tabs>
          <w:tab w:val="left" w:pos="0"/>
        </w:tabs>
        <w:spacing w:after="0" w:line="240" w:lineRule="auto"/>
        <w:ind w:left="0" w:firstLine="567"/>
        <w:jc w:val="both"/>
        <w:rPr>
          <w:rFonts w:ascii="Times New Roman" w:hAnsi="Times New Roman"/>
          <w:i/>
          <w:sz w:val="28"/>
          <w:szCs w:val="28"/>
        </w:rPr>
      </w:pPr>
      <w:r w:rsidRPr="00384FC8">
        <w:rPr>
          <w:rFonts w:ascii="Times New Roman" w:hAnsi="Times New Roman"/>
          <w:sz w:val="28"/>
          <w:szCs w:val="28"/>
        </w:rPr>
        <w:t xml:space="preserve">ТОВ "Промінь-12" </w:t>
      </w:r>
      <w:r w:rsidRPr="00384FC8">
        <w:rPr>
          <w:rFonts w:ascii="Times New Roman" w:hAnsi="Times New Roman"/>
          <w:i/>
          <w:sz w:val="28"/>
          <w:szCs w:val="28"/>
        </w:rPr>
        <w:t>(807,6 тис.грн,4,6%);</w:t>
      </w:r>
    </w:p>
    <w:p w:rsidR="0046001C" w:rsidRPr="00384FC8" w:rsidRDefault="0046001C" w:rsidP="0046001C">
      <w:pPr>
        <w:numPr>
          <w:ilvl w:val="0"/>
          <w:numId w:val="5"/>
        </w:numPr>
        <w:tabs>
          <w:tab w:val="left" w:pos="0"/>
        </w:tabs>
        <w:spacing w:after="0" w:line="240" w:lineRule="auto"/>
        <w:ind w:left="0" w:firstLine="567"/>
        <w:jc w:val="both"/>
        <w:rPr>
          <w:rFonts w:ascii="Times New Roman" w:hAnsi="Times New Roman"/>
          <w:i/>
          <w:sz w:val="28"/>
          <w:szCs w:val="28"/>
        </w:rPr>
      </w:pPr>
      <w:r w:rsidRPr="00384FC8">
        <w:rPr>
          <w:rFonts w:ascii="Times New Roman" w:hAnsi="Times New Roman"/>
          <w:sz w:val="28"/>
          <w:szCs w:val="28"/>
        </w:rPr>
        <w:t>ТОВ "ЛИМАН"</w:t>
      </w:r>
      <w:r w:rsidRPr="00384FC8">
        <w:rPr>
          <w:rFonts w:ascii="Times New Roman" w:hAnsi="Times New Roman"/>
          <w:i/>
          <w:sz w:val="28"/>
          <w:szCs w:val="28"/>
        </w:rPr>
        <w:t xml:space="preserve">(791,6 </w:t>
      </w:r>
      <w:proofErr w:type="spellStart"/>
      <w:r w:rsidRPr="00384FC8">
        <w:rPr>
          <w:rFonts w:ascii="Times New Roman" w:hAnsi="Times New Roman"/>
          <w:i/>
          <w:sz w:val="28"/>
          <w:szCs w:val="28"/>
        </w:rPr>
        <w:t>тис.грн</w:t>
      </w:r>
      <w:proofErr w:type="spellEnd"/>
      <w:r w:rsidRPr="00384FC8">
        <w:rPr>
          <w:rFonts w:ascii="Times New Roman" w:hAnsi="Times New Roman"/>
          <w:i/>
          <w:sz w:val="28"/>
          <w:szCs w:val="28"/>
        </w:rPr>
        <w:t xml:space="preserve">, 4,5%); </w:t>
      </w:r>
    </w:p>
    <w:p w:rsidR="0046001C" w:rsidRPr="00384FC8" w:rsidRDefault="0046001C" w:rsidP="0046001C">
      <w:pPr>
        <w:numPr>
          <w:ilvl w:val="0"/>
          <w:numId w:val="5"/>
        </w:numPr>
        <w:tabs>
          <w:tab w:val="left" w:pos="0"/>
        </w:tabs>
        <w:spacing w:after="0" w:line="240" w:lineRule="auto"/>
        <w:ind w:left="0" w:firstLine="567"/>
        <w:jc w:val="both"/>
        <w:rPr>
          <w:rFonts w:ascii="Times New Roman" w:hAnsi="Times New Roman"/>
          <w:i/>
          <w:sz w:val="28"/>
          <w:szCs w:val="28"/>
        </w:rPr>
      </w:pPr>
      <w:r w:rsidRPr="00384FC8">
        <w:rPr>
          <w:rFonts w:ascii="Times New Roman" w:hAnsi="Times New Roman"/>
          <w:sz w:val="28"/>
          <w:szCs w:val="28"/>
        </w:rPr>
        <w:t>ТОВ "ЦЕМЕНТ"</w:t>
      </w:r>
      <w:r w:rsidRPr="00384FC8">
        <w:rPr>
          <w:rFonts w:ascii="Times New Roman" w:hAnsi="Times New Roman"/>
          <w:i/>
          <w:sz w:val="28"/>
          <w:szCs w:val="28"/>
        </w:rPr>
        <w:t xml:space="preserve">(428,2 </w:t>
      </w:r>
      <w:proofErr w:type="spellStart"/>
      <w:r w:rsidRPr="00384FC8">
        <w:rPr>
          <w:rFonts w:ascii="Times New Roman" w:hAnsi="Times New Roman"/>
          <w:i/>
          <w:sz w:val="28"/>
          <w:szCs w:val="28"/>
        </w:rPr>
        <w:t>тис.грн</w:t>
      </w:r>
      <w:proofErr w:type="spellEnd"/>
      <w:r w:rsidRPr="00384FC8">
        <w:rPr>
          <w:rFonts w:ascii="Times New Roman" w:hAnsi="Times New Roman"/>
          <w:i/>
          <w:sz w:val="28"/>
          <w:szCs w:val="28"/>
        </w:rPr>
        <w:t>, 2,4%).</w:t>
      </w:r>
    </w:p>
    <w:p w:rsidR="0046001C" w:rsidRPr="00384FC8" w:rsidRDefault="00DA6034" w:rsidP="0046001C">
      <w:pPr>
        <w:numPr>
          <w:ilvl w:val="1"/>
          <w:numId w:val="16"/>
        </w:numPr>
        <w:tabs>
          <w:tab w:val="clear" w:pos="720"/>
        </w:tabs>
        <w:spacing w:after="0" w:line="240" w:lineRule="auto"/>
        <w:ind w:left="142" w:firstLine="425"/>
        <w:jc w:val="both"/>
        <w:rPr>
          <w:rFonts w:ascii="Times New Roman" w:hAnsi="Times New Roman"/>
          <w:sz w:val="28"/>
          <w:szCs w:val="28"/>
        </w:rPr>
      </w:pPr>
      <w:r w:rsidRPr="00384FC8">
        <w:rPr>
          <w:rFonts w:ascii="Times New Roman" w:hAnsi="Times New Roman"/>
          <w:b/>
          <w:sz w:val="28"/>
          <w:szCs w:val="28"/>
        </w:rPr>
        <w:t xml:space="preserve"> </w:t>
      </w:r>
      <w:r w:rsidR="0046001C" w:rsidRPr="00384FC8">
        <w:rPr>
          <w:rFonts w:ascii="Times New Roman" w:hAnsi="Times New Roman"/>
          <w:b/>
          <w:sz w:val="28"/>
          <w:szCs w:val="28"/>
        </w:rPr>
        <w:t>єдиний податок</w:t>
      </w:r>
      <w:r w:rsidR="0046001C" w:rsidRPr="00384FC8">
        <w:rPr>
          <w:rFonts w:ascii="Times New Roman" w:hAnsi="Times New Roman"/>
          <w:sz w:val="28"/>
          <w:szCs w:val="28"/>
        </w:rPr>
        <w:t xml:space="preserve">  </w:t>
      </w:r>
      <w:r w:rsidR="0046001C" w:rsidRPr="00384FC8">
        <w:rPr>
          <w:rFonts w:ascii="Times New Roman" w:hAnsi="Times New Roman"/>
          <w:b/>
          <w:sz w:val="28"/>
          <w:szCs w:val="28"/>
        </w:rPr>
        <w:t xml:space="preserve">єдиний податок </w:t>
      </w:r>
      <w:r w:rsidR="0046001C" w:rsidRPr="00384FC8">
        <w:rPr>
          <w:rFonts w:ascii="Times New Roman" w:hAnsi="Times New Roman"/>
          <w:sz w:val="28"/>
          <w:szCs w:val="28"/>
        </w:rPr>
        <w:t xml:space="preserve">(окрім єдиного податку з сільськогосподарських товаровиробників) при плані 11131,2 тис. грн. фактично надійшло 12333,1 тис. грн., що на 1201,9 тис. грн. більше планових </w:t>
      </w:r>
      <w:r w:rsidR="0046001C" w:rsidRPr="00384FC8">
        <w:rPr>
          <w:rFonts w:ascii="Times New Roman" w:hAnsi="Times New Roman"/>
          <w:sz w:val="28"/>
          <w:szCs w:val="28"/>
        </w:rPr>
        <w:lastRenderedPageBreak/>
        <w:t xml:space="preserve">призначень що становить 110,8%, в порівнянні з минулим роком надходження збільшились на 15,3%, або на 1640,9 тис. грн.; </w:t>
      </w:r>
    </w:p>
    <w:p w:rsidR="0046001C" w:rsidRPr="00384FC8" w:rsidRDefault="0046001C" w:rsidP="0046001C">
      <w:pPr>
        <w:numPr>
          <w:ilvl w:val="1"/>
          <w:numId w:val="16"/>
        </w:numPr>
        <w:tabs>
          <w:tab w:val="clear" w:pos="720"/>
        </w:tabs>
        <w:spacing w:after="0" w:line="240" w:lineRule="auto"/>
        <w:ind w:left="142" w:firstLine="425"/>
        <w:jc w:val="both"/>
        <w:rPr>
          <w:rFonts w:ascii="Times New Roman" w:hAnsi="Times New Roman"/>
          <w:sz w:val="28"/>
          <w:szCs w:val="28"/>
        </w:rPr>
      </w:pPr>
      <w:r w:rsidRPr="00384FC8">
        <w:rPr>
          <w:rFonts w:ascii="Times New Roman" w:hAnsi="Times New Roman"/>
          <w:b/>
          <w:sz w:val="28"/>
          <w:szCs w:val="28"/>
        </w:rPr>
        <w:t xml:space="preserve">єдиний податок з сільськогосподарських товаровиробників </w:t>
      </w:r>
      <w:r w:rsidRPr="00384FC8">
        <w:rPr>
          <w:rFonts w:ascii="Times New Roman" w:hAnsi="Times New Roman"/>
          <w:sz w:val="28"/>
          <w:szCs w:val="28"/>
        </w:rPr>
        <w:t>при плані 9804,3 тис. грн. фактично надійшло 10359,2 тис. грн., що на 554,9 тис. грн. більше плану та в порівнянні з минулим роком надходження збільшились на 1787,7 тис. грн. (20,9%);</w:t>
      </w:r>
    </w:p>
    <w:p w:rsidR="0046001C" w:rsidRPr="00384FC8" w:rsidRDefault="0046001C" w:rsidP="0046001C">
      <w:pPr>
        <w:numPr>
          <w:ilvl w:val="0"/>
          <w:numId w:val="16"/>
        </w:numPr>
        <w:tabs>
          <w:tab w:val="num" w:pos="765"/>
        </w:tabs>
        <w:spacing w:after="0" w:line="240" w:lineRule="auto"/>
        <w:ind w:left="142" w:firstLine="425"/>
        <w:jc w:val="both"/>
        <w:rPr>
          <w:rFonts w:ascii="Times New Roman" w:hAnsi="Times New Roman"/>
          <w:sz w:val="28"/>
          <w:szCs w:val="28"/>
        </w:rPr>
      </w:pPr>
      <w:r w:rsidRPr="00384FC8">
        <w:rPr>
          <w:rFonts w:ascii="Times New Roman" w:hAnsi="Times New Roman"/>
          <w:b/>
          <w:sz w:val="28"/>
          <w:szCs w:val="28"/>
        </w:rPr>
        <w:t xml:space="preserve">плата за надання інших адміністративних послуг </w:t>
      </w:r>
      <w:r w:rsidRPr="00384FC8">
        <w:rPr>
          <w:rFonts w:ascii="Times New Roman" w:hAnsi="Times New Roman"/>
          <w:sz w:val="28"/>
          <w:szCs w:val="28"/>
        </w:rPr>
        <w:t xml:space="preserve">при плані 1899,6 тис. грн. фактично надійшло 2044,8 тис. грн., що на 145,3 тис. грн. більше плану та в порівнянні з минулим роком надходження збільшились на 194,1 тис. грн. (10,5%). </w:t>
      </w:r>
    </w:p>
    <w:p w:rsidR="00801D90" w:rsidRPr="00384FC8" w:rsidRDefault="00801D90" w:rsidP="00801D90">
      <w:pPr>
        <w:spacing w:after="0" w:line="240" w:lineRule="auto"/>
        <w:jc w:val="both"/>
        <w:rPr>
          <w:rFonts w:ascii="Times New Roman" w:hAnsi="Times New Roman"/>
          <w:sz w:val="28"/>
          <w:szCs w:val="28"/>
        </w:rPr>
      </w:pPr>
    </w:p>
    <w:p w:rsidR="00801D90" w:rsidRPr="00384FC8" w:rsidRDefault="00801D90" w:rsidP="00801D90">
      <w:pPr>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Об'єктивним критерієм оцінки нашої співпраці є виконання районного бюджету та розв'язання першочергових соціальних проблем. Будь які реформування та подальший розвиток, особливо соціальної сфери, потребують додаткових коштів. </w:t>
      </w:r>
    </w:p>
    <w:p w:rsidR="00801D90" w:rsidRPr="00384FC8" w:rsidRDefault="00801D90" w:rsidP="00801D90">
      <w:pPr>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Робота районної державної адміністрації у галузі фінансів спрямована на забезпечення безперебійного фінансування бюджетних установ і закладів та дотримання принципу ефективності і цільового використання бюджетних коштів. </w:t>
      </w:r>
    </w:p>
    <w:p w:rsidR="003B3CB4" w:rsidRPr="00384FC8" w:rsidRDefault="003B3CB4" w:rsidP="00132F7E">
      <w:pPr>
        <w:widowControl w:val="0"/>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97563" w:rsidRPr="00384FC8" w:rsidRDefault="00797563" w:rsidP="00132F7E">
      <w:pPr>
        <w:widowControl w:val="0"/>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84FC8">
        <w:rPr>
          <w:rFonts w:ascii="Times New Roman" w:eastAsia="Times New Roman" w:hAnsi="Times New Roman" w:cs="Times New Roman"/>
          <w:b/>
          <w:sz w:val="28"/>
          <w:szCs w:val="28"/>
          <w:lang w:eastAsia="ru-RU"/>
        </w:rPr>
        <w:t>Соціально – економічний розвиток району.</w:t>
      </w:r>
    </w:p>
    <w:p w:rsidR="00797563" w:rsidRPr="00384FC8" w:rsidRDefault="00797563" w:rsidP="00132F7E">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93D5B" w:rsidRPr="00384FC8" w:rsidRDefault="00A119C4" w:rsidP="00E93D5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Пріоритети розвитку Роздільнянського району на 201</w:t>
      </w:r>
      <w:r w:rsidR="00120D90" w:rsidRPr="00384FC8">
        <w:rPr>
          <w:rFonts w:ascii="Times New Roman" w:eastAsia="Times New Roman" w:hAnsi="Times New Roman" w:cs="Times New Roman"/>
          <w:sz w:val="28"/>
          <w:szCs w:val="28"/>
          <w:lang w:eastAsia="ru-RU"/>
        </w:rPr>
        <w:t>8</w:t>
      </w:r>
      <w:r w:rsidRPr="00384FC8">
        <w:rPr>
          <w:rFonts w:ascii="Times New Roman" w:eastAsia="Times New Roman" w:hAnsi="Times New Roman" w:cs="Times New Roman"/>
          <w:sz w:val="28"/>
          <w:szCs w:val="28"/>
          <w:lang w:eastAsia="ru-RU"/>
        </w:rPr>
        <w:t xml:space="preserve"> рік сформовані на базі ключових положень Указу Президента України від 12.01.2015 року №5/2015 «Про Стратегію сталого розвитку «Україна – 2020», «Стратегії економічного та соціального розвитку</w:t>
      </w:r>
      <w:r w:rsidR="00E93D5B" w:rsidRPr="00384FC8">
        <w:rPr>
          <w:rFonts w:ascii="Times New Roman" w:eastAsia="Times New Roman" w:hAnsi="Times New Roman" w:cs="Times New Roman"/>
          <w:sz w:val="28"/>
          <w:szCs w:val="28"/>
          <w:lang w:eastAsia="ru-RU"/>
        </w:rPr>
        <w:t xml:space="preserve"> Одеської області до 2020 року».</w:t>
      </w:r>
    </w:p>
    <w:p w:rsidR="00A119C4" w:rsidRPr="00384FC8" w:rsidRDefault="00A119C4" w:rsidP="00E93D5B">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Фінансове забезпечення визначених актуальних питань та основних завдань економічного і соціального розвитку району на 201</w:t>
      </w:r>
      <w:r w:rsidR="00120D90" w:rsidRPr="00384FC8">
        <w:rPr>
          <w:rFonts w:ascii="Times New Roman" w:eastAsia="Times New Roman" w:hAnsi="Times New Roman" w:cs="Times New Roman"/>
          <w:sz w:val="28"/>
          <w:szCs w:val="28"/>
          <w:lang w:eastAsia="ru-RU"/>
        </w:rPr>
        <w:t>8</w:t>
      </w:r>
      <w:r w:rsidRPr="00384FC8">
        <w:rPr>
          <w:rFonts w:ascii="Times New Roman" w:eastAsia="Times New Roman" w:hAnsi="Times New Roman" w:cs="Times New Roman"/>
          <w:sz w:val="28"/>
          <w:szCs w:val="28"/>
          <w:lang w:eastAsia="ru-RU"/>
        </w:rPr>
        <w:t xml:space="preserve"> рік закладено в районному та місцевих бюджетах на 201</w:t>
      </w:r>
      <w:r w:rsidR="00120D90" w:rsidRPr="00384FC8">
        <w:rPr>
          <w:rFonts w:ascii="Times New Roman" w:eastAsia="Times New Roman" w:hAnsi="Times New Roman" w:cs="Times New Roman"/>
          <w:sz w:val="28"/>
          <w:szCs w:val="28"/>
          <w:lang w:eastAsia="ru-RU"/>
        </w:rPr>
        <w:t xml:space="preserve">8 </w:t>
      </w:r>
      <w:r w:rsidRPr="00384FC8">
        <w:rPr>
          <w:rFonts w:ascii="Times New Roman" w:eastAsia="Times New Roman" w:hAnsi="Times New Roman" w:cs="Times New Roman"/>
          <w:sz w:val="28"/>
          <w:szCs w:val="28"/>
          <w:lang w:eastAsia="ru-RU"/>
        </w:rPr>
        <w:t xml:space="preserve">рік з урахуванням основних заходів, передбачених у відповідних районних програмах, за фінансової підтримки з державного бюджету, обласного бюджету  та інвестиційних ресурсів. </w:t>
      </w:r>
    </w:p>
    <w:p w:rsidR="00A119C4" w:rsidRPr="00384FC8" w:rsidRDefault="00A119C4" w:rsidP="00132F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19C4" w:rsidRPr="00384FC8" w:rsidRDefault="00A119C4" w:rsidP="00E93D5B">
      <w:pPr>
        <w:tabs>
          <w:tab w:val="right" w:pos="-4253"/>
          <w:tab w:val="center" w:pos="-4111"/>
          <w:tab w:val="left" w:pos="-2340"/>
        </w:tabs>
        <w:spacing w:after="0" w:line="240" w:lineRule="auto"/>
        <w:jc w:val="both"/>
        <w:rPr>
          <w:rFonts w:ascii="Times New Roman" w:eastAsia="Times New Roman" w:hAnsi="Times New Roman" w:cs="Times New Roman"/>
          <w:b/>
          <w:sz w:val="28"/>
          <w:szCs w:val="28"/>
          <w:highlight w:val="yellow"/>
          <w:u w:val="single"/>
          <w:lang w:eastAsia="ru-RU"/>
        </w:rPr>
      </w:pPr>
      <w:r w:rsidRPr="00384FC8">
        <w:rPr>
          <w:rFonts w:ascii="Times New Roman" w:eastAsia="Times New Roman" w:hAnsi="Times New Roman" w:cs="Times New Roman"/>
          <w:sz w:val="28"/>
          <w:szCs w:val="28"/>
          <w:lang w:eastAsia="ru-RU"/>
        </w:rPr>
        <w:tab/>
      </w:r>
      <w:r w:rsidRPr="00384FC8">
        <w:rPr>
          <w:rFonts w:ascii="Times New Roman" w:eastAsia="Times New Roman" w:hAnsi="Times New Roman" w:cs="Times New Roman"/>
          <w:b/>
          <w:sz w:val="28"/>
          <w:szCs w:val="28"/>
          <w:lang w:eastAsia="ru-RU"/>
        </w:rPr>
        <w:t>Роздільнянський район у 201</w:t>
      </w:r>
      <w:r w:rsidR="00120D90" w:rsidRPr="00384FC8">
        <w:rPr>
          <w:rFonts w:ascii="Times New Roman" w:eastAsia="Times New Roman" w:hAnsi="Times New Roman" w:cs="Times New Roman"/>
          <w:b/>
          <w:sz w:val="28"/>
          <w:szCs w:val="28"/>
          <w:lang w:eastAsia="ru-RU"/>
        </w:rPr>
        <w:t>8</w:t>
      </w:r>
      <w:r w:rsidRPr="00384FC8">
        <w:rPr>
          <w:rFonts w:ascii="Times New Roman" w:eastAsia="Times New Roman" w:hAnsi="Times New Roman" w:cs="Times New Roman"/>
          <w:b/>
          <w:sz w:val="28"/>
          <w:szCs w:val="28"/>
          <w:lang w:eastAsia="ru-RU"/>
        </w:rPr>
        <w:t xml:space="preserve"> році у цифрах до обласних показників – це:</w:t>
      </w:r>
      <w:r w:rsidRPr="00384FC8">
        <w:rPr>
          <w:rFonts w:ascii="Times New Roman" w:eastAsia="Times New Roman" w:hAnsi="Times New Roman" w:cs="Times New Roman"/>
          <w:b/>
          <w:sz w:val="28"/>
          <w:szCs w:val="28"/>
          <w:highlight w:val="yellow"/>
          <w:u w:val="single"/>
          <w:lang w:eastAsia="ru-RU"/>
        </w:rPr>
        <w:t xml:space="preserve"> </w:t>
      </w:r>
    </w:p>
    <w:p w:rsidR="00A119C4" w:rsidRPr="00384FC8" w:rsidRDefault="00A119C4" w:rsidP="00132F7E">
      <w:pPr>
        <w:spacing w:after="0" w:line="240" w:lineRule="auto"/>
        <w:jc w:val="both"/>
        <w:rPr>
          <w:rFonts w:ascii="Times New Roman" w:eastAsia="Times New Roman" w:hAnsi="Times New Roman" w:cs="Times New Roman"/>
          <w:b/>
          <w:i/>
          <w:sz w:val="28"/>
          <w:szCs w:val="28"/>
          <w:lang w:eastAsia="ru-RU"/>
        </w:rPr>
      </w:pPr>
    </w:p>
    <w:p w:rsidR="00120D90" w:rsidRPr="00384FC8" w:rsidRDefault="00120D90" w:rsidP="00120D90">
      <w:pPr>
        <w:tabs>
          <w:tab w:val="left" w:pos="2160"/>
        </w:tabs>
        <w:spacing w:after="0" w:line="240" w:lineRule="auto"/>
        <w:ind w:firstLine="709"/>
        <w:jc w:val="both"/>
        <w:rPr>
          <w:rFonts w:ascii="Times New Roman" w:eastAsia="Times New Roman" w:hAnsi="Times New Roman" w:cs="Times New Roman"/>
          <w:b/>
          <w:i/>
          <w:sz w:val="28"/>
          <w:szCs w:val="28"/>
          <w:lang w:eastAsia="ru-RU"/>
        </w:rPr>
      </w:pPr>
      <w:r w:rsidRPr="00384FC8">
        <w:rPr>
          <w:rFonts w:ascii="Times New Roman" w:eastAsia="Times New Roman" w:hAnsi="Times New Roman" w:cs="Times New Roman"/>
          <w:b/>
          <w:i/>
          <w:sz w:val="28"/>
          <w:szCs w:val="28"/>
          <w:lang w:eastAsia="ru-RU"/>
        </w:rPr>
        <w:t xml:space="preserve">2,8% реалізованої промислової продукції </w:t>
      </w:r>
      <w:r w:rsidRPr="00384FC8">
        <w:rPr>
          <w:rFonts w:ascii="Times New Roman" w:eastAsia="Times New Roman" w:hAnsi="Times New Roman" w:cs="Times New Roman"/>
          <w:sz w:val="28"/>
          <w:szCs w:val="28"/>
          <w:lang w:eastAsia="ru-RU"/>
        </w:rPr>
        <w:t>за січень-жовтень</w:t>
      </w:r>
      <w:r w:rsidRPr="00384FC8">
        <w:rPr>
          <w:rFonts w:ascii="Times New Roman" w:eastAsia="Times New Roman" w:hAnsi="Times New Roman" w:cs="Times New Roman"/>
          <w:b/>
          <w:i/>
          <w:sz w:val="28"/>
          <w:szCs w:val="28"/>
          <w:lang w:eastAsia="ru-RU"/>
        </w:rPr>
        <w:t>;</w:t>
      </w:r>
    </w:p>
    <w:p w:rsidR="00120D90" w:rsidRPr="00384FC8" w:rsidRDefault="00120D90" w:rsidP="00120D90">
      <w:pPr>
        <w:tabs>
          <w:tab w:val="left" w:pos="2160"/>
        </w:tabs>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b/>
          <w:i/>
          <w:sz w:val="28"/>
          <w:szCs w:val="28"/>
          <w:lang w:eastAsia="ru-RU"/>
        </w:rPr>
        <w:t xml:space="preserve">2,6% виробництва м’яса </w:t>
      </w:r>
      <w:r w:rsidRPr="00384FC8">
        <w:rPr>
          <w:rFonts w:ascii="Times New Roman" w:eastAsia="Times New Roman" w:hAnsi="Times New Roman" w:cs="Times New Roman"/>
          <w:sz w:val="28"/>
          <w:szCs w:val="28"/>
          <w:lang w:eastAsia="ru-RU"/>
        </w:rPr>
        <w:t>(реалізації худоби та птиці на забій у живій вазі) за січень-листопад;</w:t>
      </w:r>
    </w:p>
    <w:p w:rsidR="00120D90" w:rsidRPr="00384FC8" w:rsidRDefault="00120D90" w:rsidP="00120D90">
      <w:pPr>
        <w:tabs>
          <w:tab w:val="left" w:pos="2160"/>
        </w:tabs>
        <w:spacing w:after="0" w:line="240" w:lineRule="auto"/>
        <w:ind w:firstLine="709"/>
        <w:jc w:val="both"/>
        <w:rPr>
          <w:rFonts w:ascii="Times New Roman" w:eastAsia="Times New Roman" w:hAnsi="Times New Roman" w:cs="Times New Roman"/>
          <w:b/>
          <w:i/>
          <w:sz w:val="28"/>
          <w:szCs w:val="28"/>
          <w:lang w:eastAsia="ru-RU"/>
        </w:rPr>
      </w:pPr>
      <w:r w:rsidRPr="00384FC8">
        <w:rPr>
          <w:rFonts w:ascii="Times New Roman" w:eastAsia="Times New Roman" w:hAnsi="Times New Roman" w:cs="Times New Roman"/>
          <w:b/>
          <w:i/>
          <w:sz w:val="28"/>
          <w:szCs w:val="28"/>
          <w:lang w:eastAsia="ru-RU"/>
        </w:rPr>
        <w:t xml:space="preserve">5,9% виробництва  молока </w:t>
      </w:r>
      <w:r w:rsidRPr="00384FC8">
        <w:rPr>
          <w:rFonts w:ascii="Times New Roman" w:eastAsia="Times New Roman" w:hAnsi="Times New Roman" w:cs="Times New Roman"/>
          <w:sz w:val="28"/>
          <w:szCs w:val="28"/>
          <w:lang w:eastAsia="ru-RU"/>
        </w:rPr>
        <w:t>за січень-листопад</w:t>
      </w:r>
      <w:r w:rsidRPr="00384FC8">
        <w:rPr>
          <w:rFonts w:ascii="Times New Roman" w:eastAsia="Times New Roman" w:hAnsi="Times New Roman" w:cs="Times New Roman"/>
          <w:b/>
          <w:i/>
          <w:sz w:val="28"/>
          <w:szCs w:val="28"/>
          <w:lang w:eastAsia="ru-RU"/>
        </w:rPr>
        <w:t>;</w:t>
      </w:r>
    </w:p>
    <w:p w:rsidR="00120D90" w:rsidRPr="00384FC8" w:rsidRDefault="00120D90" w:rsidP="00120D90">
      <w:pPr>
        <w:tabs>
          <w:tab w:val="left" w:pos="2160"/>
        </w:tabs>
        <w:spacing w:after="0" w:line="240" w:lineRule="auto"/>
        <w:ind w:firstLine="709"/>
        <w:jc w:val="both"/>
        <w:rPr>
          <w:rFonts w:ascii="Times New Roman" w:eastAsia="Times New Roman" w:hAnsi="Times New Roman" w:cs="Times New Roman"/>
          <w:b/>
          <w:i/>
          <w:sz w:val="28"/>
          <w:szCs w:val="28"/>
          <w:lang w:eastAsia="ru-RU"/>
        </w:rPr>
      </w:pPr>
      <w:r w:rsidRPr="00384FC8">
        <w:rPr>
          <w:rFonts w:ascii="Times New Roman" w:eastAsia="Times New Roman" w:hAnsi="Times New Roman" w:cs="Times New Roman"/>
          <w:b/>
          <w:i/>
          <w:sz w:val="28"/>
          <w:szCs w:val="28"/>
          <w:lang w:eastAsia="ru-RU"/>
        </w:rPr>
        <w:t xml:space="preserve">4,0% поголів’я ВРХ </w:t>
      </w:r>
      <w:r w:rsidRPr="00384FC8">
        <w:rPr>
          <w:rFonts w:ascii="Times New Roman" w:eastAsia="Times New Roman" w:hAnsi="Times New Roman" w:cs="Times New Roman"/>
          <w:sz w:val="28"/>
          <w:szCs w:val="28"/>
          <w:lang w:eastAsia="ru-RU"/>
        </w:rPr>
        <w:t>за станом на 01 грудня;</w:t>
      </w:r>
    </w:p>
    <w:p w:rsidR="00120D90" w:rsidRPr="00384FC8" w:rsidRDefault="00120D90" w:rsidP="00120D90">
      <w:pPr>
        <w:tabs>
          <w:tab w:val="left" w:pos="2160"/>
        </w:tabs>
        <w:spacing w:after="0" w:line="240" w:lineRule="auto"/>
        <w:ind w:firstLine="709"/>
        <w:jc w:val="both"/>
        <w:rPr>
          <w:rFonts w:ascii="Times New Roman" w:eastAsia="Times New Roman" w:hAnsi="Times New Roman" w:cs="Times New Roman"/>
          <w:b/>
          <w:i/>
          <w:sz w:val="28"/>
          <w:szCs w:val="28"/>
          <w:lang w:eastAsia="ru-RU"/>
        </w:rPr>
      </w:pPr>
      <w:r w:rsidRPr="00384FC8">
        <w:rPr>
          <w:rFonts w:ascii="Times New Roman" w:eastAsia="Times New Roman" w:hAnsi="Times New Roman" w:cs="Times New Roman"/>
          <w:b/>
          <w:i/>
          <w:sz w:val="28"/>
          <w:szCs w:val="28"/>
          <w:lang w:eastAsia="ru-RU"/>
        </w:rPr>
        <w:t xml:space="preserve">5,1% поголів’я корів </w:t>
      </w:r>
      <w:r w:rsidRPr="00384FC8">
        <w:rPr>
          <w:rFonts w:ascii="Times New Roman" w:eastAsia="Times New Roman" w:hAnsi="Times New Roman" w:cs="Times New Roman"/>
          <w:sz w:val="28"/>
          <w:szCs w:val="28"/>
          <w:lang w:eastAsia="ru-RU"/>
        </w:rPr>
        <w:t>за станом на 01 грудня;</w:t>
      </w:r>
    </w:p>
    <w:p w:rsidR="00120D90" w:rsidRPr="00384FC8" w:rsidRDefault="00120D90" w:rsidP="00120D90">
      <w:pPr>
        <w:tabs>
          <w:tab w:val="left" w:pos="2160"/>
        </w:tabs>
        <w:spacing w:after="0" w:line="240" w:lineRule="auto"/>
        <w:ind w:firstLine="709"/>
        <w:jc w:val="both"/>
        <w:rPr>
          <w:rFonts w:ascii="Times New Roman" w:eastAsia="Times New Roman" w:hAnsi="Times New Roman" w:cs="Times New Roman"/>
          <w:b/>
          <w:i/>
          <w:sz w:val="28"/>
          <w:szCs w:val="28"/>
          <w:lang w:eastAsia="ru-RU"/>
        </w:rPr>
      </w:pPr>
      <w:r w:rsidRPr="00384FC8">
        <w:rPr>
          <w:rFonts w:ascii="Times New Roman" w:eastAsia="Times New Roman" w:hAnsi="Times New Roman" w:cs="Times New Roman"/>
          <w:b/>
          <w:i/>
          <w:sz w:val="28"/>
          <w:szCs w:val="28"/>
          <w:lang w:eastAsia="ru-RU"/>
        </w:rPr>
        <w:t xml:space="preserve">2,4% поголів’я свиней </w:t>
      </w:r>
      <w:r w:rsidRPr="00384FC8">
        <w:rPr>
          <w:rFonts w:ascii="Times New Roman" w:eastAsia="Times New Roman" w:hAnsi="Times New Roman" w:cs="Times New Roman"/>
          <w:sz w:val="28"/>
          <w:szCs w:val="28"/>
          <w:lang w:eastAsia="ru-RU"/>
        </w:rPr>
        <w:t>за станом на 01 грудня;</w:t>
      </w:r>
    </w:p>
    <w:p w:rsidR="00120D90" w:rsidRPr="00384FC8" w:rsidRDefault="00120D90" w:rsidP="00120D90">
      <w:pPr>
        <w:tabs>
          <w:tab w:val="left" w:pos="2160"/>
        </w:tabs>
        <w:spacing w:after="0" w:line="240" w:lineRule="auto"/>
        <w:ind w:firstLine="709"/>
        <w:jc w:val="both"/>
        <w:rPr>
          <w:rFonts w:ascii="Times New Roman" w:eastAsia="Times New Roman" w:hAnsi="Times New Roman" w:cs="Times New Roman"/>
          <w:b/>
          <w:i/>
          <w:sz w:val="28"/>
          <w:szCs w:val="28"/>
          <w:lang w:eastAsia="ru-RU"/>
        </w:rPr>
      </w:pPr>
      <w:r w:rsidRPr="00384FC8">
        <w:rPr>
          <w:rFonts w:ascii="Times New Roman" w:eastAsia="Times New Roman" w:hAnsi="Times New Roman" w:cs="Times New Roman"/>
          <w:b/>
          <w:i/>
          <w:sz w:val="28"/>
          <w:szCs w:val="28"/>
          <w:lang w:eastAsia="ru-RU"/>
        </w:rPr>
        <w:t xml:space="preserve">0,5% освоєних (використаних) капітальних інвестицій </w:t>
      </w:r>
      <w:r w:rsidRPr="00384FC8">
        <w:rPr>
          <w:rFonts w:ascii="Times New Roman" w:eastAsia="Times New Roman" w:hAnsi="Times New Roman" w:cs="Times New Roman"/>
          <w:sz w:val="28"/>
          <w:szCs w:val="28"/>
          <w:lang w:eastAsia="ru-RU"/>
        </w:rPr>
        <w:t>у січні-вересні;</w:t>
      </w:r>
    </w:p>
    <w:p w:rsidR="00120D90" w:rsidRPr="00384FC8" w:rsidRDefault="00120D90" w:rsidP="00120D90">
      <w:pPr>
        <w:tabs>
          <w:tab w:val="left" w:pos="2160"/>
        </w:tabs>
        <w:spacing w:after="0" w:line="240" w:lineRule="auto"/>
        <w:ind w:firstLine="709"/>
        <w:jc w:val="both"/>
        <w:rPr>
          <w:rFonts w:ascii="Times New Roman" w:eastAsia="Times New Roman" w:hAnsi="Times New Roman" w:cs="Times New Roman"/>
          <w:b/>
          <w:i/>
          <w:sz w:val="28"/>
          <w:szCs w:val="28"/>
          <w:lang w:eastAsia="ru-RU"/>
        </w:rPr>
      </w:pPr>
      <w:r w:rsidRPr="00384FC8">
        <w:rPr>
          <w:rFonts w:ascii="Times New Roman" w:eastAsia="Times New Roman" w:hAnsi="Times New Roman" w:cs="Times New Roman"/>
          <w:b/>
          <w:i/>
          <w:sz w:val="28"/>
          <w:szCs w:val="28"/>
          <w:lang w:eastAsia="ru-RU"/>
        </w:rPr>
        <w:lastRenderedPageBreak/>
        <w:t xml:space="preserve">0,1% загальної площі прийнятих в експлуатацію житлових будівель(нове будівництво) </w:t>
      </w:r>
      <w:r w:rsidRPr="00384FC8">
        <w:rPr>
          <w:rFonts w:ascii="Times New Roman" w:eastAsia="Times New Roman" w:hAnsi="Times New Roman" w:cs="Times New Roman"/>
          <w:sz w:val="28"/>
          <w:szCs w:val="28"/>
          <w:lang w:eastAsia="ru-RU"/>
        </w:rPr>
        <w:t>у січні-вересні;</w:t>
      </w:r>
    </w:p>
    <w:p w:rsidR="00120D90" w:rsidRPr="00384FC8" w:rsidRDefault="00120D90" w:rsidP="00120D90">
      <w:pPr>
        <w:tabs>
          <w:tab w:val="left" w:pos="2160"/>
        </w:tabs>
        <w:spacing w:after="0" w:line="240" w:lineRule="auto"/>
        <w:ind w:firstLine="709"/>
        <w:jc w:val="both"/>
        <w:rPr>
          <w:rFonts w:ascii="Times New Roman" w:eastAsia="Times New Roman" w:hAnsi="Times New Roman" w:cs="Times New Roman"/>
          <w:b/>
          <w:i/>
          <w:sz w:val="28"/>
          <w:szCs w:val="28"/>
          <w:lang w:eastAsia="ru-RU"/>
        </w:rPr>
      </w:pPr>
      <w:r w:rsidRPr="00384FC8">
        <w:rPr>
          <w:rFonts w:ascii="Times New Roman" w:eastAsia="Times New Roman" w:hAnsi="Times New Roman" w:cs="Times New Roman"/>
          <w:b/>
          <w:i/>
          <w:sz w:val="28"/>
          <w:szCs w:val="28"/>
          <w:lang w:eastAsia="ru-RU"/>
        </w:rPr>
        <w:t xml:space="preserve">2,4% чисельності населення </w:t>
      </w:r>
      <w:r w:rsidRPr="00384FC8">
        <w:rPr>
          <w:rFonts w:ascii="Times New Roman" w:eastAsia="Times New Roman" w:hAnsi="Times New Roman" w:cs="Times New Roman"/>
          <w:sz w:val="28"/>
          <w:szCs w:val="28"/>
          <w:lang w:eastAsia="ru-RU"/>
        </w:rPr>
        <w:t>за станом на 01 листопада.</w:t>
      </w:r>
    </w:p>
    <w:p w:rsidR="00E9722D" w:rsidRPr="00384FC8" w:rsidRDefault="00E9722D" w:rsidP="00132F7E">
      <w:pPr>
        <w:spacing w:after="0" w:line="240" w:lineRule="auto"/>
        <w:jc w:val="both"/>
        <w:rPr>
          <w:rFonts w:ascii="Times New Roman" w:eastAsia="Times New Roman" w:hAnsi="Times New Roman" w:cs="Times New Roman"/>
          <w:b/>
          <w:sz w:val="28"/>
          <w:szCs w:val="28"/>
          <w:lang w:eastAsia="ru-RU"/>
        </w:rPr>
      </w:pPr>
    </w:p>
    <w:p w:rsidR="00A119C4" w:rsidRPr="00384FC8" w:rsidRDefault="00A119C4" w:rsidP="00132F7E">
      <w:pPr>
        <w:spacing w:after="0" w:line="240" w:lineRule="auto"/>
        <w:jc w:val="both"/>
        <w:rPr>
          <w:rFonts w:ascii="Times New Roman" w:eastAsia="Times New Roman" w:hAnsi="Times New Roman" w:cs="Times New Roman"/>
          <w:b/>
          <w:sz w:val="28"/>
          <w:szCs w:val="28"/>
          <w:lang w:eastAsia="ru-RU"/>
        </w:rPr>
      </w:pPr>
      <w:r w:rsidRPr="00384FC8">
        <w:rPr>
          <w:rFonts w:ascii="Times New Roman" w:eastAsia="Times New Roman" w:hAnsi="Times New Roman" w:cs="Times New Roman"/>
          <w:b/>
          <w:sz w:val="28"/>
          <w:szCs w:val="28"/>
          <w:lang w:eastAsia="ru-RU"/>
        </w:rPr>
        <w:t>Сільське господарство.</w:t>
      </w:r>
    </w:p>
    <w:p w:rsidR="00326863" w:rsidRPr="00384FC8" w:rsidRDefault="00326863" w:rsidP="00132F7E">
      <w:pPr>
        <w:spacing w:after="0" w:line="240" w:lineRule="auto"/>
        <w:jc w:val="both"/>
        <w:rPr>
          <w:rFonts w:ascii="Times New Roman" w:eastAsia="Times New Roman" w:hAnsi="Times New Roman" w:cs="Times New Roman"/>
          <w:b/>
          <w:sz w:val="28"/>
          <w:szCs w:val="28"/>
          <w:lang w:eastAsia="ru-RU"/>
        </w:rPr>
      </w:pPr>
    </w:p>
    <w:p w:rsidR="00480179" w:rsidRPr="00384FC8" w:rsidRDefault="00480179" w:rsidP="001167E1">
      <w:pPr>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Основу сільського господарства в районі становлять 1 державне та 26 приватних сільськогосподарських підприємств, 248 селянських ф</w:t>
      </w:r>
      <w:r w:rsidR="001167E1" w:rsidRPr="00384FC8">
        <w:rPr>
          <w:rFonts w:ascii="Times New Roman" w:eastAsia="Times New Roman" w:hAnsi="Times New Roman" w:cs="Times New Roman"/>
          <w:sz w:val="28"/>
          <w:szCs w:val="28"/>
          <w:lang w:eastAsia="ru-RU"/>
        </w:rPr>
        <w:t xml:space="preserve">ермерських господарств. Всього </w:t>
      </w:r>
      <w:r w:rsidRPr="00384FC8">
        <w:rPr>
          <w:rFonts w:ascii="Times New Roman" w:eastAsia="Times New Roman" w:hAnsi="Times New Roman" w:cs="Times New Roman"/>
          <w:sz w:val="28"/>
          <w:szCs w:val="28"/>
          <w:lang w:eastAsia="ru-RU"/>
        </w:rPr>
        <w:t>в районі працює понад 350 виробників товарної сільськогосподарської продукції.</w:t>
      </w:r>
    </w:p>
    <w:p w:rsidR="00480179" w:rsidRPr="00384FC8" w:rsidRDefault="00480179" w:rsidP="00480179">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ab/>
        <w:t xml:space="preserve">Загальна площа земель Роздільнянського району становить 136,7 </w:t>
      </w:r>
      <w:proofErr w:type="spellStart"/>
      <w:r w:rsidRPr="00384FC8">
        <w:rPr>
          <w:rFonts w:ascii="Times New Roman" w:eastAsia="Times New Roman" w:hAnsi="Times New Roman" w:cs="Times New Roman"/>
          <w:sz w:val="28"/>
          <w:szCs w:val="28"/>
          <w:lang w:eastAsia="ru-RU"/>
        </w:rPr>
        <w:t>тис.га</w:t>
      </w:r>
      <w:proofErr w:type="spellEnd"/>
      <w:r w:rsidRPr="00384FC8">
        <w:rPr>
          <w:rFonts w:ascii="Times New Roman" w:eastAsia="Times New Roman" w:hAnsi="Times New Roman" w:cs="Times New Roman"/>
          <w:sz w:val="28"/>
          <w:szCs w:val="28"/>
          <w:lang w:eastAsia="ru-RU"/>
        </w:rPr>
        <w:t xml:space="preserve"> , в т.ч. землі сільськогосподарського призначення – 123,0 га (в т.ч. рілля – 91,0 </w:t>
      </w:r>
      <w:proofErr w:type="spellStart"/>
      <w:r w:rsidRPr="00384FC8">
        <w:rPr>
          <w:rFonts w:ascii="Times New Roman" w:eastAsia="Times New Roman" w:hAnsi="Times New Roman" w:cs="Times New Roman"/>
          <w:sz w:val="28"/>
          <w:szCs w:val="28"/>
          <w:lang w:eastAsia="ru-RU"/>
        </w:rPr>
        <w:t>тис.га</w:t>
      </w:r>
      <w:proofErr w:type="spellEnd"/>
      <w:r w:rsidRPr="00384FC8">
        <w:rPr>
          <w:rFonts w:ascii="Times New Roman" w:eastAsia="Times New Roman" w:hAnsi="Times New Roman" w:cs="Times New Roman"/>
          <w:sz w:val="28"/>
          <w:szCs w:val="28"/>
          <w:lang w:eastAsia="ru-RU"/>
        </w:rPr>
        <w:t xml:space="preserve">), землі житлової та суспільної забудови – 3,4 </w:t>
      </w:r>
      <w:proofErr w:type="spellStart"/>
      <w:r w:rsidRPr="00384FC8">
        <w:rPr>
          <w:rFonts w:ascii="Times New Roman" w:eastAsia="Times New Roman" w:hAnsi="Times New Roman" w:cs="Times New Roman"/>
          <w:sz w:val="28"/>
          <w:szCs w:val="28"/>
          <w:lang w:eastAsia="ru-RU"/>
        </w:rPr>
        <w:t>тис.га</w:t>
      </w:r>
      <w:proofErr w:type="spellEnd"/>
      <w:r w:rsidRPr="00384FC8">
        <w:rPr>
          <w:rFonts w:ascii="Times New Roman" w:eastAsia="Times New Roman" w:hAnsi="Times New Roman" w:cs="Times New Roman"/>
          <w:sz w:val="28"/>
          <w:szCs w:val="28"/>
          <w:lang w:eastAsia="ru-RU"/>
        </w:rPr>
        <w:t xml:space="preserve">, землі водного фонду – 1,1 </w:t>
      </w:r>
      <w:proofErr w:type="spellStart"/>
      <w:r w:rsidRPr="00384FC8">
        <w:rPr>
          <w:rFonts w:ascii="Times New Roman" w:eastAsia="Times New Roman" w:hAnsi="Times New Roman" w:cs="Times New Roman"/>
          <w:sz w:val="28"/>
          <w:szCs w:val="28"/>
          <w:lang w:eastAsia="ru-RU"/>
        </w:rPr>
        <w:t>тис.га</w:t>
      </w:r>
      <w:proofErr w:type="spellEnd"/>
      <w:r w:rsidRPr="00384FC8">
        <w:rPr>
          <w:rFonts w:ascii="Times New Roman" w:eastAsia="Times New Roman" w:hAnsi="Times New Roman" w:cs="Times New Roman"/>
          <w:sz w:val="28"/>
          <w:szCs w:val="28"/>
          <w:lang w:eastAsia="ru-RU"/>
        </w:rPr>
        <w:t xml:space="preserve">, землі лісового фонду – 6,1 </w:t>
      </w:r>
      <w:proofErr w:type="spellStart"/>
      <w:r w:rsidRPr="00384FC8">
        <w:rPr>
          <w:rFonts w:ascii="Times New Roman" w:eastAsia="Times New Roman" w:hAnsi="Times New Roman" w:cs="Times New Roman"/>
          <w:sz w:val="28"/>
          <w:szCs w:val="28"/>
          <w:lang w:eastAsia="ru-RU"/>
        </w:rPr>
        <w:t>тис.га</w:t>
      </w:r>
      <w:proofErr w:type="spellEnd"/>
      <w:r w:rsidRPr="00384FC8">
        <w:rPr>
          <w:rFonts w:ascii="Times New Roman" w:eastAsia="Times New Roman" w:hAnsi="Times New Roman" w:cs="Times New Roman"/>
          <w:sz w:val="28"/>
          <w:szCs w:val="28"/>
          <w:lang w:eastAsia="ru-RU"/>
        </w:rPr>
        <w:t xml:space="preserve">, землі промисловості, транспорту, зв’язку, енергетики, оборони – 3,1 </w:t>
      </w:r>
      <w:proofErr w:type="spellStart"/>
      <w:r w:rsidRPr="00384FC8">
        <w:rPr>
          <w:rFonts w:ascii="Times New Roman" w:eastAsia="Times New Roman" w:hAnsi="Times New Roman" w:cs="Times New Roman"/>
          <w:sz w:val="28"/>
          <w:szCs w:val="28"/>
          <w:lang w:eastAsia="ru-RU"/>
        </w:rPr>
        <w:t>тис.га</w:t>
      </w:r>
      <w:proofErr w:type="spellEnd"/>
      <w:r w:rsidRPr="00384FC8">
        <w:rPr>
          <w:rFonts w:ascii="Times New Roman" w:eastAsia="Times New Roman" w:hAnsi="Times New Roman" w:cs="Times New Roman"/>
          <w:sz w:val="28"/>
          <w:szCs w:val="28"/>
          <w:lang w:eastAsia="ru-RU"/>
        </w:rPr>
        <w:t>.</w:t>
      </w:r>
    </w:p>
    <w:p w:rsidR="00480179" w:rsidRPr="00384FC8" w:rsidRDefault="00480179" w:rsidP="00480179">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ab/>
        <w:t xml:space="preserve">В 2018 році </w:t>
      </w:r>
      <w:proofErr w:type="spellStart"/>
      <w:r w:rsidRPr="00384FC8">
        <w:rPr>
          <w:rFonts w:ascii="Times New Roman" w:eastAsia="Times New Roman" w:hAnsi="Times New Roman" w:cs="Times New Roman"/>
          <w:sz w:val="28"/>
          <w:szCs w:val="28"/>
          <w:lang w:eastAsia="ru-RU"/>
        </w:rPr>
        <w:t>сільгосптоваровиробниками</w:t>
      </w:r>
      <w:proofErr w:type="spellEnd"/>
      <w:r w:rsidRPr="00384FC8">
        <w:rPr>
          <w:rFonts w:ascii="Times New Roman" w:eastAsia="Times New Roman" w:hAnsi="Times New Roman" w:cs="Times New Roman"/>
          <w:sz w:val="28"/>
          <w:szCs w:val="28"/>
          <w:lang w:eastAsia="ru-RU"/>
        </w:rPr>
        <w:t xml:space="preserve"> району проведено значний обсяг робіт по вирощуванню зернових колосових. В структурі посівних площ зернові займають 56%.</w:t>
      </w:r>
    </w:p>
    <w:p w:rsidR="00480179" w:rsidRPr="00384FC8" w:rsidRDefault="00480179" w:rsidP="00480179">
      <w:pPr>
        <w:spacing w:after="0" w:line="240" w:lineRule="auto"/>
        <w:jc w:val="both"/>
        <w:rPr>
          <w:rFonts w:ascii="Times New Roman" w:eastAsia="Times New Roman" w:hAnsi="Times New Roman" w:cs="Times New Roman"/>
          <w:sz w:val="28"/>
          <w:szCs w:val="28"/>
          <w:lang w:eastAsia="ru-RU"/>
        </w:rPr>
      </w:pPr>
    </w:p>
    <w:p w:rsidR="00480179" w:rsidRPr="00384FC8" w:rsidRDefault="00480179" w:rsidP="00480179">
      <w:pPr>
        <w:spacing w:after="0" w:line="240" w:lineRule="auto"/>
        <w:jc w:val="both"/>
        <w:rPr>
          <w:rFonts w:ascii="Times New Roman" w:eastAsia="Times New Roman" w:hAnsi="Times New Roman" w:cs="Times New Roman"/>
          <w:b/>
          <w:sz w:val="28"/>
          <w:szCs w:val="28"/>
          <w:lang w:eastAsia="ru-RU"/>
        </w:rPr>
      </w:pPr>
      <w:r w:rsidRPr="00384FC8">
        <w:rPr>
          <w:rFonts w:ascii="Times New Roman" w:eastAsia="Times New Roman" w:hAnsi="Times New Roman" w:cs="Times New Roman"/>
          <w:b/>
          <w:sz w:val="28"/>
          <w:szCs w:val="28"/>
          <w:lang w:eastAsia="ru-RU"/>
        </w:rPr>
        <w:t>Збір урожаю по сільгосппідприємствах району за 2018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205"/>
        <w:gridCol w:w="2677"/>
        <w:gridCol w:w="2499"/>
      </w:tblGrid>
      <w:tr w:rsidR="00384FC8" w:rsidRPr="00384FC8" w:rsidTr="009F09B0">
        <w:tc>
          <w:tcPr>
            <w:tcW w:w="0" w:type="auto"/>
          </w:tcPr>
          <w:p w:rsidR="00480179" w:rsidRPr="00384FC8" w:rsidRDefault="00480179" w:rsidP="00D37530">
            <w:pPr>
              <w:spacing w:after="0" w:line="240" w:lineRule="auto"/>
              <w:jc w:val="both"/>
              <w:rPr>
                <w:rFonts w:ascii="Times New Roman" w:eastAsia="Times New Roman" w:hAnsi="Times New Roman" w:cs="Times New Roman"/>
                <w:b/>
                <w:sz w:val="28"/>
                <w:szCs w:val="28"/>
                <w:lang w:eastAsia="ru-RU"/>
              </w:rPr>
            </w:pPr>
            <w:r w:rsidRPr="00384FC8">
              <w:rPr>
                <w:rFonts w:ascii="Times New Roman" w:eastAsia="Times New Roman" w:hAnsi="Times New Roman" w:cs="Times New Roman"/>
                <w:b/>
                <w:sz w:val="28"/>
                <w:szCs w:val="28"/>
                <w:lang w:eastAsia="ru-RU"/>
              </w:rPr>
              <w:t>Культура</w:t>
            </w:r>
          </w:p>
        </w:tc>
        <w:tc>
          <w:tcPr>
            <w:tcW w:w="2205" w:type="dxa"/>
          </w:tcPr>
          <w:p w:rsidR="00480179" w:rsidRPr="00384FC8" w:rsidRDefault="00480179" w:rsidP="00D37530">
            <w:pPr>
              <w:spacing w:after="0" w:line="240" w:lineRule="auto"/>
              <w:jc w:val="both"/>
              <w:rPr>
                <w:rFonts w:ascii="Times New Roman" w:eastAsia="Times New Roman" w:hAnsi="Times New Roman" w:cs="Times New Roman"/>
                <w:b/>
                <w:sz w:val="28"/>
                <w:szCs w:val="28"/>
                <w:lang w:eastAsia="ru-RU"/>
              </w:rPr>
            </w:pPr>
            <w:r w:rsidRPr="00384FC8">
              <w:rPr>
                <w:rFonts w:ascii="Times New Roman" w:eastAsia="Times New Roman" w:hAnsi="Times New Roman" w:cs="Times New Roman"/>
                <w:b/>
                <w:sz w:val="28"/>
                <w:szCs w:val="28"/>
                <w:lang w:eastAsia="ru-RU"/>
              </w:rPr>
              <w:t>Площа, га</w:t>
            </w:r>
          </w:p>
        </w:tc>
        <w:tc>
          <w:tcPr>
            <w:tcW w:w="2677" w:type="dxa"/>
          </w:tcPr>
          <w:p w:rsidR="00480179" w:rsidRPr="00384FC8" w:rsidRDefault="00480179" w:rsidP="00D37530">
            <w:pPr>
              <w:spacing w:after="0" w:line="240" w:lineRule="auto"/>
              <w:jc w:val="both"/>
              <w:rPr>
                <w:rFonts w:ascii="Times New Roman" w:eastAsia="Times New Roman" w:hAnsi="Times New Roman" w:cs="Times New Roman"/>
                <w:b/>
                <w:sz w:val="28"/>
                <w:szCs w:val="28"/>
                <w:lang w:eastAsia="ru-RU"/>
              </w:rPr>
            </w:pPr>
            <w:r w:rsidRPr="00384FC8">
              <w:rPr>
                <w:rFonts w:ascii="Times New Roman" w:eastAsia="Times New Roman" w:hAnsi="Times New Roman" w:cs="Times New Roman"/>
                <w:b/>
                <w:sz w:val="28"/>
                <w:szCs w:val="28"/>
                <w:lang w:eastAsia="ru-RU"/>
              </w:rPr>
              <w:t>Валовий збір зернових, тонн</w:t>
            </w:r>
          </w:p>
        </w:tc>
        <w:tc>
          <w:tcPr>
            <w:tcW w:w="0" w:type="auto"/>
          </w:tcPr>
          <w:p w:rsidR="00480179" w:rsidRPr="00384FC8" w:rsidRDefault="00480179" w:rsidP="00D37530">
            <w:pPr>
              <w:spacing w:after="0" w:line="240" w:lineRule="auto"/>
              <w:jc w:val="both"/>
              <w:rPr>
                <w:rFonts w:ascii="Times New Roman" w:eastAsia="Times New Roman" w:hAnsi="Times New Roman" w:cs="Times New Roman"/>
                <w:b/>
                <w:sz w:val="28"/>
                <w:szCs w:val="28"/>
                <w:lang w:eastAsia="ru-RU"/>
              </w:rPr>
            </w:pPr>
            <w:r w:rsidRPr="00384FC8">
              <w:rPr>
                <w:rFonts w:ascii="Times New Roman" w:eastAsia="Times New Roman" w:hAnsi="Times New Roman" w:cs="Times New Roman"/>
                <w:b/>
                <w:sz w:val="28"/>
                <w:szCs w:val="28"/>
                <w:lang w:eastAsia="ru-RU"/>
              </w:rPr>
              <w:t>Урожайність, ц/га</w:t>
            </w:r>
          </w:p>
        </w:tc>
      </w:tr>
      <w:tr w:rsidR="00384FC8" w:rsidRPr="00384FC8" w:rsidTr="009F09B0">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озима пшениця</w:t>
            </w:r>
          </w:p>
        </w:tc>
        <w:tc>
          <w:tcPr>
            <w:tcW w:w="2205"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19473</w:t>
            </w:r>
          </w:p>
        </w:tc>
        <w:tc>
          <w:tcPr>
            <w:tcW w:w="2677"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75750</w:t>
            </w:r>
          </w:p>
        </w:tc>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36,2</w:t>
            </w:r>
          </w:p>
        </w:tc>
      </w:tr>
      <w:tr w:rsidR="00384FC8" w:rsidRPr="00384FC8" w:rsidTr="009F09B0">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озимий ячмінь</w:t>
            </w:r>
          </w:p>
        </w:tc>
        <w:tc>
          <w:tcPr>
            <w:tcW w:w="2205"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7175</w:t>
            </w:r>
          </w:p>
        </w:tc>
        <w:tc>
          <w:tcPr>
            <w:tcW w:w="2677"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22601</w:t>
            </w:r>
          </w:p>
        </w:tc>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31,5</w:t>
            </w:r>
          </w:p>
        </w:tc>
      </w:tr>
      <w:tr w:rsidR="00384FC8" w:rsidRPr="00384FC8" w:rsidTr="009F09B0">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ярий ячмінь</w:t>
            </w:r>
          </w:p>
        </w:tc>
        <w:tc>
          <w:tcPr>
            <w:tcW w:w="2205"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672</w:t>
            </w:r>
          </w:p>
        </w:tc>
        <w:tc>
          <w:tcPr>
            <w:tcW w:w="2677"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1499</w:t>
            </w:r>
          </w:p>
        </w:tc>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22,3</w:t>
            </w:r>
          </w:p>
        </w:tc>
      </w:tr>
      <w:tr w:rsidR="00384FC8" w:rsidRPr="00384FC8" w:rsidTr="009F09B0">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овес</w:t>
            </w:r>
          </w:p>
        </w:tc>
        <w:tc>
          <w:tcPr>
            <w:tcW w:w="2205"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118</w:t>
            </w:r>
          </w:p>
        </w:tc>
        <w:tc>
          <w:tcPr>
            <w:tcW w:w="2677"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157</w:t>
            </w:r>
          </w:p>
        </w:tc>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13,3</w:t>
            </w:r>
          </w:p>
        </w:tc>
      </w:tr>
      <w:tr w:rsidR="00384FC8" w:rsidRPr="00384FC8" w:rsidTr="009F09B0">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горох</w:t>
            </w:r>
          </w:p>
        </w:tc>
        <w:tc>
          <w:tcPr>
            <w:tcW w:w="2205"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1544</w:t>
            </w:r>
          </w:p>
        </w:tc>
        <w:tc>
          <w:tcPr>
            <w:tcW w:w="2677"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1899</w:t>
            </w:r>
          </w:p>
        </w:tc>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12,3</w:t>
            </w:r>
          </w:p>
        </w:tc>
      </w:tr>
      <w:tr w:rsidR="00384FC8" w:rsidRPr="00384FC8" w:rsidTr="009F09B0">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нут</w:t>
            </w:r>
          </w:p>
        </w:tc>
        <w:tc>
          <w:tcPr>
            <w:tcW w:w="2205"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73</w:t>
            </w:r>
          </w:p>
        </w:tc>
        <w:tc>
          <w:tcPr>
            <w:tcW w:w="2677"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87</w:t>
            </w:r>
          </w:p>
        </w:tc>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12,0</w:t>
            </w:r>
          </w:p>
        </w:tc>
      </w:tr>
      <w:tr w:rsidR="00384FC8" w:rsidRPr="00384FC8" w:rsidTr="009F09B0">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сорго</w:t>
            </w:r>
          </w:p>
        </w:tc>
        <w:tc>
          <w:tcPr>
            <w:tcW w:w="2205"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42</w:t>
            </w:r>
          </w:p>
        </w:tc>
        <w:tc>
          <w:tcPr>
            <w:tcW w:w="2677"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138</w:t>
            </w:r>
          </w:p>
        </w:tc>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33,0</w:t>
            </w:r>
          </w:p>
        </w:tc>
      </w:tr>
      <w:tr w:rsidR="00384FC8" w:rsidRPr="00384FC8" w:rsidTr="009F09B0">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просо</w:t>
            </w:r>
          </w:p>
        </w:tc>
        <w:tc>
          <w:tcPr>
            <w:tcW w:w="2205"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232</w:t>
            </w:r>
          </w:p>
        </w:tc>
        <w:tc>
          <w:tcPr>
            <w:tcW w:w="2677"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86</w:t>
            </w:r>
          </w:p>
        </w:tc>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3,7</w:t>
            </w:r>
          </w:p>
        </w:tc>
      </w:tr>
      <w:tr w:rsidR="00384FC8" w:rsidRPr="00384FC8" w:rsidTr="009F09B0">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кукурудза на зерно</w:t>
            </w:r>
          </w:p>
        </w:tc>
        <w:tc>
          <w:tcPr>
            <w:tcW w:w="2205"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273</w:t>
            </w:r>
          </w:p>
        </w:tc>
        <w:tc>
          <w:tcPr>
            <w:tcW w:w="2677"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955</w:t>
            </w:r>
          </w:p>
        </w:tc>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35,0</w:t>
            </w:r>
          </w:p>
        </w:tc>
      </w:tr>
      <w:tr w:rsidR="00384FC8" w:rsidRPr="00384FC8" w:rsidTr="009F09B0">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гірчиця</w:t>
            </w:r>
          </w:p>
        </w:tc>
        <w:tc>
          <w:tcPr>
            <w:tcW w:w="2205"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92</w:t>
            </w:r>
          </w:p>
        </w:tc>
        <w:tc>
          <w:tcPr>
            <w:tcW w:w="2677"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46</w:t>
            </w:r>
          </w:p>
        </w:tc>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5,0</w:t>
            </w:r>
          </w:p>
        </w:tc>
      </w:tr>
      <w:tr w:rsidR="00384FC8" w:rsidRPr="00384FC8" w:rsidTr="009F09B0">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озимий ріпак</w:t>
            </w:r>
          </w:p>
        </w:tc>
        <w:tc>
          <w:tcPr>
            <w:tcW w:w="2205"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6972</w:t>
            </w:r>
          </w:p>
        </w:tc>
        <w:tc>
          <w:tcPr>
            <w:tcW w:w="2677" w:type="dxa"/>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15687</w:t>
            </w:r>
          </w:p>
        </w:tc>
        <w:tc>
          <w:tcPr>
            <w:tcW w:w="0" w:type="auto"/>
          </w:tcPr>
          <w:p w:rsidR="00480179" w:rsidRPr="00384FC8" w:rsidRDefault="00480179" w:rsidP="00D37530">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22,5</w:t>
            </w:r>
          </w:p>
        </w:tc>
      </w:tr>
    </w:tbl>
    <w:p w:rsidR="00480179" w:rsidRPr="00384FC8" w:rsidRDefault="00480179" w:rsidP="00480179">
      <w:pPr>
        <w:spacing w:after="0" w:line="240" w:lineRule="auto"/>
        <w:jc w:val="both"/>
        <w:rPr>
          <w:rFonts w:ascii="Times New Roman" w:eastAsia="Times New Roman" w:hAnsi="Times New Roman" w:cs="Times New Roman"/>
          <w:b/>
          <w:sz w:val="28"/>
          <w:szCs w:val="28"/>
          <w:lang w:eastAsia="ru-RU"/>
        </w:rPr>
      </w:pPr>
      <w:r w:rsidRPr="00384FC8">
        <w:rPr>
          <w:rFonts w:ascii="Times New Roman" w:eastAsia="Times New Roman" w:hAnsi="Times New Roman" w:cs="Times New Roman"/>
          <w:b/>
          <w:sz w:val="28"/>
          <w:szCs w:val="28"/>
          <w:lang w:eastAsia="ru-RU"/>
        </w:rPr>
        <w:t xml:space="preserve">  </w:t>
      </w:r>
    </w:p>
    <w:p w:rsidR="00480179" w:rsidRPr="00384FC8" w:rsidRDefault="00480179" w:rsidP="00480179">
      <w:pPr>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Завершили валовий збір з високою урожайністю СТОВ «Іва» (40,8 ц/га), ТОВ «Обрій МТС» (48,5 ц/га). Низькі показники урожайності в господарствах: ТОВ  «Нива» (11,5 ц/га), ТОВ «</w:t>
      </w:r>
      <w:proofErr w:type="spellStart"/>
      <w:r w:rsidR="00616B71" w:rsidRPr="00384FC8">
        <w:rPr>
          <w:rFonts w:ascii="Times New Roman" w:eastAsia="Times New Roman" w:hAnsi="Times New Roman" w:cs="Times New Roman"/>
          <w:sz w:val="28"/>
          <w:szCs w:val="28"/>
          <w:lang w:eastAsia="ru-RU"/>
        </w:rPr>
        <w:t>Агротехперспектива</w:t>
      </w:r>
      <w:proofErr w:type="spellEnd"/>
      <w:r w:rsidR="00616B71" w:rsidRPr="00384FC8">
        <w:rPr>
          <w:rFonts w:ascii="Times New Roman" w:eastAsia="Times New Roman" w:hAnsi="Times New Roman" w:cs="Times New Roman"/>
          <w:sz w:val="28"/>
          <w:szCs w:val="28"/>
          <w:lang w:eastAsia="ru-RU"/>
        </w:rPr>
        <w:t>» (20,5 ц/га),</w:t>
      </w:r>
      <w:r w:rsidRPr="00384FC8">
        <w:rPr>
          <w:rFonts w:ascii="Times New Roman" w:eastAsia="Times New Roman" w:hAnsi="Times New Roman" w:cs="Times New Roman"/>
          <w:sz w:val="28"/>
          <w:szCs w:val="28"/>
          <w:lang w:eastAsia="ru-RU"/>
        </w:rPr>
        <w:t xml:space="preserve"> ФГ «Вікторія» (12,5 ц/га)</w:t>
      </w:r>
    </w:p>
    <w:p w:rsidR="00480179" w:rsidRPr="00384FC8" w:rsidRDefault="00480179" w:rsidP="00480179">
      <w:p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ab/>
        <w:t>Під урожай 2018 року в сільгосппідприємствах посіяно:</w:t>
      </w:r>
    </w:p>
    <w:p w:rsidR="00480179" w:rsidRPr="00384FC8" w:rsidRDefault="00480179" w:rsidP="00480179">
      <w:pPr>
        <w:numPr>
          <w:ilvl w:val="0"/>
          <w:numId w:val="12"/>
        </w:num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озимих зернових культур – 27028 га;</w:t>
      </w:r>
    </w:p>
    <w:p w:rsidR="00616B71" w:rsidRPr="00384FC8" w:rsidRDefault="00480179" w:rsidP="00480179">
      <w:pPr>
        <w:spacing w:after="0" w:line="240" w:lineRule="auto"/>
        <w:ind w:left="720"/>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в тому числі: </w:t>
      </w:r>
    </w:p>
    <w:p w:rsidR="00480179" w:rsidRPr="00384FC8" w:rsidRDefault="00480179" w:rsidP="00480179">
      <w:pPr>
        <w:spacing w:after="0" w:line="240" w:lineRule="auto"/>
        <w:ind w:left="720"/>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озимої пшениці – 19723 га;</w:t>
      </w:r>
    </w:p>
    <w:p w:rsidR="00480179" w:rsidRPr="00384FC8" w:rsidRDefault="00480179" w:rsidP="00480179">
      <w:pPr>
        <w:spacing w:after="0" w:line="240" w:lineRule="auto"/>
        <w:ind w:left="720"/>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озимого ячменю – 7305 га.</w:t>
      </w:r>
    </w:p>
    <w:p w:rsidR="00480179" w:rsidRPr="00384FC8" w:rsidRDefault="00480179" w:rsidP="00480179">
      <w:pPr>
        <w:spacing w:after="0" w:line="240" w:lineRule="auto"/>
        <w:ind w:left="720"/>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lastRenderedPageBreak/>
        <w:t>Крім того, посіяно 7343 га озимого ріпаку.</w:t>
      </w:r>
    </w:p>
    <w:p w:rsidR="00D57B7B" w:rsidRPr="00384FC8" w:rsidRDefault="00D57B7B" w:rsidP="00D37530">
      <w:pPr>
        <w:spacing w:after="0" w:line="240" w:lineRule="auto"/>
        <w:ind w:firstLine="708"/>
        <w:jc w:val="both"/>
        <w:rPr>
          <w:rFonts w:ascii="Times New Roman" w:eastAsia="Times New Roman" w:hAnsi="Times New Roman" w:cs="Times New Roman"/>
          <w:sz w:val="28"/>
          <w:szCs w:val="28"/>
          <w:lang w:eastAsia="ru-RU"/>
        </w:rPr>
      </w:pPr>
    </w:p>
    <w:p w:rsidR="00D37530" w:rsidRPr="00384FC8" w:rsidRDefault="00D37530" w:rsidP="00D37530">
      <w:pPr>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На постійному контролі знаходиться </w:t>
      </w:r>
      <w:r w:rsidRPr="00384FC8">
        <w:rPr>
          <w:rFonts w:ascii="Times New Roman" w:eastAsia="Times New Roman" w:hAnsi="Times New Roman" w:cs="Times New Roman"/>
          <w:b/>
          <w:i/>
          <w:sz w:val="28"/>
          <w:szCs w:val="28"/>
          <w:lang w:eastAsia="ru-RU"/>
        </w:rPr>
        <w:t>стан розрахунків за оренду землі.</w:t>
      </w:r>
      <w:r w:rsidRPr="00384FC8">
        <w:rPr>
          <w:rFonts w:ascii="Times New Roman" w:eastAsia="Times New Roman" w:hAnsi="Times New Roman" w:cs="Times New Roman"/>
          <w:sz w:val="28"/>
          <w:szCs w:val="28"/>
          <w:lang w:eastAsia="ru-RU"/>
        </w:rPr>
        <w:t xml:space="preserve"> Станом на 01.01.2019 року укладено </w:t>
      </w:r>
      <w:r w:rsidR="00E93D5B" w:rsidRPr="00384FC8">
        <w:rPr>
          <w:rFonts w:ascii="Times New Roman" w:eastAsia="Times New Roman" w:hAnsi="Times New Roman" w:cs="Times New Roman"/>
          <w:sz w:val="28"/>
          <w:szCs w:val="28"/>
          <w:lang w:eastAsia="ru-RU"/>
        </w:rPr>
        <w:t xml:space="preserve">8142 </w:t>
      </w:r>
      <w:r w:rsidRPr="00384FC8">
        <w:rPr>
          <w:rFonts w:ascii="Times New Roman" w:eastAsia="Times New Roman" w:hAnsi="Times New Roman" w:cs="Times New Roman"/>
          <w:sz w:val="28"/>
          <w:szCs w:val="28"/>
          <w:lang w:eastAsia="ru-RU"/>
        </w:rPr>
        <w:t xml:space="preserve"> договорів оренди землі, нарахована орендна плата в сумі 64334,0 тис. грн., виконання договірних зобов’язань становить 99%. Розрахунки проводяться у грошовій формі.</w:t>
      </w:r>
    </w:p>
    <w:p w:rsidR="009952D3" w:rsidRPr="00384FC8" w:rsidRDefault="00E9722D" w:rsidP="009952D3">
      <w:pPr>
        <w:pStyle w:val="docdata"/>
        <w:spacing w:before="0" w:beforeAutospacing="0" w:after="0" w:afterAutospacing="0"/>
        <w:ind w:firstLine="708"/>
        <w:jc w:val="both"/>
      </w:pPr>
      <w:r w:rsidRPr="00384FC8">
        <w:rPr>
          <w:sz w:val="28"/>
          <w:szCs w:val="28"/>
          <w:lang w:eastAsia="ru-RU"/>
        </w:rPr>
        <w:t xml:space="preserve"> </w:t>
      </w:r>
      <w:r w:rsidR="009952D3" w:rsidRPr="00384FC8">
        <w:rPr>
          <w:sz w:val="28"/>
          <w:szCs w:val="28"/>
        </w:rPr>
        <w:t>За результатами проведених у 2018 році земельних торгів продано право оренди на 45 земельних ділянках сільськогосподарського призначення державної власності загальною площею 1007,5 га (у 2017 році – одна земельна ділянка площею 21,24 га). В результаті аукціону до місцевих бюджетів надійшло 2 млн. 885 тис. грн. середня ставка орендної плати склала 12,95 % від нормативно-грошової оцінки земельних ділянок.</w:t>
      </w:r>
    </w:p>
    <w:p w:rsidR="009952D3" w:rsidRPr="00384FC8" w:rsidRDefault="009952D3" w:rsidP="009952D3">
      <w:pPr>
        <w:pStyle w:val="aa"/>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sidRPr="00384FC8">
        <w:rPr>
          <w:sz w:val="28"/>
          <w:szCs w:val="28"/>
        </w:rPr>
        <w:tab/>
      </w:r>
      <w:proofErr w:type="spellStart"/>
      <w:r w:rsidRPr="00384FC8">
        <w:rPr>
          <w:sz w:val="28"/>
          <w:szCs w:val="28"/>
        </w:rPr>
        <w:t>Відповідно</w:t>
      </w:r>
      <w:proofErr w:type="spellEnd"/>
      <w:r w:rsidRPr="00384FC8">
        <w:rPr>
          <w:sz w:val="28"/>
          <w:szCs w:val="28"/>
        </w:rPr>
        <w:t xml:space="preserve"> до ст. 13 Закону </w:t>
      </w:r>
      <w:proofErr w:type="spellStart"/>
      <w:r w:rsidRPr="00384FC8">
        <w:rPr>
          <w:sz w:val="28"/>
          <w:szCs w:val="28"/>
        </w:rPr>
        <w:t>України</w:t>
      </w:r>
      <w:proofErr w:type="spellEnd"/>
      <w:r w:rsidRPr="00384FC8">
        <w:rPr>
          <w:sz w:val="28"/>
          <w:szCs w:val="28"/>
        </w:rPr>
        <w:t xml:space="preserve"> «Про порядок </w:t>
      </w:r>
      <w:proofErr w:type="spellStart"/>
      <w:r w:rsidRPr="00384FC8">
        <w:rPr>
          <w:sz w:val="28"/>
          <w:szCs w:val="28"/>
        </w:rPr>
        <w:t>виділення</w:t>
      </w:r>
      <w:proofErr w:type="spellEnd"/>
      <w:r w:rsidRPr="00384FC8">
        <w:rPr>
          <w:sz w:val="28"/>
          <w:szCs w:val="28"/>
        </w:rPr>
        <w:t xml:space="preserve"> в </w:t>
      </w:r>
      <w:proofErr w:type="spellStart"/>
      <w:r w:rsidRPr="00384FC8">
        <w:rPr>
          <w:sz w:val="28"/>
          <w:szCs w:val="28"/>
        </w:rPr>
        <w:t>натурі</w:t>
      </w:r>
      <w:proofErr w:type="spellEnd"/>
      <w:r w:rsidRPr="00384FC8">
        <w:rPr>
          <w:sz w:val="28"/>
          <w:szCs w:val="28"/>
        </w:rPr>
        <w:t xml:space="preserve"> (на </w:t>
      </w:r>
      <w:proofErr w:type="spellStart"/>
      <w:r w:rsidRPr="00384FC8">
        <w:rPr>
          <w:sz w:val="28"/>
          <w:szCs w:val="28"/>
        </w:rPr>
        <w:t>місцевості</w:t>
      </w:r>
      <w:proofErr w:type="spellEnd"/>
      <w:r w:rsidRPr="00384FC8">
        <w:rPr>
          <w:sz w:val="28"/>
          <w:szCs w:val="28"/>
        </w:rPr>
        <w:t xml:space="preserve">) </w:t>
      </w:r>
      <w:proofErr w:type="spellStart"/>
      <w:r w:rsidRPr="00384FC8">
        <w:rPr>
          <w:sz w:val="28"/>
          <w:szCs w:val="28"/>
        </w:rPr>
        <w:t>земельних</w:t>
      </w:r>
      <w:proofErr w:type="spellEnd"/>
      <w:r w:rsidRPr="00384FC8">
        <w:rPr>
          <w:sz w:val="28"/>
          <w:szCs w:val="28"/>
        </w:rPr>
        <w:t xml:space="preserve"> </w:t>
      </w:r>
      <w:proofErr w:type="spellStart"/>
      <w:r w:rsidRPr="00384FC8">
        <w:rPr>
          <w:sz w:val="28"/>
          <w:szCs w:val="28"/>
        </w:rPr>
        <w:t>ділянок</w:t>
      </w:r>
      <w:proofErr w:type="spellEnd"/>
      <w:r w:rsidRPr="00384FC8">
        <w:rPr>
          <w:sz w:val="28"/>
          <w:szCs w:val="28"/>
        </w:rPr>
        <w:t xml:space="preserve"> </w:t>
      </w:r>
      <w:proofErr w:type="spellStart"/>
      <w:r w:rsidRPr="00384FC8">
        <w:rPr>
          <w:sz w:val="28"/>
          <w:szCs w:val="28"/>
        </w:rPr>
        <w:t>власникам</w:t>
      </w:r>
      <w:proofErr w:type="spellEnd"/>
      <w:r w:rsidRPr="00384FC8">
        <w:rPr>
          <w:sz w:val="28"/>
          <w:szCs w:val="28"/>
        </w:rPr>
        <w:t xml:space="preserve"> </w:t>
      </w:r>
      <w:proofErr w:type="spellStart"/>
      <w:r w:rsidRPr="00384FC8">
        <w:rPr>
          <w:sz w:val="28"/>
          <w:szCs w:val="28"/>
        </w:rPr>
        <w:t>земельних</w:t>
      </w:r>
      <w:proofErr w:type="spellEnd"/>
      <w:r w:rsidRPr="00384FC8">
        <w:rPr>
          <w:sz w:val="28"/>
          <w:szCs w:val="28"/>
        </w:rPr>
        <w:t xml:space="preserve"> </w:t>
      </w:r>
      <w:proofErr w:type="spellStart"/>
      <w:r w:rsidRPr="00384FC8">
        <w:rPr>
          <w:sz w:val="28"/>
          <w:szCs w:val="28"/>
        </w:rPr>
        <w:t>часток</w:t>
      </w:r>
      <w:proofErr w:type="spellEnd"/>
      <w:r w:rsidRPr="00384FC8">
        <w:rPr>
          <w:sz w:val="28"/>
          <w:szCs w:val="28"/>
        </w:rPr>
        <w:t xml:space="preserve"> (</w:t>
      </w:r>
      <w:proofErr w:type="spellStart"/>
      <w:r w:rsidRPr="00384FC8">
        <w:rPr>
          <w:sz w:val="28"/>
          <w:szCs w:val="28"/>
        </w:rPr>
        <w:t>паїв</w:t>
      </w:r>
      <w:proofErr w:type="spellEnd"/>
      <w:r w:rsidRPr="00384FC8">
        <w:rPr>
          <w:sz w:val="28"/>
          <w:szCs w:val="28"/>
        </w:rPr>
        <w:t xml:space="preserve">)» </w:t>
      </w:r>
      <w:proofErr w:type="spellStart"/>
      <w:r w:rsidRPr="00384FC8">
        <w:rPr>
          <w:sz w:val="28"/>
          <w:szCs w:val="28"/>
        </w:rPr>
        <w:t>райдержадміністрацією</w:t>
      </w:r>
      <w:proofErr w:type="spellEnd"/>
      <w:r w:rsidRPr="00384FC8">
        <w:rPr>
          <w:sz w:val="28"/>
          <w:szCs w:val="28"/>
        </w:rPr>
        <w:t xml:space="preserve"> </w:t>
      </w:r>
      <w:proofErr w:type="spellStart"/>
      <w:r w:rsidRPr="00384FC8">
        <w:rPr>
          <w:sz w:val="28"/>
          <w:szCs w:val="28"/>
        </w:rPr>
        <w:t>укладено</w:t>
      </w:r>
      <w:proofErr w:type="spellEnd"/>
      <w:r w:rsidRPr="00384FC8">
        <w:rPr>
          <w:sz w:val="28"/>
          <w:szCs w:val="28"/>
        </w:rPr>
        <w:t xml:space="preserve"> договори </w:t>
      </w:r>
      <w:proofErr w:type="spellStart"/>
      <w:r w:rsidRPr="00384FC8">
        <w:rPr>
          <w:sz w:val="28"/>
          <w:szCs w:val="28"/>
        </w:rPr>
        <w:t>оренди</w:t>
      </w:r>
      <w:proofErr w:type="spellEnd"/>
      <w:r w:rsidRPr="00384FC8">
        <w:rPr>
          <w:sz w:val="28"/>
          <w:szCs w:val="28"/>
        </w:rPr>
        <w:t xml:space="preserve"> на </w:t>
      </w:r>
      <w:proofErr w:type="spellStart"/>
      <w:r w:rsidRPr="00384FC8">
        <w:rPr>
          <w:sz w:val="28"/>
          <w:szCs w:val="28"/>
        </w:rPr>
        <w:t>невитребувані</w:t>
      </w:r>
      <w:proofErr w:type="spellEnd"/>
      <w:r w:rsidRPr="00384FC8">
        <w:rPr>
          <w:sz w:val="28"/>
          <w:szCs w:val="28"/>
        </w:rPr>
        <w:t xml:space="preserve"> </w:t>
      </w:r>
      <w:proofErr w:type="spellStart"/>
      <w:r w:rsidRPr="00384FC8">
        <w:rPr>
          <w:sz w:val="28"/>
          <w:szCs w:val="28"/>
        </w:rPr>
        <w:t>земельні</w:t>
      </w:r>
      <w:proofErr w:type="spellEnd"/>
      <w:r w:rsidRPr="00384FC8">
        <w:rPr>
          <w:sz w:val="28"/>
          <w:szCs w:val="28"/>
        </w:rPr>
        <w:t xml:space="preserve"> </w:t>
      </w:r>
      <w:proofErr w:type="spellStart"/>
      <w:r w:rsidRPr="00384FC8">
        <w:rPr>
          <w:sz w:val="28"/>
          <w:szCs w:val="28"/>
        </w:rPr>
        <w:t>ділянки</w:t>
      </w:r>
      <w:proofErr w:type="spellEnd"/>
      <w:r w:rsidRPr="00384FC8">
        <w:rPr>
          <w:sz w:val="28"/>
          <w:szCs w:val="28"/>
        </w:rPr>
        <w:t xml:space="preserve"> (</w:t>
      </w:r>
      <w:proofErr w:type="spellStart"/>
      <w:r w:rsidRPr="00384FC8">
        <w:rPr>
          <w:sz w:val="28"/>
          <w:szCs w:val="28"/>
        </w:rPr>
        <w:t>паї</w:t>
      </w:r>
      <w:proofErr w:type="spellEnd"/>
      <w:r w:rsidRPr="00384FC8">
        <w:rPr>
          <w:sz w:val="28"/>
          <w:szCs w:val="28"/>
        </w:rPr>
        <w:t xml:space="preserve">) </w:t>
      </w:r>
      <w:proofErr w:type="spellStart"/>
      <w:r w:rsidRPr="00384FC8">
        <w:rPr>
          <w:sz w:val="28"/>
          <w:szCs w:val="28"/>
        </w:rPr>
        <w:t>загальною</w:t>
      </w:r>
      <w:proofErr w:type="spellEnd"/>
      <w:r w:rsidRPr="00384FC8">
        <w:rPr>
          <w:sz w:val="28"/>
          <w:szCs w:val="28"/>
        </w:rPr>
        <w:t xml:space="preserve"> </w:t>
      </w:r>
      <w:proofErr w:type="spellStart"/>
      <w:r w:rsidRPr="00384FC8">
        <w:rPr>
          <w:sz w:val="28"/>
          <w:szCs w:val="28"/>
        </w:rPr>
        <w:t>площею</w:t>
      </w:r>
      <w:proofErr w:type="spellEnd"/>
      <w:r w:rsidRPr="00384FC8">
        <w:rPr>
          <w:sz w:val="28"/>
          <w:szCs w:val="28"/>
        </w:rPr>
        <w:t xml:space="preserve"> 1281,95 га. </w:t>
      </w:r>
      <w:proofErr w:type="spellStart"/>
      <w:r w:rsidRPr="00384FC8">
        <w:rPr>
          <w:sz w:val="28"/>
          <w:szCs w:val="28"/>
        </w:rPr>
        <w:t>Середня</w:t>
      </w:r>
      <w:proofErr w:type="spellEnd"/>
      <w:r w:rsidRPr="00384FC8">
        <w:rPr>
          <w:sz w:val="28"/>
          <w:szCs w:val="28"/>
        </w:rPr>
        <w:t xml:space="preserve"> ставка </w:t>
      </w:r>
      <w:proofErr w:type="spellStart"/>
      <w:r w:rsidRPr="00384FC8">
        <w:rPr>
          <w:sz w:val="28"/>
          <w:szCs w:val="28"/>
        </w:rPr>
        <w:t>орендної</w:t>
      </w:r>
      <w:proofErr w:type="spellEnd"/>
      <w:r w:rsidRPr="00384FC8">
        <w:rPr>
          <w:sz w:val="28"/>
          <w:szCs w:val="28"/>
        </w:rPr>
        <w:t xml:space="preserve"> плати </w:t>
      </w:r>
      <w:proofErr w:type="spellStart"/>
      <w:r w:rsidRPr="00384FC8">
        <w:rPr>
          <w:sz w:val="28"/>
          <w:szCs w:val="28"/>
        </w:rPr>
        <w:t>склала</w:t>
      </w:r>
      <w:proofErr w:type="spellEnd"/>
      <w:r w:rsidRPr="00384FC8">
        <w:rPr>
          <w:sz w:val="28"/>
          <w:szCs w:val="28"/>
        </w:rPr>
        <w:t xml:space="preserve"> 8% </w:t>
      </w:r>
      <w:proofErr w:type="spellStart"/>
      <w:r w:rsidRPr="00384FC8">
        <w:rPr>
          <w:sz w:val="28"/>
          <w:szCs w:val="28"/>
        </w:rPr>
        <w:t>від</w:t>
      </w:r>
      <w:proofErr w:type="spellEnd"/>
      <w:r w:rsidRPr="00384FC8">
        <w:rPr>
          <w:sz w:val="28"/>
          <w:szCs w:val="28"/>
        </w:rPr>
        <w:t xml:space="preserve"> нормативно-</w:t>
      </w:r>
      <w:proofErr w:type="spellStart"/>
      <w:r w:rsidRPr="00384FC8">
        <w:rPr>
          <w:sz w:val="28"/>
          <w:szCs w:val="28"/>
        </w:rPr>
        <w:t>грошової</w:t>
      </w:r>
      <w:proofErr w:type="spellEnd"/>
      <w:r w:rsidRPr="00384FC8">
        <w:rPr>
          <w:sz w:val="28"/>
          <w:szCs w:val="28"/>
        </w:rPr>
        <w:t xml:space="preserve"> </w:t>
      </w:r>
      <w:proofErr w:type="spellStart"/>
      <w:r w:rsidRPr="00384FC8">
        <w:rPr>
          <w:sz w:val="28"/>
          <w:szCs w:val="28"/>
        </w:rPr>
        <w:t>оцінки</w:t>
      </w:r>
      <w:proofErr w:type="spellEnd"/>
      <w:r w:rsidRPr="00384FC8">
        <w:rPr>
          <w:sz w:val="28"/>
          <w:szCs w:val="28"/>
        </w:rPr>
        <w:t xml:space="preserve"> </w:t>
      </w:r>
      <w:proofErr w:type="spellStart"/>
      <w:r w:rsidRPr="00384FC8">
        <w:rPr>
          <w:sz w:val="28"/>
          <w:szCs w:val="28"/>
        </w:rPr>
        <w:t>земельних</w:t>
      </w:r>
      <w:proofErr w:type="spellEnd"/>
      <w:r w:rsidRPr="00384FC8">
        <w:rPr>
          <w:sz w:val="28"/>
          <w:szCs w:val="28"/>
        </w:rPr>
        <w:t xml:space="preserve"> </w:t>
      </w:r>
      <w:proofErr w:type="spellStart"/>
      <w:r w:rsidRPr="00384FC8">
        <w:rPr>
          <w:sz w:val="28"/>
          <w:szCs w:val="28"/>
        </w:rPr>
        <w:t>ділянок</w:t>
      </w:r>
      <w:proofErr w:type="spellEnd"/>
      <w:r w:rsidRPr="00384FC8">
        <w:rPr>
          <w:sz w:val="28"/>
          <w:szCs w:val="28"/>
        </w:rPr>
        <w:t>.</w:t>
      </w:r>
    </w:p>
    <w:p w:rsidR="00E9722D" w:rsidRPr="00384FC8" w:rsidRDefault="00E9722D" w:rsidP="00132F7E">
      <w:pPr>
        <w:spacing w:after="0" w:line="240" w:lineRule="auto"/>
        <w:ind w:firstLine="709"/>
        <w:jc w:val="both"/>
        <w:rPr>
          <w:rFonts w:ascii="Times New Roman" w:eastAsia="Times New Roman" w:hAnsi="Times New Roman" w:cs="Times New Roman"/>
          <w:sz w:val="28"/>
          <w:szCs w:val="28"/>
          <w:lang w:val="ru-RU" w:eastAsia="ru-RU"/>
        </w:rPr>
      </w:pPr>
    </w:p>
    <w:p w:rsidR="00A119C4" w:rsidRPr="00384FC8" w:rsidRDefault="00A119C4" w:rsidP="00132F7E">
      <w:pPr>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b/>
          <w:sz w:val="28"/>
          <w:szCs w:val="28"/>
          <w:lang w:eastAsia="ru-RU"/>
        </w:rPr>
        <w:t>Підприємництво.</w:t>
      </w:r>
    </w:p>
    <w:p w:rsidR="001C4EF5" w:rsidRPr="00384FC8" w:rsidRDefault="001C4EF5" w:rsidP="001C4EF5">
      <w:pPr>
        <w:tabs>
          <w:tab w:val="left" w:pos="6397"/>
        </w:tabs>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За підсумками 2018 року зафіксовано позитивну динаміку кількості зареєстрованих суб’єктів підприємницької діяльності: темп абсолютного приросту юридичних осіб становив 0,4%, фізичних осіб-підприємців – 1,1%.</w:t>
      </w:r>
    </w:p>
    <w:p w:rsidR="00A119C4" w:rsidRPr="00384FC8" w:rsidRDefault="00A119C4" w:rsidP="00132F7E">
      <w:pPr>
        <w:tabs>
          <w:tab w:val="left" w:pos="6397"/>
        </w:tabs>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Галузева структура малого підприємництва району свідчить, що переважна більшість суб’єктів господарювання здійснює діяльність у сфері оптової та роздрібної торгівлі. Виробнича сфера району розвинута досить слабо, оскільки потребує більших інвестицій при наявності високих ризиків їх повернення. Виробнича діяльність підприємств малого бізнесу зосереджується, в основному, на виробництві харчових продуктів. </w:t>
      </w:r>
    </w:p>
    <w:p w:rsidR="001C4EF5" w:rsidRPr="00384FC8" w:rsidRDefault="00A119C4" w:rsidP="00132F7E">
      <w:pPr>
        <w:tabs>
          <w:tab w:val="left" w:pos="6397"/>
        </w:tabs>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Сфера послуг у районі представлена, здебільшого, фізичними особами-підприємцями, які забезпечують населення побутовими,  фармацевтичними та іншими видами послуг. Фізичні особи-підприємці становлять 70% від загальної кількості суб’єктів підприємництва.</w:t>
      </w:r>
    </w:p>
    <w:p w:rsidR="00A119C4" w:rsidRPr="00384FC8" w:rsidRDefault="00A119C4" w:rsidP="00132F7E">
      <w:pPr>
        <w:tabs>
          <w:tab w:val="left" w:pos="6397"/>
        </w:tabs>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 У трудових відносинах з суб’єктами господарської діяльності – фізичними особами-підприємцями перебуває більше 300 громадян. Мають місце факти використання у підприємницькій діяльності незареєстрованої найманої праці та виплати заробітної плати у «конвертах». </w:t>
      </w:r>
      <w:r w:rsidR="001C4EF5" w:rsidRPr="00384FC8">
        <w:rPr>
          <w:rFonts w:ascii="Times New Roman" w:eastAsia="Times New Roman" w:hAnsi="Times New Roman" w:cs="Times New Roman"/>
          <w:sz w:val="28"/>
          <w:szCs w:val="28"/>
          <w:lang w:eastAsia="ru-RU"/>
        </w:rPr>
        <w:t>З метою усунення цих негативних явищ здійснювалися цільові заходи щодо легалізації заробітної плати та робочих місць. В 2018 році продовжувалась робота районної комісії з питань легалізації зайнятості та доходів: на 11 засіданнях комісії було заслухано 56 керівників підприємств та фізичних осіб-підприємців. В результаті спільних заходів районної державної адміністрації та контролюючих органів протягом 2018 року легалізовано 186 робочих місць.</w:t>
      </w:r>
      <w:r w:rsidRPr="00384FC8">
        <w:rPr>
          <w:rFonts w:ascii="Times New Roman" w:eastAsia="Times New Roman" w:hAnsi="Times New Roman" w:cs="Times New Roman"/>
          <w:sz w:val="28"/>
          <w:szCs w:val="28"/>
          <w:lang w:eastAsia="ru-RU"/>
        </w:rPr>
        <w:t>.</w:t>
      </w:r>
    </w:p>
    <w:p w:rsidR="0046001C" w:rsidRPr="00384FC8" w:rsidRDefault="0046001C" w:rsidP="0046001C">
      <w:pPr>
        <w:widowControl w:val="0"/>
        <w:spacing w:after="0" w:line="240" w:lineRule="auto"/>
        <w:ind w:firstLine="709"/>
        <w:jc w:val="both"/>
        <w:rPr>
          <w:rFonts w:ascii="Times New Roman" w:eastAsia="Times New Roman" w:hAnsi="Times New Roman" w:cs="Times New Roman"/>
          <w:b/>
          <w:sz w:val="28"/>
          <w:szCs w:val="28"/>
          <w:lang w:eastAsia="ru-RU"/>
        </w:rPr>
      </w:pPr>
    </w:p>
    <w:p w:rsidR="0046001C" w:rsidRPr="00384FC8" w:rsidRDefault="0046001C" w:rsidP="0046001C">
      <w:pPr>
        <w:widowControl w:val="0"/>
        <w:spacing w:after="0" w:line="240" w:lineRule="auto"/>
        <w:ind w:firstLine="709"/>
        <w:jc w:val="both"/>
        <w:rPr>
          <w:rFonts w:ascii="Times New Roman" w:eastAsia="Times New Roman" w:hAnsi="Times New Roman" w:cs="Times New Roman"/>
          <w:b/>
          <w:sz w:val="28"/>
          <w:szCs w:val="28"/>
          <w:lang w:eastAsia="ru-RU"/>
        </w:rPr>
      </w:pPr>
      <w:r w:rsidRPr="00384FC8">
        <w:rPr>
          <w:rFonts w:ascii="Times New Roman" w:eastAsia="Times New Roman" w:hAnsi="Times New Roman" w:cs="Times New Roman"/>
          <w:b/>
          <w:sz w:val="28"/>
          <w:szCs w:val="28"/>
          <w:lang w:eastAsia="ru-RU"/>
        </w:rPr>
        <w:t>Заробітна плата.</w:t>
      </w:r>
    </w:p>
    <w:p w:rsidR="0046001C" w:rsidRPr="00384FC8" w:rsidRDefault="0046001C" w:rsidP="0046001C">
      <w:pPr>
        <w:widowControl w:val="0"/>
        <w:spacing w:after="0" w:line="240" w:lineRule="auto"/>
        <w:ind w:firstLine="709"/>
        <w:jc w:val="both"/>
        <w:rPr>
          <w:rFonts w:ascii="Times New Roman" w:eastAsia="Times New Roman" w:hAnsi="Times New Roman" w:cs="Times New Roman"/>
          <w:b/>
          <w:sz w:val="28"/>
          <w:szCs w:val="28"/>
          <w:lang w:eastAsia="ru-RU"/>
        </w:rPr>
      </w:pPr>
    </w:p>
    <w:p w:rsidR="0046001C" w:rsidRPr="00384FC8" w:rsidRDefault="0046001C" w:rsidP="0046001C">
      <w:pPr>
        <w:widowControl w:val="0"/>
        <w:ind w:firstLine="709"/>
        <w:jc w:val="both"/>
        <w:rPr>
          <w:rFonts w:ascii="Times New Roman" w:hAnsi="Times New Roman" w:cs="Times New Roman"/>
          <w:b/>
          <w:sz w:val="28"/>
          <w:szCs w:val="28"/>
        </w:rPr>
      </w:pPr>
      <w:r w:rsidRPr="00384FC8">
        <w:rPr>
          <w:rFonts w:ascii="Times New Roman" w:hAnsi="Times New Roman" w:cs="Times New Roman"/>
          <w:b/>
          <w:sz w:val="28"/>
          <w:szCs w:val="28"/>
        </w:rPr>
        <w:t>Рівень середньомісячної номінальної заробітної плати, грн.</w:t>
      </w:r>
    </w:p>
    <w:p w:rsidR="0046001C" w:rsidRPr="00384FC8" w:rsidRDefault="0046001C" w:rsidP="0046001C">
      <w:pPr>
        <w:widowControl w:val="0"/>
        <w:jc w:val="both"/>
        <w:rPr>
          <w:rFonts w:ascii="Times New Roman" w:hAnsi="Times New Roman" w:cs="Times New Roman"/>
          <w:b/>
          <w:i/>
          <w:sz w:val="28"/>
          <w:szCs w:val="28"/>
        </w:rPr>
      </w:pPr>
      <w:r w:rsidRPr="00384FC8">
        <w:rPr>
          <w:rFonts w:ascii="Times New Roman" w:hAnsi="Times New Roman" w:cs="Times New Roman"/>
          <w:b/>
          <w:i/>
          <w:noProof/>
          <w:sz w:val="28"/>
          <w:szCs w:val="28"/>
          <w:lang w:val="ru-RU" w:eastAsia="ru-RU"/>
        </w:rPr>
        <w:drawing>
          <wp:inline distT="0" distB="0" distL="0" distR="0" wp14:anchorId="7055D2E7" wp14:editId="2788D7CA">
            <wp:extent cx="4762500" cy="16002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84FC8">
        <w:rPr>
          <w:rFonts w:ascii="Times New Roman" w:hAnsi="Times New Roman" w:cs="Times New Roman"/>
          <w:b/>
          <w:i/>
          <w:sz w:val="28"/>
          <w:szCs w:val="28"/>
        </w:rPr>
        <w:t xml:space="preserve"> </w:t>
      </w:r>
    </w:p>
    <w:p w:rsidR="0046001C" w:rsidRPr="00384FC8" w:rsidRDefault="0046001C" w:rsidP="0046001C">
      <w:pPr>
        <w:widowControl w:val="0"/>
        <w:ind w:firstLine="708"/>
        <w:jc w:val="both"/>
        <w:rPr>
          <w:rFonts w:ascii="Times New Roman" w:hAnsi="Times New Roman" w:cs="Times New Roman"/>
          <w:sz w:val="28"/>
          <w:szCs w:val="28"/>
        </w:rPr>
      </w:pPr>
      <w:proofErr w:type="spellStart"/>
      <w:r w:rsidRPr="00384FC8">
        <w:rPr>
          <w:rFonts w:ascii="Times New Roman" w:hAnsi="Times New Roman" w:cs="Times New Roman"/>
          <w:b/>
          <w:i/>
          <w:sz w:val="28"/>
          <w:szCs w:val="28"/>
        </w:rPr>
        <w:t>Сердньомісячна</w:t>
      </w:r>
      <w:proofErr w:type="spellEnd"/>
      <w:r w:rsidRPr="00384FC8">
        <w:rPr>
          <w:rFonts w:ascii="Times New Roman" w:hAnsi="Times New Roman" w:cs="Times New Roman"/>
          <w:b/>
          <w:i/>
          <w:sz w:val="28"/>
          <w:szCs w:val="28"/>
        </w:rPr>
        <w:t xml:space="preserve"> номінальна заробітна плата</w:t>
      </w:r>
      <w:r w:rsidRPr="00384FC8">
        <w:rPr>
          <w:rFonts w:ascii="Times New Roman" w:hAnsi="Times New Roman" w:cs="Times New Roman"/>
          <w:sz w:val="28"/>
          <w:szCs w:val="28"/>
        </w:rPr>
        <w:t xml:space="preserve"> </w:t>
      </w:r>
      <w:r w:rsidRPr="00384FC8">
        <w:rPr>
          <w:rFonts w:ascii="Times New Roman" w:hAnsi="Times New Roman" w:cs="Times New Roman"/>
          <w:b/>
          <w:i/>
          <w:sz w:val="28"/>
          <w:szCs w:val="28"/>
        </w:rPr>
        <w:t xml:space="preserve">одного середньооблікового штатного працівника (по юридичним особам з кількістю 10 і більше найманих працівників) за ІІІ квартал 2018 року становила 8298 грн., </w:t>
      </w:r>
      <w:r w:rsidRPr="00384FC8">
        <w:rPr>
          <w:rFonts w:ascii="Times New Roman" w:hAnsi="Times New Roman" w:cs="Times New Roman"/>
          <w:sz w:val="28"/>
          <w:szCs w:val="28"/>
        </w:rPr>
        <w:t>що на 29,9% більше від середньої заробітної плати за  ІІІ квартал 201</w:t>
      </w:r>
      <w:r w:rsidR="0030619B" w:rsidRPr="00384FC8">
        <w:rPr>
          <w:rFonts w:ascii="Times New Roman" w:hAnsi="Times New Roman" w:cs="Times New Roman"/>
          <w:sz w:val="28"/>
          <w:szCs w:val="28"/>
        </w:rPr>
        <w:t>7</w:t>
      </w:r>
      <w:r w:rsidRPr="00384FC8">
        <w:rPr>
          <w:rFonts w:ascii="Times New Roman" w:hAnsi="Times New Roman" w:cs="Times New Roman"/>
          <w:sz w:val="28"/>
          <w:szCs w:val="28"/>
        </w:rPr>
        <w:t xml:space="preserve"> року.</w:t>
      </w:r>
    </w:p>
    <w:p w:rsidR="0046001C" w:rsidRPr="00384FC8" w:rsidRDefault="0046001C" w:rsidP="0046001C">
      <w:pPr>
        <w:widowControl w:val="0"/>
        <w:tabs>
          <w:tab w:val="left" w:pos="-3686"/>
        </w:tabs>
        <w:jc w:val="both"/>
        <w:rPr>
          <w:rFonts w:ascii="Times New Roman" w:hAnsi="Times New Roman" w:cs="Times New Roman"/>
          <w:sz w:val="28"/>
          <w:szCs w:val="28"/>
        </w:rPr>
      </w:pPr>
      <w:r w:rsidRPr="00384FC8">
        <w:rPr>
          <w:rFonts w:ascii="Times New Roman" w:hAnsi="Times New Roman" w:cs="Times New Roman"/>
          <w:sz w:val="28"/>
          <w:szCs w:val="28"/>
        </w:rPr>
        <w:tab/>
        <w:t xml:space="preserve">Станом на 01.01.2019 року </w:t>
      </w:r>
      <w:r w:rsidRPr="00384FC8">
        <w:rPr>
          <w:rFonts w:ascii="Times New Roman" w:hAnsi="Times New Roman" w:cs="Times New Roman"/>
          <w:b/>
          <w:i/>
          <w:sz w:val="28"/>
          <w:szCs w:val="28"/>
        </w:rPr>
        <w:t>заборгованість по заробітній платі</w:t>
      </w:r>
      <w:r w:rsidRPr="00384FC8">
        <w:rPr>
          <w:rFonts w:ascii="Times New Roman" w:hAnsi="Times New Roman" w:cs="Times New Roman"/>
          <w:sz w:val="28"/>
          <w:szCs w:val="28"/>
        </w:rPr>
        <w:t xml:space="preserve"> по району відсутня. </w:t>
      </w:r>
    </w:p>
    <w:p w:rsidR="0046001C" w:rsidRPr="00384FC8" w:rsidRDefault="0046001C" w:rsidP="0046001C">
      <w:pPr>
        <w:widowControl w:val="0"/>
        <w:tabs>
          <w:tab w:val="left" w:pos="-3686"/>
        </w:tabs>
        <w:jc w:val="both"/>
        <w:rPr>
          <w:rFonts w:ascii="Times New Roman" w:hAnsi="Times New Roman" w:cs="Times New Roman"/>
          <w:sz w:val="28"/>
          <w:szCs w:val="28"/>
        </w:rPr>
      </w:pPr>
      <w:r w:rsidRPr="00384FC8">
        <w:rPr>
          <w:rFonts w:ascii="Times New Roman" w:hAnsi="Times New Roman" w:cs="Times New Roman"/>
          <w:sz w:val="28"/>
          <w:szCs w:val="28"/>
        </w:rPr>
        <w:tab/>
        <w:t xml:space="preserve"> </w:t>
      </w:r>
    </w:p>
    <w:p w:rsidR="0046001C" w:rsidRPr="00384FC8" w:rsidRDefault="0046001C" w:rsidP="0046001C">
      <w:pPr>
        <w:widowControl w:val="0"/>
        <w:jc w:val="center"/>
        <w:rPr>
          <w:rFonts w:ascii="Times New Roman" w:hAnsi="Times New Roman" w:cs="Times New Roman"/>
          <w:b/>
          <w:bCs/>
          <w:sz w:val="28"/>
          <w:szCs w:val="28"/>
        </w:rPr>
      </w:pPr>
      <w:r w:rsidRPr="00384FC8">
        <w:rPr>
          <w:rFonts w:ascii="Times New Roman" w:hAnsi="Times New Roman" w:cs="Times New Roman"/>
          <w:b/>
          <w:bCs/>
          <w:sz w:val="28"/>
          <w:szCs w:val="28"/>
        </w:rPr>
        <w:t>Зайнятість населення.</w:t>
      </w:r>
    </w:p>
    <w:p w:rsidR="0046001C" w:rsidRPr="00384FC8" w:rsidRDefault="0046001C" w:rsidP="0046001C">
      <w:pPr>
        <w:tabs>
          <w:tab w:val="left" w:pos="851"/>
          <w:tab w:val="left" w:pos="993"/>
        </w:tabs>
        <w:ind w:firstLine="709"/>
        <w:jc w:val="both"/>
        <w:rPr>
          <w:rFonts w:ascii="Times New Roman" w:hAnsi="Times New Roman" w:cs="Times New Roman"/>
          <w:sz w:val="28"/>
          <w:szCs w:val="28"/>
        </w:rPr>
      </w:pPr>
      <w:r w:rsidRPr="00384FC8">
        <w:rPr>
          <w:rFonts w:ascii="Times New Roman" w:hAnsi="Times New Roman" w:cs="Times New Roman"/>
          <w:sz w:val="28"/>
          <w:szCs w:val="28"/>
        </w:rPr>
        <w:t xml:space="preserve">Протягом 2018 року  до </w:t>
      </w:r>
      <w:r w:rsidRPr="00384FC8">
        <w:rPr>
          <w:rFonts w:ascii="Times New Roman" w:hAnsi="Times New Roman" w:cs="Times New Roman"/>
          <w:b/>
          <w:i/>
          <w:sz w:val="28"/>
          <w:szCs w:val="28"/>
        </w:rPr>
        <w:t xml:space="preserve"> Роздільнянського районного центру зайнятості звернулося 967 осіб, </w:t>
      </w:r>
      <w:r w:rsidRPr="00384FC8">
        <w:rPr>
          <w:rFonts w:ascii="Times New Roman" w:hAnsi="Times New Roman" w:cs="Times New Roman"/>
          <w:sz w:val="28"/>
          <w:szCs w:val="28"/>
        </w:rPr>
        <w:t xml:space="preserve">які шукали роботу та були зареєстровані як безробітні; на вільні та новостворені робочі місця </w:t>
      </w:r>
      <w:proofErr w:type="spellStart"/>
      <w:r w:rsidRPr="00384FC8">
        <w:rPr>
          <w:rFonts w:ascii="Times New Roman" w:hAnsi="Times New Roman" w:cs="Times New Roman"/>
          <w:sz w:val="28"/>
          <w:szCs w:val="28"/>
        </w:rPr>
        <w:t>працевлаштовано</w:t>
      </w:r>
      <w:proofErr w:type="spellEnd"/>
      <w:r w:rsidRPr="00384FC8">
        <w:rPr>
          <w:rFonts w:ascii="Times New Roman" w:hAnsi="Times New Roman" w:cs="Times New Roman"/>
          <w:sz w:val="28"/>
          <w:szCs w:val="28"/>
        </w:rPr>
        <w:t xml:space="preserve"> 283 безробітних.</w:t>
      </w:r>
    </w:p>
    <w:p w:rsidR="0046001C" w:rsidRPr="00384FC8" w:rsidRDefault="0046001C" w:rsidP="0046001C">
      <w:pPr>
        <w:tabs>
          <w:tab w:val="left" w:pos="851"/>
          <w:tab w:val="left" w:pos="993"/>
        </w:tabs>
        <w:ind w:firstLine="709"/>
        <w:jc w:val="both"/>
        <w:rPr>
          <w:rFonts w:ascii="Times New Roman" w:hAnsi="Times New Roman" w:cs="Times New Roman"/>
          <w:sz w:val="28"/>
          <w:szCs w:val="28"/>
        </w:rPr>
      </w:pPr>
      <w:r w:rsidRPr="00384FC8">
        <w:rPr>
          <w:rFonts w:ascii="Times New Roman" w:hAnsi="Times New Roman" w:cs="Times New Roman"/>
          <w:sz w:val="28"/>
          <w:szCs w:val="28"/>
        </w:rPr>
        <w:t xml:space="preserve">Протягом 2018 року безробітним виплачено коштів у сумі 5,0 </w:t>
      </w:r>
      <w:proofErr w:type="spellStart"/>
      <w:r w:rsidRPr="00384FC8">
        <w:rPr>
          <w:rFonts w:ascii="Times New Roman" w:hAnsi="Times New Roman" w:cs="Times New Roman"/>
          <w:sz w:val="28"/>
          <w:szCs w:val="28"/>
        </w:rPr>
        <w:t>млн.грн</w:t>
      </w:r>
      <w:proofErr w:type="spellEnd"/>
      <w:r w:rsidRPr="00384FC8">
        <w:rPr>
          <w:rFonts w:ascii="Times New Roman" w:hAnsi="Times New Roman" w:cs="Times New Roman"/>
          <w:sz w:val="28"/>
          <w:szCs w:val="28"/>
        </w:rPr>
        <w:t xml:space="preserve">., в т.ч. одноразову виплату на відкриття власної справи - 1 особі в сумі 11,3 </w:t>
      </w:r>
      <w:proofErr w:type="spellStart"/>
      <w:r w:rsidRPr="00384FC8">
        <w:rPr>
          <w:rFonts w:ascii="Times New Roman" w:hAnsi="Times New Roman" w:cs="Times New Roman"/>
          <w:sz w:val="28"/>
          <w:szCs w:val="28"/>
        </w:rPr>
        <w:t>тис.грн</w:t>
      </w:r>
      <w:proofErr w:type="spellEnd"/>
      <w:r w:rsidRPr="00384FC8">
        <w:rPr>
          <w:rFonts w:ascii="Times New Roman" w:hAnsi="Times New Roman" w:cs="Times New Roman"/>
          <w:sz w:val="28"/>
          <w:szCs w:val="28"/>
        </w:rPr>
        <w:t>.</w:t>
      </w:r>
    </w:p>
    <w:p w:rsidR="0046001C" w:rsidRPr="00384FC8" w:rsidRDefault="0046001C" w:rsidP="0046001C">
      <w:pPr>
        <w:tabs>
          <w:tab w:val="left" w:pos="851"/>
          <w:tab w:val="left" w:pos="993"/>
        </w:tabs>
        <w:ind w:firstLine="709"/>
        <w:jc w:val="both"/>
        <w:rPr>
          <w:rFonts w:ascii="Times New Roman" w:hAnsi="Times New Roman" w:cs="Times New Roman"/>
          <w:sz w:val="28"/>
          <w:szCs w:val="28"/>
        </w:rPr>
      </w:pPr>
      <w:r w:rsidRPr="00384FC8">
        <w:rPr>
          <w:rFonts w:ascii="Times New Roman" w:hAnsi="Times New Roman" w:cs="Times New Roman"/>
          <w:sz w:val="28"/>
          <w:szCs w:val="28"/>
        </w:rPr>
        <w:t>Одноразову виплату допомоги по безробіттю для зайняття підприємницькою діяльністю отримали 3 чол.</w:t>
      </w:r>
    </w:p>
    <w:p w:rsidR="0046001C" w:rsidRPr="00384FC8" w:rsidRDefault="0046001C" w:rsidP="0046001C">
      <w:pPr>
        <w:tabs>
          <w:tab w:val="left" w:pos="851"/>
          <w:tab w:val="left" w:pos="993"/>
        </w:tabs>
        <w:ind w:firstLine="709"/>
        <w:jc w:val="both"/>
        <w:rPr>
          <w:rFonts w:ascii="Times New Roman" w:hAnsi="Times New Roman" w:cs="Times New Roman"/>
          <w:sz w:val="28"/>
          <w:szCs w:val="28"/>
        </w:rPr>
      </w:pPr>
      <w:r w:rsidRPr="00384FC8">
        <w:rPr>
          <w:rFonts w:ascii="Times New Roman" w:hAnsi="Times New Roman" w:cs="Times New Roman"/>
          <w:sz w:val="28"/>
          <w:szCs w:val="28"/>
        </w:rPr>
        <w:t xml:space="preserve">Приймали участь в громадських роботах та роботах тимчасового характеру 225 осіб. </w:t>
      </w:r>
      <w:proofErr w:type="spellStart"/>
      <w:r w:rsidRPr="00384FC8">
        <w:rPr>
          <w:rFonts w:ascii="Times New Roman" w:hAnsi="Times New Roman" w:cs="Times New Roman"/>
          <w:sz w:val="28"/>
          <w:szCs w:val="28"/>
        </w:rPr>
        <w:t>Профнавчання</w:t>
      </w:r>
      <w:proofErr w:type="spellEnd"/>
      <w:r w:rsidRPr="00384FC8">
        <w:rPr>
          <w:rFonts w:ascii="Times New Roman" w:hAnsi="Times New Roman" w:cs="Times New Roman"/>
          <w:sz w:val="28"/>
          <w:szCs w:val="28"/>
        </w:rPr>
        <w:t xml:space="preserve"> в 2018 році проходили 127 безробітних.</w:t>
      </w:r>
    </w:p>
    <w:p w:rsidR="0046001C" w:rsidRPr="00384FC8" w:rsidRDefault="0046001C" w:rsidP="0046001C">
      <w:pPr>
        <w:widowControl w:val="0"/>
        <w:jc w:val="center"/>
        <w:rPr>
          <w:rFonts w:ascii="Times New Roman" w:hAnsi="Times New Roman" w:cs="Times New Roman"/>
          <w:b/>
          <w:bCs/>
          <w:sz w:val="28"/>
          <w:szCs w:val="28"/>
        </w:rPr>
      </w:pPr>
      <w:r w:rsidRPr="00384FC8">
        <w:rPr>
          <w:rFonts w:ascii="Times New Roman" w:hAnsi="Times New Roman" w:cs="Times New Roman"/>
          <w:b/>
          <w:bCs/>
          <w:sz w:val="28"/>
          <w:szCs w:val="28"/>
        </w:rPr>
        <w:t>Населення</w:t>
      </w:r>
    </w:p>
    <w:p w:rsidR="0046001C" w:rsidRPr="00384FC8" w:rsidRDefault="0046001C" w:rsidP="0046001C">
      <w:pPr>
        <w:widowControl w:val="0"/>
        <w:jc w:val="both"/>
        <w:rPr>
          <w:rFonts w:ascii="Times New Roman" w:hAnsi="Times New Roman" w:cs="Times New Roman"/>
          <w:b/>
          <w:bCs/>
          <w:sz w:val="28"/>
          <w:szCs w:val="28"/>
          <w:u w:val="single"/>
        </w:rPr>
      </w:pPr>
      <w:r w:rsidRPr="00384FC8">
        <w:rPr>
          <w:rFonts w:ascii="Times New Roman" w:hAnsi="Times New Roman" w:cs="Times New Roman"/>
          <w:b/>
          <w:bCs/>
          <w:sz w:val="28"/>
          <w:szCs w:val="28"/>
        </w:rPr>
        <w:tab/>
      </w:r>
      <w:r w:rsidRPr="00384FC8">
        <w:rPr>
          <w:rFonts w:ascii="Times New Roman" w:hAnsi="Times New Roman" w:cs="Times New Roman"/>
          <w:b/>
          <w:i/>
          <w:sz w:val="28"/>
          <w:szCs w:val="28"/>
        </w:rPr>
        <w:t>Чисельність наявного населення</w:t>
      </w:r>
      <w:r w:rsidRPr="00384FC8">
        <w:rPr>
          <w:rFonts w:ascii="Times New Roman" w:hAnsi="Times New Roman" w:cs="Times New Roman"/>
          <w:b/>
          <w:sz w:val="28"/>
          <w:szCs w:val="28"/>
        </w:rPr>
        <w:t xml:space="preserve"> </w:t>
      </w:r>
      <w:r w:rsidRPr="00384FC8">
        <w:rPr>
          <w:rFonts w:ascii="Times New Roman" w:hAnsi="Times New Roman" w:cs="Times New Roman"/>
          <w:sz w:val="28"/>
          <w:szCs w:val="28"/>
        </w:rPr>
        <w:t xml:space="preserve">на 1 листопада 2018 року становить  57718 осіб. </w:t>
      </w:r>
      <w:r w:rsidRPr="00384FC8">
        <w:rPr>
          <w:rFonts w:ascii="Times New Roman" w:hAnsi="Times New Roman" w:cs="Times New Roman"/>
          <w:bCs/>
          <w:iCs/>
          <w:sz w:val="28"/>
          <w:szCs w:val="28"/>
        </w:rPr>
        <w:t>Протягом січня-жовтня 2018 року народилося 469 осіб, померло – 622 особи. З</w:t>
      </w:r>
      <w:r w:rsidRPr="00384FC8">
        <w:rPr>
          <w:rFonts w:ascii="Times New Roman" w:hAnsi="Times New Roman" w:cs="Times New Roman"/>
          <w:sz w:val="28"/>
          <w:szCs w:val="28"/>
        </w:rPr>
        <w:t>агальне скорочення чисельності населення району (з урахуванням міграційних процесів) за січень-жовтень 2018 року становить 176 осіб.</w:t>
      </w:r>
    </w:p>
    <w:p w:rsidR="0046001C" w:rsidRPr="00384FC8" w:rsidRDefault="0046001C" w:rsidP="0046001C">
      <w:pPr>
        <w:widowControl w:val="0"/>
        <w:jc w:val="both"/>
        <w:rPr>
          <w:rFonts w:ascii="Times New Roman" w:hAnsi="Times New Roman" w:cs="Times New Roman"/>
          <w:sz w:val="28"/>
          <w:szCs w:val="28"/>
        </w:rPr>
      </w:pPr>
    </w:p>
    <w:p w:rsidR="00A119C4" w:rsidRPr="00384FC8" w:rsidRDefault="00A119C4" w:rsidP="00132F7E">
      <w:pPr>
        <w:widowControl w:val="0"/>
        <w:overflowPunct w:val="0"/>
        <w:autoSpaceDE w:val="0"/>
        <w:autoSpaceDN w:val="0"/>
        <w:adjustRightInd w:val="0"/>
        <w:spacing w:after="0" w:line="240" w:lineRule="auto"/>
        <w:ind w:left="7" w:right="20" w:firstLine="708"/>
        <w:jc w:val="both"/>
        <w:rPr>
          <w:rFonts w:ascii="Times New Roman" w:eastAsia="Times New Roman" w:hAnsi="Times New Roman" w:cs="Times New Roman"/>
          <w:sz w:val="28"/>
          <w:szCs w:val="28"/>
          <w:lang w:eastAsia="ru-RU"/>
        </w:rPr>
      </w:pPr>
    </w:p>
    <w:p w:rsidR="00A119C4" w:rsidRPr="00384FC8" w:rsidRDefault="00A119C4" w:rsidP="00132F7E">
      <w:pPr>
        <w:widowControl w:val="0"/>
        <w:overflowPunct w:val="0"/>
        <w:autoSpaceDE w:val="0"/>
        <w:autoSpaceDN w:val="0"/>
        <w:adjustRightInd w:val="0"/>
        <w:spacing w:after="0" w:line="240" w:lineRule="auto"/>
        <w:ind w:left="7" w:right="20" w:firstLine="708"/>
        <w:jc w:val="both"/>
        <w:rPr>
          <w:rFonts w:ascii="Times New Roman" w:eastAsia="Times New Roman" w:hAnsi="Times New Roman" w:cs="Times New Roman"/>
          <w:b/>
          <w:sz w:val="28"/>
          <w:szCs w:val="28"/>
          <w:lang w:eastAsia="ru-RU"/>
        </w:rPr>
      </w:pPr>
      <w:r w:rsidRPr="00384FC8">
        <w:rPr>
          <w:rFonts w:ascii="Times New Roman" w:eastAsia="Times New Roman" w:hAnsi="Times New Roman" w:cs="Times New Roman"/>
          <w:b/>
          <w:sz w:val="28"/>
          <w:szCs w:val="28"/>
          <w:lang w:eastAsia="ru-RU"/>
        </w:rPr>
        <w:t>Житлово-комунальне господарство.</w:t>
      </w:r>
    </w:p>
    <w:p w:rsidR="00A119C4" w:rsidRPr="00384FC8" w:rsidRDefault="00A119C4" w:rsidP="00132F7E">
      <w:pPr>
        <w:widowControl w:val="0"/>
        <w:overflowPunct w:val="0"/>
        <w:autoSpaceDE w:val="0"/>
        <w:autoSpaceDN w:val="0"/>
        <w:adjustRightInd w:val="0"/>
        <w:spacing w:after="0" w:line="240" w:lineRule="auto"/>
        <w:ind w:left="7" w:right="20" w:firstLine="708"/>
        <w:jc w:val="both"/>
        <w:rPr>
          <w:rFonts w:ascii="Times New Roman" w:eastAsia="Times New Roman" w:hAnsi="Times New Roman" w:cs="Times New Roman"/>
          <w:sz w:val="28"/>
          <w:szCs w:val="28"/>
          <w:lang w:eastAsia="ru-RU"/>
        </w:rPr>
      </w:pPr>
    </w:p>
    <w:p w:rsidR="0055473A" w:rsidRPr="00384FC8" w:rsidRDefault="0055473A" w:rsidP="0055473A">
      <w:pPr>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Протягом 2018 року основну увагу в галузі житлово-комунального господарства було приділено питанням поводження з твердими побутовими відходами, будівництву і ремонту системи водопостачання, </w:t>
      </w:r>
      <w:r w:rsidR="00256189" w:rsidRPr="00384FC8">
        <w:rPr>
          <w:rFonts w:ascii="Times New Roman" w:eastAsia="Times New Roman" w:hAnsi="Times New Roman" w:cs="Times New Roman"/>
          <w:sz w:val="28"/>
          <w:szCs w:val="28"/>
          <w:lang w:eastAsia="ru-RU"/>
        </w:rPr>
        <w:t xml:space="preserve">ремонту доріг, </w:t>
      </w:r>
      <w:r w:rsidRPr="00384FC8">
        <w:rPr>
          <w:rFonts w:ascii="Times New Roman" w:eastAsia="Times New Roman" w:hAnsi="Times New Roman" w:cs="Times New Roman"/>
          <w:sz w:val="28"/>
          <w:szCs w:val="28"/>
          <w:lang w:eastAsia="ru-RU"/>
        </w:rPr>
        <w:t xml:space="preserve">енергоефективності, підготовці та сталому проходженню опалювального сезону. </w:t>
      </w:r>
    </w:p>
    <w:p w:rsidR="0055473A" w:rsidRPr="00384FC8" w:rsidRDefault="0055473A" w:rsidP="0055473A">
      <w:pPr>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На території Роздільнянського району налічується 27 сміттєзвалищ, загальною площею 35,31 гектара та потужністю 20,752 тис. тон ТПВ на рік. Всі сміттєзвалища паспортизовані. Проблемним питанням є визначення земельної ділянки під зберігання та захоронення твердих побутових відходів  селища </w:t>
      </w:r>
      <w:proofErr w:type="spellStart"/>
      <w:r w:rsidRPr="00384FC8">
        <w:rPr>
          <w:rFonts w:ascii="Times New Roman" w:eastAsia="Times New Roman" w:hAnsi="Times New Roman" w:cs="Times New Roman"/>
          <w:sz w:val="28"/>
          <w:szCs w:val="28"/>
          <w:lang w:eastAsia="ru-RU"/>
        </w:rPr>
        <w:t>Лиманське</w:t>
      </w:r>
      <w:proofErr w:type="spellEnd"/>
      <w:r w:rsidRPr="00384FC8">
        <w:rPr>
          <w:rFonts w:ascii="Times New Roman" w:eastAsia="Times New Roman" w:hAnsi="Times New Roman" w:cs="Times New Roman"/>
          <w:sz w:val="28"/>
          <w:szCs w:val="28"/>
          <w:lang w:eastAsia="ru-RU"/>
        </w:rPr>
        <w:t xml:space="preserve">. </w:t>
      </w:r>
    </w:p>
    <w:p w:rsidR="0055473A" w:rsidRPr="00384FC8" w:rsidRDefault="0055473A" w:rsidP="0055473A">
      <w:pPr>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За 2018 роки було ліквідовано 70 стихійних сміттєзвалищ, загальною площею приблизно 2,0 га та вивезено 3086 куб. м.  без господарських відходів. </w:t>
      </w:r>
    </w:p>
    <w:p w:rsidR="0055473A" w:rsidRPr="00384FC8" w:rsidRDefault="0055473A" w:rsidP="0055473A">
      <w:pPr>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Протягом 2018 року на розвиток сфери з поводження з ТПВ по Роздільнянському району  спрямовано - 303,52 тис. грн. </w:t>
      </w:r>
    </w:p>
    <w:p w:rsidR="0055473A" w:rsidRPr="00384FC8" w:rsidRDefault="0055473A" w:rsidP="0055473A">
      <w:pPr>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Так, Роздільнянською міською радою  придбано  18 контейнерів  на загальну суму 59,003 тис. грн.,  на оновлення парку спецтранспорту -148,0 тис. грн.  Також на розвиток сфери з поводження з ТПВ по району витрачено 96,52 тис. грн. </w:t>
      </w:r>
    </w:p>
    <w:p w:rsidR="0055473A" w:rsidRPr="00384FC8" w:rsidRDefault="0055473A" w:rsidP="0055473A">
      <w:pPr>
        <w:spacing w:after="0" w:line="240" w:lineRule="auto"/>
        <w:ind w:firstLine="708"/>
        <w:jc w:val="both"/>
        <w:rPr>
          <w:rFonts w:ascii="Times New Roman" w:eastAsia="Times New Roman" w:hAnsi="Times New Roman" w:cs="Times New Roman"/>
          <w:bCs/>
          <w:sz w:val="28"/>
          <w:szCs w:val="28"/>
          <w:lang w:eastAsia="ru-RU"/>
        </w:rPr>
      </w:pPr>
      <w:r w:rsidRPr="00384FC8">
        <w:rPr>
          <w:rFonts w:ascii="Times New Roman" w:eastAsia="Times New Roman" w:hAnsi="Times New Roman" w:cs="Times New Roman"/>
          <w:bCs/>
          <w:sz w:val="28"/>
          <w:szCs w:val="28"/>
          <w:lang w:eastAsia="ru-RU"/>
        </w:rPr>
        <w:t xml:space="preserve">Послуги тепло-, водопостачання, водовідведення  та з утримання будинків, споруд і прибудинкових територій надають 12 комунальних підприємств. </w:t>
      </w:r>
    </w:p>
    <w:p w:rsidR="0055473A" w:rsidRPr="00384FC8" w:rsidRDefault="0055473A" w:rsidP="0055473A">
      <w:pPr>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У січні-жовтні 2018 року населенню району нараховано до сплати за житлово-комунальні послуги 13500,4 тис. грн. Оплачено, включаючи погашення боргів попередніх періодів, 13814,2 тис. грн.  (102,3% нарахованих сум). Заборгованість населення з платежів за отримані житлово-комунальні послуги станом на 01.11.2018 року становила 3138,2 тис. грн.</w:t>
      </w:r>
    </w:p>
    <w:p w:rsidR="0055473A" w:rsidRPr="00384FC8" w:rsidRDefault="0055473A" w:rsidP="0055473A">
      <w:pPr>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Для переведення багатоквартирних будинків </w:t>
      </w:r>
      <w:proofErr w:type="spellStart"/>
      <w:r w:rsidRPr="00384FC8">
        <w:rPr>
          <w:rFonts w:ascii="Times New Roman" w:eastAsia="Times New Roman" w:hAnsi="Times New Roman" w:cs="Times New Roman"/>
          <w:sz w:val="28"/>
          <w:szCs w:val="28"/>
          <w:lang w:eastAsia="ru-RU"/>
        </w:rPr>
        <w:t>смт</w:t>
      </w:r>
      <w:proofErr w:type="spellEnd"/>
      <w:r w:rsidRPr="00384FC8">
        <w:rPr>
          <w:rFonts w:ascii="Times New Roman" w:eastAsia="Times New Roman" w:hAnsi="Times New Roman" w:cs="Times New Roman"/>
          <w:sz w:val="28"/>
          <w:szCs w:val="28"/>
          <w:lang w:eastAsia="ru-RU"/>
        </w:rPr>
        <w:t xml:space="preserve"> </w:t>
      </w:r>
      <w:proofErr w:type="spellStart"/>
      <w:r w:rsidRPr="00384FC8">
        <w:rPr>
          <w:rFonts w:ascii="Times New Roman" w:eastAsia="Times New Roman" w:hAnsi="Times New Roman" w:cs="Times New Roman"/>
          <w:sz w:val="28"/>
          <w:szCs w:val="28"/>
          <w:lang w:eastAsia="ru-RU"/>
        </w:rPr>
        <w:t>Лиманське</w:t>
      </w:r>
      <w:proofErr w:type="spellEnd"/>
      <w:r w:rsidRPr="00384FC8">
        <w:rPr>
          <w:rFonts w:ascii="Times New Roman" w:eastAsia="Times New Roman" w:hAnsi="Times New Roman" w:cs="Times New Roman"/>
          <w:sz w:val="28"/>
          <w:szCs w:val="28"/>
          <w:lang w:eastAsia="ru-RU"/>
        </w:rPr>
        <w:t xml:space="preserve"> на індивідуальне газове опалення виготовлено проектно-кошторисну документацію «</w:t>
      </w:r>
      <w:r w:rsidRPr="00384FC8">
        <w:rPr>
          <w:rFonts w:ascii="Times New Roman" w:hAnsi="Times New Roman" w:cs="Times New Roman"/>
          <w:sz w:val="28"/>
          <w:szCs w:val="28"/>
        </w:rPr>
        <w:t xml:space="preserve">Робочий проект підвищення потужності газових мереж </w:t>
      </w:r>
      <w:proofErr w:type="spellStart"/>
      <w:r w:rsidRPr="00384FC8">
        <w:rPr>
          <w:rFonts w:ascii="Times New Roman" w:hAnsi="Times New Roman" w:cs="Times New Roman"/>
          <w:sz w:val="28"/>
          <w:szCs w:val="28"/>
        </w:rPr>
        <w:t>смт</w:t>
      </w:r>
      <w:proofErr w:type="spellEnd"/>
      <w:r w:rsidRPr="00384FC8">
        <w:rPr>
          <w:rFonts w:ascii="Times New Roman" w:hAnsi="Times New Roman" w:cs="Times New Roman"/>
          <w:sz w:val="28"/>
          <w:szCs w:val="28"/>
        </w:rPr>
        <w:t xml:space="preserve"> </w:t>
      </w:r>
      <w:proofErr w:type="spellStart"/>
      <w:r w:rsidRPr="00384FC8">
        <w:rPr>
          <w:rFonts w:ascii="Times New Roman" w:hAnsi="Times New Roman" w:cs="Times New Roman"/>
          <w:sz w:val="28"/>
          <w:szCs w:val="28"/>
        </w:rPr>
        <w:t>Лиманське</w:t>
      </w:r>
      <w:proofErr w:type="spellEnd"/>
      <w:r w:rsidRPr="00384FC8">
        <w:rPr>
          <w:rFonts w:ascii="Times New Roman" w:hAnsi="Times New Roman" w:cs="Times New Roman"/>
          <w:sz w:val="28"/>
          <w:szCs w:val="28"/>
        </w:rPr>
        <w:t xml:space="preserve"> Роздільнянського району Одеської області</w:t>
      </w:r>
      <w:r w:rsidRPr="00384FC8">
        <w:rPr>
          <w:rFonts w:ascii="Times New Roman" w:eastAsia="Times New Roman" w:hAnsi="Times New Roman" w:cs="Times New Roman"/>
          <w:sz w:val="28"/>
          <w:szCs w:val="28"/>
          <w:lang w:eastAsia="ru-RU"/>
        </w:rPr>
        <w:t xml:space="preserve">». Вартість робіт складає 4040,00 тис. грн. </w:t>
      </w:r>
    </w:p>
    <w:p w:rsidR="009952D3" w:rsidRPr="00384FC8" w:rsidRDefault="009952D3" w:rsidP="009952D3">
      <w:pPr>
        <w:pStyle w:val="docdata"/>
        <w:spacing w:before="0" w:beforeAutospacing="0" w:after="0" w:afterAutospacing="0"/>
        <w:ind w:firstLine="708"/>
        <w:jc w:val="both"/>
      </w:pPr>
      <w:r w:rsidRPr="00384FC8">
        <w:rPr>
          <w:sz w:val="28"/>
          <w:szCs w:val="28"/>
        </w:rPr>
        <w:t xml:space="preserve">З метою зменшення фінансового навантаження на малозабезпечених громадян при переході на індивідуальне опалення мешканцям багатоквартирних будинків міста Роздільна (13 багатоквартирних будинків) та </w:t>
      </w:r>
      <w:proofErr w:type="spellStart"/>
      <w:r w:rsidRPr="00384FC8">
        <w:rPr>
          <w:sz w:val="28"/>
          <w:szCs w:val="28"/>
        </w:rPr>
        <w:t>смт Лиман</w:t>
      </w:r>
      <w:proofErr w:type="spellEnd"/>
      <w:r w:rsidRPr="00384FC8">
        <w:rPr>
          <w:sz w:val="28"/>
          <w:szCs w:val="28"/>
        </w:rPr>
        <w:t>ське (43 будинки) протягом 2018 року надавалась фінансова допомога для надання матеріальної допомоги з місцевих бюджетів згідно прийнятих програм.</w:t>
      </w:r>
    </w:p>
    <w:p w:rsidR="009952D3" w:rsidRPr="00384FC8" w:rsidRDefault="009952D3" w:rsidP="0055473A">
      <w:pPr>
        <w:spacing w:after="0" w:line="240" w:lineRule="auto"/>
        <w:ind w:firstLine="708"/>
        <w:jc w:val="both"/>
        <w:rPr>
          <w:rFonts w:ascii="Times New Roman" w:eastAsia="Times New Roman" w:hAnsi="Times New Roman" w:cs="Times New Roman"/>
          <w:sz w:val="28"/>
          <w:szCs w:val="28"/>
          <w:lang w:eastAsia="ru-RU"/>
        </w:rPr>
      </w:pPr>
    </w:p>
    <w:p w:rsidR="0055473A" w:rsidRPr="00384FC8" w:rsidRDefault="0055473A" w:rsidP="0055473A">
      <w:pPr>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З метою зменшення фінансового навантаження на малозабезпечених громадян при переході на індивідуальне опалення мешканцям багатоквартирних будинків міста Роздільна та </w:t>
      </w:r>
      <w:proofErr w:type="spellStart"/>
      <w:r w:rsidRPr="00384FC8">
        <w:rPr>
          <w:rFonts w:ascii="Times New Roman" w:eastAsia="Times New Roman" w:hAnsi="Times New Roman" w:cs="Times New Roman"/>
          <w:sz w:val="28"/>
          <w:szCs w:val="28"/>
          <w:lang w:eastAsia="ru-RU"/>
        </w:rPr>
        <w:t>смт</w:t>
      </w:r>
      <w:proofErr w:type="spellEnd"/>
      <w:r w:rsidRPr="00384FC8">
        <w:rPr>
          <w:rFonts w:ascii="Times New Roman" w:eastAsia="Times New Roman" w:hAnsi="Times New Roman" w:cs="Times New Roman"/>
          <w:sz w:val="28"/>
          <w:szCs w:val="28"/>
          <w:lang w:eastAsia="ru-RU"/>
        </w:rPr>
        <w:t xml:space="preserve"> </w:t>
      </w:r>
      <w:proofErr w:type="spellStart"/>
      <w:r w:rsidRPr="00384FC8">
        <w:rPr>
          <w:rFonts w:ascii="Times New Roman" w:eastAsia="Times New Roman" w:hAnsi="Times New Roman" w:cs="Times New Roman"/>
          <w:sz w:val="28"/>
          <w:szCs w:val="28"/>
          <w:lang w:eastAsia="ru-RU"/>
        </w:rPr>
        <w:t>Лиманське</w:t>
      </w:r>
      <w:proofErr w:type="spellEnd"/>
      <w:r w:rsidRPr="00384FC8">
        <w:rPr>
          <w:rFonts w:ascii="Times New Roman" w:eastAsia="Times New Roman" w:hAnsi="Times New Roman" w:cs="Times New Roman"/>
          <w:sz w:val="28"/>
          <w:szCs w:val="28"/>
          <w:lang w:eastAsia="ru-RU"/>
        </w:rPr>
        <w:t xml:space="preserve"> в бюджетах </w:t>
      </w:r>
      <w:r w:rsidRPr="00384FC8">
        <w:rPr>
          <w:rFonts w:ascii="Times New Roman" w:eastAsia="Times New Roman" w:hAnsi="Times New Roman" w:cs="Times New Roman"/>
          <w:sz w:val="28"/>
          <w:szCs w:val="28"/>
          <w:lang w:eastAsia="ru-RU"/>
        </w:rPr>
        <w:lastRenderedPageBreak/>
        <w:t>міської та селищної рад були прийняті відповідні місцеві програми, передбачені кошти на надання матеріальної допомоги та Порядок її надання.</w:t>
      </w:r>
    </w:p>
    <w:p w:rsidR="0055473A" w:rsidRPr="00384FC8" w:rsidRDefault="0055473A" w:rsidP="0055473A">
      <w:pPr>
        <w:spacing w:after="0" w:line="240" w:lineRule="auto"/>
        <w:ind w:firstLine="709"/>
        <w:jc w:val="both"/>
        <w:rPr>
          <w:rFonts w:ascii="Times New Roman" w:eastAsia="Times New Roman" w:hAnsi="Times New Roman" w:cs="Times New Roman"/>
          <w:bCs/>
          <w:sz w:val="28"/>
          <w:szCs w:val="28"/>
          <w:lang w:eastAsia="ru-RU"/>
        </w:rPr>
      </w:pPr>
      <w:r w:rsidRPr="00384FC8">
        <w:rPr>
          <w:rFonts w:ascii="Times New Roman" w:eastAsia="Times New Roman" w:hAnsi="Times New Roman" w:cs="Times New Roman"/>
          <w:bCs/>
          <w:sz w:val="28"/>
          <w:szCs w:val="28"/>
          <w:lang w:eastAsia="ru-RU"/>
        </w:rPr>
        <w:t>Кількість ОСББ по району залишилась на рівні минулого року та становила 31 об’єднання. Всі вони утворені в м. Роздільна.</w:t>
      </w:r>
    </w:p>
    <w:p w:rsidR="0055473A" w:rsidRPr="00384FC8" w:rsidRDefault="0055473A" w:rsidP="0055473A">
      <w:pPr>
        <w:spacing w:after="0" w:line="240" w:lineRule="auto"/>
        <w:ind w:firstLine="709"/>
        <w:jc w:val="both"/>
        <w:rPr>
          <w:rFonts w:ascii="Times New Roman" w:eastAsia="Times New Roman" w:hAnsi="Times New Roman" w:cs="Times New Roman"/>
          <w:bCs/>
          <w:sz w:val="28"/>
          <w:szCs w:val="28"/>
          <w:lang w:eastAsia="ru-RU"/>
        </w:rPr>
      </w:pPr>
      <w:r w:rsidRPr="00384FC8">
        <w:t xml:space="preserve">  </w:t>
      </w:r>
      <w:r w:rsidRPr="00384FC8">
        <w:rPr>
          <w:rFonts w:ascii="Times New Roman" w:hAnsi="Times New Roman" w:cs="Times New Roman"/>
          <w:sz w:val="28"/>
          <w:szCs w:val="28"/>
        </w:rPr>
        <w:t>Фактичні обсяги фінансування  по програмі «Питна вода Роздільнянщини на 2009-2020 роки»</w:t>
      </w:r>
      <w:r w:rsidRPr="00384FC8">
        <w:t xml:space="preserve"> </w:t>
      </w:r>
      <w:r w:rsidRPr="00384FC8">
        <w:rPr>
          <w:rFonts w:ascii="Times New Roman" w:hAnsi="Times New Roman" w:cs="Times New Roman"/>
          <w:sz w:val="28"/>
          <w:szCs w:val="28"/>
        </w:rPr>
        <w:t>в 2018 році  становлять суму 3972,94 тис. грн., в тому числі  кошти  районного бюджету – 519,76 тис. грн, кошти  бюджетів сіл, селищ</w:t>
      </w:r>
      <w:r w:rsidR="00433435" w:rsidRPr="00384FC8">
        <w:rPr>
          <w:rFonts w:ascii="Times New Roman" w:hAnsi="Times New Roman" w:cs="Times New Roman"/>
          <w:sz w:val="28"/>
          <w:szCs w:val="28"/>
        </w:rPr>
        <w:t>а</w:t>
      </w:r>
      <w:r w:rsidRPr="00384FC8">
        <w:rPr>
          <w:rFonts w:ascii="Times New Roman" w:hAnsi="Times New Roman" w:cs="Times New Roman"/>
          <w:sz w:val="28"/>
          <w:szCs w:val="28"/>
        </w:rPr>
        <w:t>, міста– 3397,38  тис. грн. та кошти інших джерел  - 55,8 тис. грн.</w:t>
      </w:r>
    </w:p>
    <w:p w:rsidR="009952D3" w:rsidRPr="00384FC8" w:rsidRDefault="009952D3" w:rsidP="009952D3">
      <w:pPr>
        <w:pStyle w:val="docdata"/>
        <w:spacing w:before="0" w:beforeAutospacing="0" w:after="160" w:afterAutospacing="0"/>
        <w:ind w:firstLine="708"/>
        <w:jc w:val="both"/>
      </w:pPr>
      <w:r w:rsidRPr="00384FC8">
        <w:rPr>
          <w:sz w:val="28"/>
          <w:szCs w:val="28"/>
        </w:rPr>
        <w:t xml:space="preserve">В 2018 році здійснено: </w:t>
      </w:r>
    </w:p>
    <w:p w:rsidR="009952D3" w:rsidRPr="00384FC8" w:rsidRDefault="009952D3" w:rsidP="009952D3">
      <w:pPr>
        <w:pStyle w:val="aa"/>
        <w:numPr>
          <w:ilvl w:val="0"/>
          <w:numId w:val="24"/>
        </w:numPr>
        <w:tabs>
          <w:tab w:val="clear" w:pos="720"/>
          <w:tab w:val="left" w:pos="993"/>
        </w:tabs>
        <w:spacing w:before="0" w:beforeAutospacing="0" w:after="0" w:afterAutospacing="0"/>
        <w:ind w:left="0" w:firstLine="709"/>
        <w:jc w:val="both"/>
      </w:pPr>
      <w:proofErr w:type="spellStart"/>
      <w:r w:rsidRPr="00384FC8">
        <w:rPr>
          <w:sz w:val="28"/>
          <w:szCs w:val="28"/>
        </w:rPr>
        <w:t>капітальний</w:t>
      </w:r>
      <w:proofErr w:type="spellEnd"/>
      <w:r w:rsidRPr="00384FC8">
        <w:rPr>
          <w:sz w:val="28"/>
          <w:szCs w:val="28"/>
        </w:rPr>
        <w:t xml:space="preserve"> ремонт </w:t>
      </w:r>
      <w:proofErr w:type="spellStart"/>
      <w:r w:rsidRPr="00384FC8">
        <w:rPr>
          <w:sz w:val="28"/>
          <w:szCs w:val="28"/>
        </w:rPr>
        <w:t>системи</w:t>
      </w:r>
      <w:proofErr w:type="spellEnd"/>
      <w:r w:rsidRPr="00384FC8">
        <w:rPr>
          <w:sz w:val="28"/>
          <w:szCs w:val="28"/>
        </w:rPr>
        <w:t xml:space="preserve"> </w:t>
      </w:r>
      <w:proofErr w:type="spellStart"/>
      <w:r w:rsidRPr="00384FC8">
        <w:rPr>
          <w:sz w:val="28"/>
          <w:szCs w:val="28"/>
        </w:rPr>
        <w:t>водопостачання</w:t>
      </w:r>
      <w:proofErr w:type="spellEnd"/>
      <w:r w:rsidRPr="00384FC8">
        <w:rPr>
          <w:sz w:val="28"/>
          <w:szCs w:val="28"/>
        </w:rPr>
        <w:t xml:space="preserve"> по 11 </w:t>
      </w:r>
      <w:proofErr w:type="spellStart"/>
      <w:r w:rsidRPr="00384FC8">
        <w:rPr>
          <w:sz w:val="28"/>
          <w:szCs w:val="28"/>
        </w:rPr>
        <w:t>об’єктам</w:t>
      </w:r>
      <w:proofErr w:type="spellEnd"/>
      <w:r w:rsidRPr="00384FC8">
        <w:rPr>
          <w:sz w:val="28"/>
          <w:szCs w:val="28"/>
        </w:rPr>
        <w:t xml:space="preserve"> </w:t>
      </w:r>
      <w:proofErr w:type="spellStart"/>
      <w:r w:rsidRPr="00384FC8">
        <w:rPr>
          <w:sz w:val="28"/>
          <w:szCs w:val="28"/>
        </w:rPr>
        <w:t>протяжністю</w:t>
      </w:r>
      <w:proofErr w:type="spellEnd"/>
      <w:r w:rsidRPr="00384FC8">
        <w:rPr>
          <w:sz w:val="28"/>
          <w:szCs w:val="28"/>
        </w:rPr>
        <w:t xml:space="preserve"> 12,39 км на </w:t>
      </w:r>
      <w:proofErr w:type="spellStart"/>
      <w:r w:rsidRPr="00384FC8">
        <w:rPr>
          <w:sz w:val="28"/>
          <w:szCs w:val="28"/>
        </w:rPr>
        <w:t>загальну</w:t>
      </w:r>
      <w:proofErr w:type="spellEnd"/>
      <w:r w:rsidRPr="00384FC8">
        <w:rPr>
          <w:sz w:val="28"/>
          <w:szCs w:val="28"/>
        </w:rPr>
        <w:t xml:space="preserve"> суму 1711,76 тис</w:t>
      </w:r>
      <w:proofErr w:type="gramStart"/>
      <w:r w:rsidRPr="00384FC8">
        <w:rPr>
          <w:sz w:val="28"/>
          <w:szCs w:val="28"/>
        </w:rPr>
        <w:t>.</w:t>
      </w:r>
      <w:proofErr w:type="gramEnd"/>
      <w:r w:rsidRPr="00384FC8">
        <w:rPr>
          <w:sz w:val="28"/>
          <w:szCs w:val="28"/>
        </w:rPr>
        <w:t xml:space="preserve"> </w:t>
      </w:r>
      <w:proofErr w:type="gramStart"/>
      <w:r w:rsidRPr="00384FC8">
        <w:rPr>
          <w:sz w:val="28"/>
          <w:szCs w:val="28"/>
        </w:rPr>
        <w:t>г</w:t>
      </w:r>
      <w:proofErr w:type="gramEnd"/>
      <w:r w:rsidRPr="00384FC8">
        <w:rPr>
          <w:sz w:val="28"/>
          <w:szCs w:val="28"/>
        </w:rPr>
        <w:t xml:space="preserve">рн. ( </w:t>
      </w:r>
      <w:proofErr w:type="spellStart"/>
      <w:r w:rsidRPr="00384FC8">
        <w:rPr>
          <w:b/>
          <w:bCs/>
          <w:sz w:val="28"/>
          <w:szCs w:val="28"/>
        </w:rPr>
        <w:t>Бецилівська</w:t>
      </w:r>
      <w:proofErr w:type="spellEnd"/>
      <w:r w:rsidRPr="00384FC8">
        <w:rPr>
          <w:b/>
          <w:bCs/>
          <w:sz w:val="28"/>
          <w:szCs w:val="28"/>
        </w:rPr>
        <w:t xml:space="preserve"> с/р -627,83 </w:t>
      </w:r>
      <w:proofErr w:type="spellStart"/>
      <w:r w:rsidRPr="00384FC8">
        <w:rPr>
          <w:b/>
          <w:bCs/>
          <w:sz w:val="28"/>
          <w:szCs w:val="28"/>
        </w:rPr>
        <w:t>тис.грн</w:t>
      </w:r>
      <w:proofErr w:type="spellEnd"/>
      <w:r w:rsidRPr="00384FC8">
        <w:rPr>
          <w:b/>
          <w:bCs/>
          <w:sz w:val="28"/>
          <w:szCs w:val="28"/>
        </w:rPr>
        <w:t xml:space="preserve">., </w:t>
      </w:r>
      <w:proofErr w:type="spellStart"/>
      <w:r w:rsidRPr="00384FC8">
        <w:rPr>
          <w:b/>
          <w:bCs/>
          <w:sz w:val="28"/>
          <w:szCs w:val="28"/>
        </w:rPr>
        <w:t>Буценівська</w:t>
      </w:r>
      <w:proofErr w:type="spellEnd"/>
      <w:r w:rsidRPr="00384FC8">
        <w:rPr>
          <w:b/>
          <w:bCs/>
          <w:sz w:val="28"/>
          <w:szCs w:val="28"/>
        </w:rPr>
        <w:t xml:space="preserve"> с/р-243,7 </w:t>
      </w:r>
      <w:proofErr w:type="spellStart"/>
      <w:r w:rsidRPr="00384FC8">
        <w:rPr>
          <w:b/>
          <w:bCs/>
          <w:sz w:val="28"/>
          <w:szCs w:val="28"/>
        </w:rPr>
        <w:t>тис.грн</w:t>
      </w:r>
      <w:proofErr w:type="spellEnd"/>
      <w:r w:rsidRPr="00384FC8">
        <w:rPr>
          <w:b/>
          <w:bCs/>
          <w:sz w:val="28"/>
          <w:szCs w:val="28"/>
        </w:rPr>
        <w:t xml:space="preserve">., </w:t>
      </w:r>
      <w:proofErr w:type="spellStart"/>
      <w:r w:rsidRPr="00384FC8">
        <w:rPr>
          <w:b/>
          <w:bCs/>
          <w:sz w:val="28"/>
          <w:szCs w:val="28"/>
        </w:rPr>
        <w:t>Яковлівська</w:t>
      </w:r>
      <w:proofErr w:type="spellEnd"/>
      <w:r w:rsidRPr="00384FC8">
        <w:rPr>
          <w:b/>
          <w:bCs/>
          <w:sz w:val="28"/>
          <w:szCs w:val="28"/>
        </w:rPr>
        <w:t xml:space="preserve"> с/р -202,75 тис. грн., </w:t>
      </w:r>
      <w:proofErr w:type="spellStart"/>
      <w:r w:rsidRPr="00384FC8">
        <w:rPr>
          <w:b/>
          <w:bCs/>
          <w:sz w:val="28"/>
          <w:szCs w:val="28"/>
        </w:rPr>
        <w:t>Кучурганська</w:t>
      </w:r>
      <w:proofErr w:type="spellEnd"/>
      <w:r w:rsidRPr="00384FC8">
        <w:rPr>
          <w:b/>
          <w:bCs/>
          <w:sz w:val="28"/>
          <w:szCs w:val="28"/>
        </w:rPr>
        <w:t xml:space="preserve"> с/р-283,0 тис. грн., Роздільнянська </w:t>
      </w:r>
      <w:proofErr w:type="spellStart"/>
      <w:r w:rsidRPr="00384FC8">
        <w:rPr>
          <w:b/>
          <w:bCs/>
          <w:sz w:val="28"/>
          <w:szCs w:val="28"/>
        </w:rPr>
        <w:t>міська</w:t>
      </w:r>
      <w:proofErr w:type="spellEnd"/>
      <w:r w:rsidRPr="00384FC8">
        <w:rPr>
          <w:b/>
          <w:bCs/>
          <w:sz w:val="28"/>
          <w:szCs w:val="28"/>
        </w:rPr>
        <w:t xml:space="preserve"> рада- 95,4 </w:t>
      </w:r>
      <w:proofErr w:type="spellStart"/>
      <w:r w:rsidRPr="00384FC8">
        <w:rPr>
          <w:b/>
          <w:bCs/>
          <w:sz w:val="28"/>
          <w:szCs w:val="28"/>
        </w:rPr>
        <w:t>тис.грн</w:t>
      </w:r>
      <w:proofErr w:type="spellEnd"/>
      <w:r w:rsidRPr="00384FC8">
        <w:rPr>
          <w:b/>
          <w:bCs/>
          <w:sz w:val="28"/>
          <w:szCs w:val="28"/>
        </w:rPr>
        <w:t xml:space="preserve">., </w:t>
      </w:r>
      <w:proofErr w:type="spellStart"/>
      <w:r w:rsidRPr="00384FC8">
        <w:rPr>
          <w:b/>
          <w:bCs/>
          <w:sz w:val="28"/>
          <w:szCs w:val="28"/>
        </w:rPr>
        <w:t>Щербанська</w:t>
      </w:r>
      <w:proofErr w:type="spellEnd"/>
      <w:r w:rsidRPr="00384FC8">
        <w:rPr>
          <w:b/>
          <w:bCs/>
          <w:sz w:val="28"/>
          <w:szCs w:val="28"/>
        </w:rPr>
        <w:t xml:space="preserve"> с/р -103,52 тис. грн., </w:t>
      </w:r>
      <w:proofErr w:type="spellStart"/>
      <w:r w:rsidRPr="00384FC8">
        <w:rPr>
          <w:b/>
          <w:bCs/>
          <w:sz w:val="28"/>
          <w:szCs w:val="28"/>
        </w:rPr>
        <w:t>Гаївська</w:t>
      </w:r>
      <w:proofErr w:type="spellEnd"/>
      <w:r w:rsidRPr="00384FC8">
        <w:rPr>
          <w:b/>
          <w:bCs/>
          <w:sz w:val="28"/>
          <w:szCs w:val="28"/>
        </w:rPr>
        <w:t xml:space="preserve"> </w:t>
      </w:r>
      <w:proofErr w:type="spellStart"/>
      <w:r w:rsidRPr="00384FC8">
        <w:rPr>
          <w:b/>
          <w:bCs/>
          <w:sz w:val="28"/>
          <w:szCs w:val="28"/>
        </w:rPr>
        <w:t>сільська</w:t>
      </w:r>
      <w:proofErr w:type="spellEnd"/>
      <w:r w:rsidRPr="00384FC8">
        <w:rPr>
          <w:b/>
          <w:bCs/>
          <w:sz w:val="28"/>
          <w:szCs w:val="28"/>
        </w:rPr>
        <w:t xml:space="preserve"> рада -99,76 тис. грн.</w:t>
      </w:r>
      <w:r w:rsidRPr="00384FC8">
        <w:rPr>
          <w:sz w:val="28"/>
          <w:szCs w:val="28"/>
        </w:rPr>
        <w:t>);</w:t>
      </w:r>
    </w:p>
    <w:p w:rsidR="009952D3" w:rsidRPr="00384FC8" w:rsidRDefault="009952D3" w:rsidP="009952D3">
      <w:pPr>
        <w:pStyle w:val="aa"/>
        <w:numPr>
          <w:ilvl w:val="0"/>
          <w:numId w:val="24"/>
        </w:numPr>
        <w:tabs>
          <w:tab w:val="clear" w:pos="720"/>
          <w:tab w:val="left" w:pos="993"/>
        </w:tabs>
        <w:spacing w:before="0" w:beforeAutospacing="0" w:after="0" w:afterAutospacing="0"/>
        <w:ind w:left="0" w:firstLine="709"/>
        <w:jc w:val="both"/>
      </w:pPr>
      <w:proofErr w:type="spellStart"/>
      <w:r w:rsidRPr="00384FC8">
        <w:rPr>
          <w:sz w:val="28"/>
          <w:szCs w:val="28"/>
        </w:rPr>
        <w:t>поточний</w:t>
      </w:r>
      <w:proofErr w:type="spellEnd"/>
      <w:r w:rsidRPr="00384FC8">
        <w:rPr>
          <w:sz w:val="28"/>
          <w:szCs w:val="28"/>
        </w:rPr>
        <w:t xml:space="preserve"> ремонт по 4 </w:t>
      </w:r>
      <w:proofErr w:type="spellStart"/>
      <w:r w:rsidRPr="00384FC8">
        <w:rPr>
          <w:sz w:val="28"/>
          <w:szCs w:val="28"/>
        </w:rPr>
        <w:t>об’єктам</w:t>
      </w:r>
      <w:proofErr w:type="spellEnd"/>
      <w:r w:rsidRPr="00384FC8">
        <w:rPr>
          <w:sz w:val="28"/>
          <w:szCs w:val="28"/>
        </w:rPr>
        <w:t xml:space="preserve"> </w:t>
      </w:r>
      <w:proofErr w:type="spellStart"/>
      <w:r w:rsidRPr="00384FC8">
        <w:rPr>
          <w:sz w:val="28"/>
          <w:szCs w:val="28"/>
        </w:rPr>
        <w:t>протяжністю</w:t>
      </w:r>
      <w:proofErr w:type="spellEnd"/>
      <w:r w:rsidRPr="00384FC8">
        <w:rPr>
          <w:sz w:val="28"/>
          <w:szCs w:val="28"/>
        </w:rPr>
        <w:t xml:space="preserve"> 3,76 км на </w:t>
      </w:r>
      <w:proofErr w:type="spellStart"/>
      <w:r w:rsidRPr="00384FC8">
        <w:rPr>
          <w:sz w:val="28"/>
          <w:szCs w:val="28"/>
        </w:rPr>
        <w:t>загальну</w:t>
      </w:r>
      <w:proofErr w:type="spellEnd"/>
      <w:r w:rsidRPr="00384FC8">
        <w:rPr>
          <w:sz w:val="28"/>
          <w:szCs w:val="28"/>
        </w:rPr>
        <w:t xml:space="preserve"> суму 492,03 тис. </w:t>
      </w:r>
      <w:proofErr w:type="spellStart"/>
      <w:r w:rsidRPr="00384FC8">
        <w:rPr>
          <w:sz w:val="28"/>
          <w:szCs w:val="28"/>
        </w:rPr>
        <w:t>грн</w:t>
      </w:r>
      <w:proofErr w:type="spellEnd"/>
      <w:r w:rsidRPr="00384FC8">
        <w:rPr>
          <w:sz w:val="28"/>
          <w:szCs w:val="28"/>
        </w:rPr>
        <w:t> </w:t>
      </w:r>
      <w:r w:rsidRPr="00384FC8">
        <w:rPr>
          <w:b/>
          <w:bCs/>
          <w:sz w:val="28"/>
          <w:szCs w:val="28"/>
        </w:rPr>
        <w:t xml:space="preserve">( </w:t>
      </w:r>
      <w:proofErr w:type="spellStart"/>
      <w:r w:rsidRPr="00384FC8">
        <w:rPr>
          <w:b/>
          <w:bCs/>
          <w:sz w:val="28"/>
          <w:szCs w:val="28"/>
        </w:rPr>
        <w:t>Кам’янська</w:t>
      </w:r>
      <w:proofErr w:type="spellEnd"/>
      <w:r w:rsidRPr="00384FC8">
        <w:rPr>
          <w:b/>
          <w:bCs/>
          <w:sz w:val="28"/>
          <w:szCs w:val="28"/>
        </w:rPr>
        <w:t xml:space="preserve"> с/</w:t>
      </w:r>
      <w:proofErr w:type="gramStart"/>
      <w:r w:rsidRPr="00384FC8">
        <w:rPr>
          <w:b/>
          <w:bCs/>
          <w:sz w:val="28"/>
          <w:szCs w:val="28"/>
        </w:rPr>
        <w:t>р</w:t>
      </w:r>
      <w:proofErr w:type="gramEnd"/>
      <w:r w:rsidRPr="00384FC8">
        <w:rPr>
          <w:b/>
          <w:bCs/>
          <w:sz w:val="28"/>
          <w:szCs w:val="28"/>
        </w:rPr>
        <w:t xml:space="preserve"> -343,2 тис. грн., </w:t>
      </w:r>
      <w:proofErr w:type="spellStart"/>
      <w:r w:rsidRPr="00384FC8">
        <w:rPr>
          <w:b/>
          <w:bCs/>
          <w:sz w:val="28"/>
          <w:szCs w:val="28"/>
        </w:rPr>
        <w:t>Кучурганська</w:t>
      </w:r>
      <w:proofErr w:type="spellEnd"/>
      <w:r w:rsidRPr="00384FC8">
        <w:rPr>
          <w:b/>
          <w:bCs/>
          <w:sz w:val="28"/>
          <w:szCs w:val="28"/>
        </w:rPr>
        <w:t xml:space="preserve"> с/р -137,0 тис. грн.);</w:t>
      </w:r>
      <w:r w:rsidRPr="00384FC8">
        <w:rPr>
          <w:sz w:val="28"/>
          <w:szCs w:val="28"/>
        </w:rPr>
        <w:t xml:space="preserve">  </w:t>
      </w:r>
    </w:p>
    <w:p w:rsidR="009952D3" w:rsidRPr="00384FC8" w:rsidRDefault="009952D3" w:rsidP="009952D3">
      <w:pPr>
        <w:pStyle w:val="aa"/>
        <w:numPr>
          <w:ilvl w:val="0"/>
          <w:numId w:val="24"/>
        </w:numPr>
        <w:tabs>
          <w:tab w:val="clear" w:pos="720"/>
          <w:tab w:val="left" w:pos="993"/>
        </w:tabs>
        <w:spacing w:before="0" w:beforeAutospacing="0" w:after="0" w:afterAutospacing="0"/>
        <w:ind w:left="0" w:firstLine="709"/>
        <w:jc w:val="both"/>
      </w:pPr>
      <w:proofErr w:type="spellStart"/>
      <w:r w:rsidRPr="00384FC8">
        <w:rPr>
          <w:sz w:val="28"/>
          <w:szCs w:val="28"/>
        </w:rPr>
        <w:t>капітальний</w:t>
      </w:r>
      <w:proofErr w:type="spellEnd"/>
      <w:r w:rsidRPr="00384FC8">
        <w:rPr>
          <w:sz w:val="28"/>
          <w:szCs w:val="28"/>
        </w:rPr>
        <w:t xml:space="preserve"> ремонт </w:t>
      </w:r>
      <w:proofErr w:type="spellStart"/>
      <w:r w:rsidRPr="00384FC8">
        <w:rPr>
          <w:sz w:val="28"/>
          <w:szCs w:val="28"/>
        </w:rPr>
        <w:t>башти</w:t>
      </w:r>
      <w:proofErr w:type="spellEnd"/>
      <w:r w:rsidRPr="00384FC8">
        <w:rPr>
          <w:sz w:val="28"/>
          <w:szCs w:val="28"/>
        </w:rPr>
        <w:t xml:space="preserve"> </w:t>
      </w:r>
      <w:proofErr w:type="spellStart"/>
      <w:r w:rsidRPr="00384FC8">
        <w:rPr>
          <w:sz w:val="28"/>
          <w:szCs w:val="28"/>
        </w:rPr>
        <w:t>Рожновського</w:t>
      </w:r>
      <w:proofErr w:type="spellEnd"/>
      <w:r w:rsidRPr="00384FC8">
        <w:rPr>
          <w:sz w:val="28"/>
          <w:szCs w:val="28"/>
        </w:rPr>
        <w:t xml:space="preserve">  та </w:t>
      </w:r>
      <w:proofErr w:type="spellStart"/>
      <w:r w:rsidRPr="00384FC8">
        <w:rPr>
          <w:sz w:val="28"/>
          <w:szCs w:val="28"/>
        </w:rPr>
        <w:t>свердловин</w:t>
      </w:r>
      <w:proofErr w:type="spellEnd"/>
      <w:r w:rsidRPr="00384FC8">
        <w:rPr>
          <w:sz w:val="28"/>
          <w:szCs w:val="28"/>
        </w:rPr>
        <w:t xml:space="preserve">  по 3 </w:t>
      </w:r>
      <w:proofErr w:type="spellStart"/>
      <w:r w:rsidRPr="00384FC8">
        <w:rPr>
          <w:sz w:val="28"/>
          <w:szCs w:val="28"/>
        </w:rPr>
        <w:t>об’єктам</w:t>
      </w:r>
      <w:proofErr w:type="spellEnd"/>
      <w:r w:rsidRPr="00384FC8">
        <w:rPr>
          <w:sz w:val="28"/>
          <w:szCs w:val="28"/>
        </w:rPr>
        <w:t xml:space="preserve"> на </w:t>
      </w:r>
      <w:proofErr w:type="spellStart"/>
      <w:r w:rsidRPr="00384FC8">
        <w:rPr>
          <w:sz w:val="28"/>
          <w:szCs w:val="28"/>
        </w:rPr>
        <w:t>загальну</w:t>
      </w:r>
      <w:proofErr w:type="spellEnd"/>
      <w:r w:rsidRPr="00384FC8">
        <w:rPr>
          <w:sz w:val="28"/>
          <w:szCs w:val="28"/>
        </w:rPr>
        <w:t xml:space="preserve"> суму 521,42 тис. </w:t>
      </w:r>
      <w:proofErr w:type="spellStart"/>
      <w:r w:rsidRPr="00384FC8">
        <w:rPr>
          <w:sz w:val="28"/>
          <w:szCs w:val="28"/>
        </w:rPr>
        <w:t>грн</w:t>
      </w:r>
      <w:proofErr w:type="spellEnd"/>
      <w:r w:rsidRPr="00384FC8">
        <w:rPr>
          <w:sz w:val="28"/>
          <w:szCs w:val="28"/>
        </w:rPr>
        <w:t> </w:t>
      </w:r>
      <w:r w:rsidRPr="00384FC8">
        <w:rPr>
          <w:b/>
          <w:bCs/>
          <w:sz w:val="28"/>
          <w:szCs w:val="28"/>
        </w:rPr>
        <w:t>(</w:t>
      </w:r>
      <w:proofErr w:type="spellStart"/>
      <w:r w:rsidRPr="00384FC8">
        <w:rPr>
          <w:b/>
          <w:bCs/>
          <w:sz w:val="28"/>
          <w:szCs w:val="28"/>
        </w:rPr>
        <w:t>Старостинська</w:t>
      </w:r>
      <w:proofErr w:type="spellEnd"/>
      <w:r w:rsidRPr="00384FC8">
        <w:rPr>
          <w:b/>
          <w:bCs/>
          <w:sz w:val="28"/>
          <w:szCs w:val="28"/>
        </w:rPr>
        <w:t xml:space="preserve"> с/</w:t>
      </w:r>
      <w:proofErr w:type="gramStart"/>
      <w:r w:rsidRPr="00384FC8">
        <w:rPr>
          <w:b/>
          <w:bCs/>
          <w:sz w:val="28"/>
          <w:szCs w:val="28"/>
        </w:rPr>
        <w:t>р</w:t>
      </w:r>
      <w:proofErr w:type="gramEnd"/>
      <w:r w:rsidRPr="00384FC8">
        <w:rPr>
          <w:b/>
          <w:bCs/>
          <w:sz w:val="28"/>
          <w:szCs w:val="28"/>
        </w:rPr>
        <w:t xml:space="preserve"> -299,22 тис. грн., </w:t>
      </w:r>
      <w:proofErr w:type="spellStart"/>
      <w:r w:rsidRPr="00384FC8">
        <w:rPr>
          <w:b/>
          <w:bCs/>
          <w:sz w:val="28"/>
          <w:szCs w:val="28"/>
        </w:rPr>
        <w:t>Кучурганська</w:t>
      </w:r>
      <w:proofErr w:type="spellEnd"/>
      <w:r w:rsidRPr="00384FC8">
        <w:rPr>
          <w:b/>
          <w:bCs/>
          <w:sz w:val="28"/>
          <w:szCs w:val="28"/>
        </w:rPr>
        <w:t xml:space="preserve"> с/р -140,0 тис. грн.,  </w:t>
      </w:r>
      <w:proofErr w:type="spellStart"/>
      <w:r w:rsidRPr="00384FC8">
        <w:rPr>
          <w:b/>
          <w:bCs/>
          <w:sz w:val="28"/>
          <w:szCs w:val="28"/>
        </w:rPr>
        <w:t>Буценівська</w:t>
      </w:r>
      <w:proofErr w:type="spellEnd"/>
      <w:r w:rsidRPr="00384FC8">
        <w:rPr>
          <w:b/>
          <w:bCs/>
          <w:sz w:val="28"/>
          <w:szCs w:val="28"/>
        </w:rPr>
        <w:t xml:space="preserve"> с/р -81,2 тис. грн.</w:t>
      </w:r>
      <w:r w:rsidRPr="00384FC8">
        <w:rPr>
          <w:sz w:val="28"/>
          <w:szCs w:val="28"/>
        </w:rPr>
        <w:t xml:space="preserve">); </w:t>
      </w:r>
    </w:p>
    <w:p w:rsidR="009952D3" w:rsidRPr="00384FC8" w:rsidRDefault="009952D3" w:rsidP="009952D3">
      <w:pPr>
        <w:pStyle w:val="aa"/>
        <w:spacing w:before="0" w:beforeAutospacing="0" w:after="0" w:afterAutospacing="0"/>
        <w:ind w:firstLine="709"/>
        <w:jc w:val="both"/>
      </w:pPr>
      <w:r w:rsidRPr="00384FC8">
        <w:t> </w:t>
      </w:r>
    </w:p>
    <w:p w:rsidR="009952D3" w:rsidRPr="00384FC8" w:rsidRDefault="009952D3" w:rsidP="009952D3">
      <w:pPr>
        <w:pStyle w:val="aa"/>
        <w:spacing w:before="0" w:beforeAutospacing="0" w:after="0" w:afterAutospacing="0"/>
        <w:ind w:firstLine="709"/>
        <w:jc w:val="both"/>
      </w:pPr>
      <w:proofErr w:type="spellStart"/>
      <w:r w:rsidRPr="00384FC8">
        <w:rPr>
          <w:sz w:val="28"/>
          <w:szCs w:val="28"/>
        </w:rPr>
        <w:t>придбано</w:t>
      </w:r>
      <w:proofErr w:type="spellEnd"/>
      <w:r w:rsidRPr="00384FC8">
        <w:rPr>
          <w:sz w:val="28"/>
          <w:szCs w:val="28"/>
        </w:rPr>
        <w:t>:</w:t>
      </w:r>
    </w:p>
    <w:p w:rsidR="009952D3" w:rsidRPr="00384FC8" w:rsidRDefault="009952D3" w:rsidP="009952D3">
      <w:pPr>
        <w:pStyle w:val="aa"/>
        <w:numPr>
          <w:ilvl w:val="0"/>
          <w:numId w:val="25"/>
        </w:numPr>
        <w:tabs>
          <w:tab w:val="clear" w:pos="720"/>
          <w:tab w:val="left" w:pos="993"/>
        </w:tabs>
        <w:spacing w:before="0" w:beforeAutospacing="0" w:after="0" w:afterAutospacing="0"/>
        <w:ind w:left="0" w:firstLine="709"/>
        <w:jc w:val="both"/>
      </w:pPr>
      <w:proofErr w:type="spellStart"/>
      <w:r w:rsidRPr="00384FC8">
        <w:rPr>
          <w:sz w:val="28"/>
          <w:szCs w:val="28"/>
        </w:rPr>
        <w:t>водонапірну</w:t>
      </w:r>
      <w:proofErr w:type="spellEnd"/>
      <w:r w:rsidRPr="00384FC8">
        <w:rPr>
          <w:sz w:val="28"/>
          <w:szCs w:val="28"/>
        </w:rPr>
        <w:t xml:space="preserve"> башню </w:t>
      </w:r>
      <w:proofErr w:type="spellStart"/>
      <w:r w:rsidRPr="00384FC8">
        <w:rPr>
          <w:sz w:val="28"/>
          <w:szCs w:val="28"/>
        </w:rPr>
        <w:t>Рожновського</w:t>
      </w:r>
      <w:proofErr w:type="spellEnd"/>
      <w:r w:rsidRPr="00384FC8">
        <w:rPr>
          <w:sz w:val="28"/>
          <w:szCs w:val="28"/>
        </w:rPr>
        <w:t xml:space="preserve">  та пробурено </w:t>
      </w:r>
      <w:proofErr w:type="spellStart"/>
      <w:r w:rsidRPr="00384FC8">
        <w:rPr>
          <w:sz w:val="28"/>
          <w:szCs w:val="28"/>
        </w:rPr>
        <w:t>свердловину</w:t>
      </w:r>
      <w:proofErr w:type="spellEnd"/>
      <w:r w:rsidRPr="00384FC8">
        <w:rPr>
          <w:sz w:val="28"/>
          <w:szCs w:val="28"/>
        </w:rPr>
        <w:t xml:space="preserve"> на </w:t>
      </w:r>
      <w:proofErr w:type="spellStart"/>
      <w:r w:rsidRPr="00384FC8">
        <w:rPr>
          <w:sz w:val="28"/>
          <w:szCs w:val="28"/>
        </w:rPr>
        <w:t>загальну</w:t>
      </w:r>
      <w:proofErr w:type="spellEnd"/>
      <w:r w:rsidRPr="00384FC8">
        <w:rPr>
          <w:sz w:val="28"/>
          <w:szCs w:val="28"/>
        </w:rPr>
        <w:t xml:space="preserve"> суму 402,63 тис</w:t>
      </w:r>
      <w:proofErr w:type="gramStart"/>
      <w:r w:rsidRPr="00384FC8">
        <w:rPr>
          <w:sz w:val="28"/>
          <w:szCs w:val="28"/>
        </w:rPr>
        <w:t xml:space="preserve"> .</w:t>
      </w:r>
      <w:proofErr w:type="spellStart"/>
      <w:proofErr w:type="gramEnd"/>
      <w:r w:rsidRPr="00384FC8">
        <w:rPr>
          <w:b/>
          <w:bCs/>
          <w:sz w:val="28"/>
          <w:szCs w:val="28"/>
        </w:rPr>
        <w:t>грн</w:t>
      </w:r>
      <w:proofErr w:type="spellEnd"/>
      <w:r w:rsidRPr="00384FC8">
        <w:rPr>
          <w:b/>
          <w:bCs/>
          <w:sz w:val="28"/>
          <w:szCs w:val="28"/>
        </w:rPr>
        <w:t xml:space="preserve">  ( </w:t>
      </w:r>
      <w:proofErr w:type="spellStart"/>
      <w:r w:rsidRPr="00384FC8">
        <w:rPr>
          <w:b/>
          <w:bCs/>
          <w:sz w:val="28"/>
          <w:szCs w:val="28"/>
        </w:rPr>
        <w:t>Степанівська</w:t>
      </w:r>
      <w:proofErr w:type="spellEnd"/>
      <w:r w:rsidRPr="00384FC8">
        <w:rPr>
          <w:b/>
          <w:bCs/>
          <w:sz w:val="28"/>
          <w:szCs w:val="28"/>
        </w:rPr>
        <w:t xml:space="preserve"> с/р),</w:t>
      </w:r>
      <w:r w:rsidRPr="00384FC8">
        <w:rPr>
          <w:sz w:val="28"/>
          <w:szCs w:val="28"/>
        </w:rPr>
        <w:t> </w:t>
      </w:r>
    </w:p>
    <w:p w:rsidR="009952D3" w:rsidRPr="00384FC8" w:rsidRDefault="009952D3" w:rsidP="009952D3">
      <w:pPr>
        <w:pStyle w:val="aa"/>
        <w:numPr>
          <w:ilvl w:val="0"/>
          <w:numId w:val="25"/>
        </w:numPr>
        <w:tabs>
          <w:tab w:val="clear" w:pos="720"/>
          <w:tab w:val="left" w:pos="993"/>
        </w:tabs>
        <w:spacing w:before="0" w:beforeAutospacing="0" w:after="0" w:afterAutospacing="0"/>
        <w:ind w:left="0" w:firstLine="709"/>
        <w:jc w:val="both"/>
      </w:pPr>
      <w:r w:rsidRPr="00384FC8">
        <w:rPr>
          <w:sz w:val="28"/>
          <w:szCs w:val="28"/>
        </w:rPr>
        <w:t xml:space="preserve">10 </w:t>
      </w:r>
      <w:proofErr w:type="spellStart"/>
      <w:r w:rsidRPr="00384FC8">
        <w:rPr>
          <w:sz w:val="28"/>
          <w:szCs w:val="28"/>
        </w:rPr>
        <w:t>глибинних</w:t>
      </w:r>
      <w:proofErr w:type="spellEnd"/>
      <w:r w:rsidRPr="00384FC8">
        <w:rPr>
          <w:sz w:val="28"/>
          <w:szCs w:val="28"/>
        </w:rPr>
        <w:t xml:space="preserve"> </w:t>
      </w:r>
      <w:proofErr w:type="spellStart"/>
      <w:r w:rsidRPr="00384FC8">
        <w:rPr>
          <w:sz w:val="28"/>
          <w:szCs w:val="28"/>
        </w:rPr>
        <w:t>насосів</w:t>
      </w:r>
      <w:proofErr w:type="spellEnd"/>
      <w:r w:rsidRPr="00384FC8">
        <w:rPr>
          <w:sz w:val="28"/>
          <w:szCs w:val="28"/>
        </w:rPr>
        <w:t xml:space="preserve"> на </w:t>
      </w:r>
      <w:proofErr w:type="spellStart"/>
      <w:r w:rsidRPr="00384FC8">
        <w:rPr>
          <w:sz w:val="28"/>
          <w:szCs w:val="28"/>
        </w:rPr>
        <w:t>загальну</w:t>
      </w:r>
      <w:proofErr w:type="spellEnd"/>
      <w:r w:rsidRPr="00384FC8">
        <w:rPr>
          <w:sz w:val="28"/>
          <w:szCs w:val="28"/>
        </w:rPr>
        <w:t xml:space="preserve"> суму  </w:t>
      </w:r>
      <w:r w:rsidRPr="00384FC8">
        <w:rPr>
          <w:b/>
          <w:bCs/>
          <w:sz w:val="28"/>
          <w:szCs w:val="28"/>
        </w:rPr>
        <w:t>534,25</w:t>
      </w:r>
      <w:r w:rsidRPr="00384FC8">
        <w:rPr>
          <w:sz w:val="28"/>
          <w:szCs w:val="28"/>
        </w:rPr>
        <w:t xml:space="preserve"> тис</w:t>
      </w:r>
      <w:proofErr w:type="gramStart"/>
      <w:r w:rsidRPr="00384FC8">
        <w:rPr>
          <w:sz w:val="28"/>
          <w:szCs w:val="28"/>
        </w:rPr>
        <w:t>.</w:t>
      </w:r>
      <w:proofErr w:type="gramEnd"/>
      <w:r w:rsidRPr="00384FC8">
        <w:rPr>
          <w:sz w:val="28"/>
          <w:szCs w:val="28"/>
        </w:rPr>
        <w:t xml:space="preserve"> </w:t>
      </w:r>
      <w:proofErr w:type="gramStart"/>
      <w:r w:rsidRPr="00384FC8">
        <w:rPr>
          <w:sz w:val="28"/>
          <w:szCs w:val="28"/>
        </w:rPr>
        <w:t>г</w:t>
      </w:r>
      <w:proofErr w:type="gramEnd"/>
      <w:r w:rsidRPr="00384FC8">
        <w:rPr>
          <w:sz w:val="28"/>
          <w:szCs w:val="28"/>
        </w:rPr>
        <w:t>рн. (</w:t>
      </w:r>
      <w:r w:rsidRPr="00384FC8">
        <w:rPr>
          <w:b/>
          <w:bCs/>
          <w:sz w:val="28"/>
          <w:szCs w:val="28"/>
        </w:rPr>
        <w:t xml:space="preserve">Роздільнянська </w:t>
      </w:r>
      <w:proofErr w:type="spellStart"/>
      <w:r w:rsidRPr="00384FC8">
        <w:rPr>
          <w:b/>
          <w:bCs/>
          <w:sz w:val="28"/>
          <w:szCs w:val="28"/>
        </w:rPr>
        <w:t>міська</w:t>
      </w:r>
      <w:proofErr w:type="spellEnd"/>
      <w:r w:rsidRPr="00384FC8">
        <w:rPr>
          <w:b/>
          <w:bCs/>
          <w:sz w:val="28"/>
          <w:szCs w:val="28"/>
        </w:rPr>
        <w:t xml:space="preserve"> рада 189,77 тис. </w:t>
      </w:r>
      <w:proofErr w:type="spellStart"/>
      <w:r w:rsidRPr="00384FC8">
        <w:rPr>
          <w:b/>
          <w:bCs/>
          <w:sz w:val="28"/>
          <w:szCs w:val="28"/>
        </w:rPr>
        <w:t>грн</w:t>
      </w:r>
      <w:proofErr w:type="spellEnd"/>
      <w:r w:rsidRPr="00384FC8">
        <w:rPr>
          <w:b/>
          <w:bCs/>
          <w:sz w:val="28"/>
          <w:szCs w:val="28"/>
        </w:rPr>
        <w:t xml:space="preserve">, </w:t>
      </w:r>
      <w:proofErr w:type="spellStart"/>
      <w:r w:rsidRPr="00384FC8">
        <w:rPr>
          <w:b/>
          <w:bCs/>
          <w:sz w:val="28"/>
          <w:szCs w:val="28"/>
        </w:rPr>
        <w:t>Степанівська</w:t>
      </w:r>
      <w:proofErr w:type="spellEnd"/>
      <w:r w:rsidRPr="00384FC8">
        <w:rPr>
          <w:b/>
          <w:bCs/>
          <w:sz w:val="28"/>
          <w:szCs w:val="28"/>
        </w:rPr>
        <w:t xml:space="preserve"> с/р -90,0 тис. грн.  </w:t>
      </w:r>
      <w:proofErr w:type="spellStart"/>
      <w:r w:rsidRPr="00384FC8">
        <w:rPr>
          <w:b/>
          <w:bCs/>
          <w:sz w:val="28"/>
          <w:szCs w:val="28"/>
        </w:rPr>
        <w:t>Старостинська</w:t>
      </w:r>
      <w:proofErr w:type="spellEnd"/>
      <w:r w:rsidRPr="00384FC8">
        <w:rPr>
          <w:b/>
          <w:bCs/>
          <w:sz w:val="28"/>
          <w:szCs w:val="28"/>
        </w:rPr>
        <w:t xml:space="preserve"> с/</w:t>
      </w:r>
      <w:proofErr w:type="gramStart"/>
      <w:r w:rsidRPr="00384FC8">
        <w:rPr>
          <w:b/>
          <w:bCs/>
          <w:sz w:val="28"/>
          <w:szCs w:val="28"/>
        </w:rPr>
        <w:t>р</w:t>
      </w:r>
      <w:proofErr w:type="gramEnd"/>
      <w:r w:rsidRPr="00384FC8">
        <w:rPr>
          <w:b/>
          <w:bCs/>
          <w:sz w:val="28"/>
          <w:szCs w:val="28"/>
        </w:rPr>
        <w:t xml:space="preserve"> - 64,0 тис. грн., </w:t>
      </w:r>
      <w:proofErr w:type="spellStart"/>
      <w:r w:rsidRPr="00384FC8">
        <w:rPr>
          <w:b/>
          <w:bCs/>
          <w:sz w:val="28"/>
          <w:szCs w:val="28"/>
        </w:rPr>
        <w:t>Калантаївська</w:t>
      </w:r>
      <w:proofErr w:type="spellEnd"/>
      <w:r w:rsidRPr="00384FC8">
        <w:rPr>
          <w:b/>
          <w:bCs/>
          <w:sz w:val="28"/>
          <w:szCs w:val="28"/>
        </w:rPr>
        <w:t xml:space="preserve"> с/р – 38,2 тис. грн.).,</w:t>
      </w:r>
      <w:r w:rsidRPr="00384FC8">
        <w:rPr>
          <w:sz w:val="28"/>
          <w:szCs w:val="28"/>
        </w:rPr>
        <w:t xml:space="preserve"> та проведено </w:t>
      </w:r>
      <w:proofErr w:type="spellStart"/>
      <w:r w:rsidRPr="00384FC8">
        <w:rPr>
          <w:sz w:val="28"/>
          <w:szCs w:val="28"/>
        </w:rPr>
        <w:t>капітальні</w:t>
      </w:r>
      <w:proofErr w:type="spellEnd"/>
      <w:r w:rsidRPr="00384FC8">
        <w:rPr>
          <w:sz w:val="28"/>
          <w:szCs w:val="28"/>
        </w:rPr>
        <w:t xml:space="preserve"> та </w:t>
      </w:r>
      <w:proofErr w:type="spellStart"/>
      <w:r w:rsidRPr="00384FC8">
        <w:rPr>
          <w:sz w:val="28"/>
          <w:szCs w:val="28"/>
        </w:rPr>
        <w:t>поточні</w:t>
      </w:r>
      <w:proofErr w:type="spellEnd"/>
      <w:r w:rsidRPr="00384FC8">
        <w:rPr>
          <w:sz w:val="28"/>
          <w:szCs w:val="28"/>
        </w:rPr>
        <w:t xml:space="preserve"> </w:t>
      </w:r>
      <w:proofErr w:type="spellStart"/>
      <w:r w:rsidRPr="00384FC8">
        <w:rPr>
          <w:sz w:val="28"/>
          <w:szCs w:val="28"/>
        </w:rPr>
        <w:t>ремонти</w:t>
      </w:r>
      <w:proofErr w:type="spellEnd"/>
      <w:r w:rsidRPr="00384FC8">
        <w:rPr>
          <w:sz w:val="28"/>
          <w:szCs w:val="28"/>
        </w:rPr>
        <w:t xml:space="preserve"> </w:t>
      </w:r>
      <w:proofErr w:type="spellStart"/>
      <w:r w:rsidRPr="00384FC8">
        <w:rPr>
          <w:sz w:val="28"/>
          <w:szCs w:val="28"/>
        </w:rPr>
        <w:t>глибинних</w:t>
      </w:r>
      <w:proofErr w:type="spellEnd"/>
      <w:r w:rsidRPr="00384FC8">
        <w:rPr>
          <w:sz w:val="28"/>
          <w:szCs w:val="28"/>
        </w:rPr>
        <w:t xml:space="preserve"> </w:t>
      </w:r>
      <w:proofErr w:type="spellStart"/>
      <w:r w:rsidRPr="00384FC8">
        <w:rPr>
          <w:sz w:val="28"/>
          <w:szCs w:val="28"/>
        </w:rPr>
        <w:t>насосів</w:t>
      </w:r>
      <w:proofErr w:type="spellEnd"/>
      <w:r w:rsidRPr="00384FC8">
        <w:rPr>
          <w:sz w:val="28"/>
          <w:szCs w:val="28"/>
        </w:rPr>
        <w:t>  на суму -80,13 тис. грн.</w:t>
      </w:r>
    </w:p>
    <w:p w:rsidR="009952D3" w:rsidRPr="00384FC8" w:rsidRDefault="00DB016C" w:rsidP="009952D3">
      <w:pPr>
        <w:pStyle w:val="aa"/>
        <w:spacing w:before="0" w:beforeAutospacing="0" w:after="160" w:afterAutospacing="0"/>
        <w:ind w:firstLine="709"/>
        <w:jc w:val="both"/>
      </w:pPr>
      <w:r w:rsidRPr="00384FC8">
        <w:rPr>
          <w:sz w:val="28"/>
          <w:szCs w:val="28"/>
        </w:rPr>
        <w:t>На</w:t>
      </w:r>
      <w:r w:rsidR="009952D3" w:rsidRPr="00384FC8">
        <w:rPr>
          <w:sz w:val="28"/>
          <w:szCs w:val="28"/>
        </w:rPr>
        <w:t xml:space="preserve"> </w:t>
      </w:r>
      <w:proofErr w:type="spellStart"/>
      <w:r w:rsidR="009952D3" w:rsidRPr="00384FC8">
        <w:rPr>
          <w:sz w:val="28"/>
          <w:szCs w:val="28"/>
        </w:rPr>
        <w:t>коригування</w:t>
      </w:r>
      <w:proofErr w:type="spellEnd"/>
      <w:r w:rsidR="009952D3" w:rsidRPr="00384FC8">
        <w:rPr>
          <w:sz w:val="28"/>
          <w:szCs w:val="28"/>
        </w:rPr>
        <w:t xml:space="preserve"> проектно-</w:t>
      </w:r>
      <w:proofErr w:type="spellStart"/>
      <w:r w:rsidR="009952D3" w:rsidRPr="00384FC8">
        <w:rPr>
          <w:sz w:val="28"/>
          <w:szCs w:val="28"/>
        </w:rPr>
        <w:t>кошторисної</w:t>
      </w:r>
      <w:proofErr w:type="spellEnd"/>
      <w:r w:rsidR="009952D3" w:rsidRPr="00384FC8">
        <w:rPr>
          <w:sz w:val="28"/>
          <w:szCs w:val="28"/>
        </w:rPr>
        <w:t xml:space="preserve"> </w:t>
      </w:r>
      <w:proofErr w:type="spellStart"/>
      <w:r w:rsidR="009952D3" w:rsidRPr="00384FC8">
        <w:rPr>
          <w:sz w:val="28"/>
          <w:szCs w:val="28"/>
        </w:rPr>
        <w:t>документації</w:t>
      </w:r>
      <w:proofErr w:type="spellEnd"/>
      <w:r w:rsidR="009952D3" w:rsidRPr="00384FC8">
        <w:rPr>
          <w:sz w:val="28"/>
          <w:szCs w:val="28"/>
        </w:rPr>
        <w:t xml:space="preserve"> на </w:t>
      </w:r>
      <w:proofErr w:type="spellStart"/>
      <w:r w:rsidRPr="00384FC8">
        <w:rPr>
          <w:sz w:val="28"/>
          <w:szCs w:val="28"/>
        </w:rPr>
        <w:t>будівництво</w:t>
      </w:r>
      <w:proofErr w:type="spellEnd"/>
      <w:r w:rsidRPr="00384FC8">
        <w:rPr>
          <w:sz w:val="28"/>
          <w:szCs w:val="28"/>
        </w:rPr>
        <w:t xml:space="preserve"> </w:t>
      </w:r>
      <w:proofErr w:type="spellStart"/>
      <w:r w:rsidRPr="00384FC8">
        <w:rPr>
          <w:sz w:val="28"/>
          <w:szCs w:val="28"/>
        </w:rPr>
        <w:t>водопровідних</w:t>
      </w:r>
      <w:proofErr w:type="spellEnd"/>
      <w:r w:rsidRPr="00384FC8">
        <w:rPr>
          <w:sz w:val="28"/>
          <w:szCs w:val="28"/>
        </w:rPr>
        <w:t xml:space="preserve"> мереж </w:t>
      </w:r>
      <w:r w:rsidR="009952D3" w:rsidRPr="00384FC8">
        <w:rPr>
          <w:sz w:val="28"/>
          <w:szCs w:val="28"/>
        </w:rPr>
        <w:t xml:space="preserve"> та </w:t>
      </w:r>
      <w:proofErr w:type="spellStart"/>
      <w:r w:rsidR="009952D3" w:rsidRPr="00384FC8">
        <w:rPr>
          <w:sz w:val="28"/>
          <w:szCs w:val="28"/>
        </w:rPr>
        <w:t>коригування</w:t>
      </w:r>
      <w:proofErr w:type="spellEnd"/>
      <w:r w:rsidR="009952D3" w:rsidRPr="00384FC8">
        <w:rPr>
          <w:sz w:val="28"/>
          <w:szCs w:val="28"/>
        </w:rPr>
        <w:t xml:space="preserve"> проектно-</w:t>
      </w:r>
      <w:proofErr w:type="spellStart"/>
      <w:r w:rsidR="009952D3" w:rsidRPr="00384FC8">
        <w:rPr>
          <w:sz w:val="28"/>
          <w:szCs w:val="28"/>
        </w:rPr>
        <w:t>кошторисної</w:t>
      </w:r>
      <w:proofErr w:type="spellEnd"/>
      <w:r w:rsidR="009952D3" w:rsidRPr="00384FC8">
        <w:rPr>
          <w:sz w:val="28"/>
          <w:szCs w:val="28"/>
        </w:rPr>
        <w:t xml:space="preserve"> </w:t>
      </w:r>
      <w:proofErr w:type="spellStart"/>
      <w:r w:rsidR="009952D3" w:rsidRPr="00384FC8">
        <w:rPr>
          <w:sz w:val="28"/>
          <w:szCs w:val="28"/>
        </w:rPr>
        <w:t>документації</w:t>
      </w:r>
      <w:proofErr w:type="spellEnd"/>
      <w:r w:rsidR="009952D3" w:rsidRPr="00384FC8">
        <w:rPr>
          <w:sz w:val="28"/>
          <w:szCs w:val="28"/>
        </w:rPr>
        <w:t xml:space="preserve"> по проекту "</w:t>
      </w:r>
      <w:proofErr w:type="spellStart"/>
      <w:r w:rsidR="009952D3" w:rsidRPr="00384FC8">
        <w:rPr>
          <w:sz w:val="28"/>
          <w:szCs w:val="28"/>
        </w:rPr>
        <w:t>Реконструкція</w:t>
      </w:r>
      <w:proofErr w:type="spellEnd"/>
      <w:r w:rsidR="009952D3" w:rsidRPr="00384FC8">
        <w:rPr>
          <w:sz w:val="28"/>
          <w:szCs w:val="28"/>
        </w:rPr>
        <w:t xml:space="preserve"> </w:t>
      </w:r>
      <w:proofErr w:type="spellStart"/>
      <w:r w:rsidR="009952D3" w:rsidRPr="00384FC8">
        <w:rPr>
          <w:sz w:val="28"/>
          <w:szCs w:val="28"/>
        </w:rPr>
        <w:t>системи</w:t>
      </w:r>
      <w:proofErr w:type="spellEnd"/>
      <w:r w:rsidR="009952D3" w:rsidRPr="00384FC8">
        <w:rPr>
          <w:sz w:val="28"/>
          <w:szCs w:val="28"/>
        </w:rPr>
        <w:t xml:space="preserve"> </w:t>
      </w:r>
      <w:proofErr w:type="spellStart"/>
      <w:r w:rsidR="009952D3" w:rsidRPr="00384FC8">
        <w:rPr>
          <w:sz w:val="28"/>
          <w:szCs w:val="28"/>
        </w:rPr>
        <w:t>водопостачання</w:t>
      </w:r>
      <w:proofErr w:type="spellEnd"/>
      <w:r w:rsidR="009952D3" w:rsidRPr="00384FC8">
        <w:rPr>
          <w:sz w:val="28"/>
          <w:szCs w:val="28"/>
        </w:rPr>
        <w:t xml:space="preserve"> </w:t>
      </w:r>
      <w:proofErr w:type="spellStart"/>
      <w:r w:rsidR="009952D3" w:rsidRPr="00384FC8">
        <w:rPr>
          <w:sz w:val="28"/>
          <w:szCs w:val="28"/>
        </w:rPr>
        <w:t>будівництвом</w:t>
      </w:r>
      <w:proofErr w:type="spellEnd"/>
      <w:r w:rsidR="009952D3" w:rsidRPr="00384FC8">
        <w:rPr>
          <w:sz w:val="28"/>
          <w:szCs w:val="28"/>
        </w:rPr>
        <w:t xml:space="preserve"> </w:t>
      </w:r>
      <w:proofErr w:type="spellStart"/>
      <w:r w:rsidR="009952D3" w:rsidRPr="00384FC8">
        <w:rPr>
          <w:sz w:val="28"/>
          <w:szCs w:val="28"/>
        </w:rPr>
        <w:t>насосної</w:t>
      </w:r>
      <w:proofErr w:type="spellEnd"/>
      <w:r w:rsidR="009952D3" w:rsidRPr="00384FC8">
        <w:rPr>
          <w:sz w:val="28"/>
          <w:szCs w:val="28"/>
        </w:rPr>
        <w:t xml:space="preserve"> </w:t>
      </w:r>
      <w:proofErr w:type="spellStart"/>
      <w:r w:rsidR="009952D3" w:rsidRPr="00384FC8">
        <w:rPr>
          <w:sz w:val="28"/>
          <w:szCs w:val="28"/>
        </w:rPr>
        <w:t>станції</w:t>
      </w:r>
      <w:proofErr w:type="spellEnd"/>
      <w:r w:rsidR="009952D3" w:rsidRPr="00384FC8">
        <w:rPr>
          <w:sz w:val="28"/>
          <w:szCs w:val="28"/>
        </w:rPr>
        <w:t xml:space="preserve"> </w:t>
      </w:r>
      <w:proofErr w:type="spellStart"/>
      <w:r w:rsidR="009952D3" w:rsidRPr="00384FC8">
        <w:rPr>
          <w:sz w:val="28"/>
          <w:szCs w:val="28"/>
        </w:rPr>
        <w:t>третього</w:t>
      </w:r>
      <w:proofErr w:type="spellEnd"/>
      <w:r w:rsidR="009952D3" w:rsidRPr="00384FC8">
        <w:rPr>
          <w:sz w:val="28"/>
          <w:szCs w:val="28"/>
        </w:rPr>
        <w:t xml:space="preserve"> </w:t>
      </w:r>
      <w:proofErr w:type="spellStart"/>
      <w:r w:rsidR="009952D3" w:rsidRPr="00384FC8">
        <w:rPr>
          <w:sz w:val="28"/>
          <w:szCs w:val="28"/>
        </w:rPr>
        <w:t>підйому</w:t>
      </w:r>
      <w:proofErr w:type="spellEnd"/>
      <w:r w:rsidR="009952D3" w:rsidRPr="00384FC8">
        <w:rPr>
          <w:sz w:val="28"/>
          <w:szCs w:val="28"/>
        </w:rPr>
        <w:t xml:space="preserve"> в </w:t>
      </w:r>
      <w:proofErr w:type="spellStart"/>
      <w:r w:rsidR="009952D3" w:rsidRPr="00384FC8">
        <w:rPr>
          <w:sz w:val="28"/>
          <w:szCs w:val="28"/>
        </w:rPr>
        <w:t>м</w:t>
      </w:r>
      <w:proofErr w:type="gramStart"/>
      <w:r w:rsidR="009952D3" w:rsidRPr="00384FC8">
        <w:rPr>
          <w:sz w:val="28"/>
          <w:szCs w:val="28"/>
        </w:rPr>
        <w:t>.Р</w:t>
      </w:r>
      <w:proofErr w:type="gramEnd"/>
      <w:r w:rsidR="009952D3" w:rsidRPr="00384FC8">
        <w:rPr>
          <w:sz w:val="28"/>
          <w:szCs w:val="28"/>
        </w:rPr>
        <w:t>оздільна</w:t>
      </w:r>
      <w:proofErr w:type="spellEnd"/>
      <w:r w:rsidR="009952D3" w:rsidRPr="00384FC8">
        <w:rPr>
          <w:sz w:val="28"/>
          <w:szCs w:val="28"/>
        </w:rPr>
        <w:t xml:space="preserve">   </w:t>
      </w:r>
      <w:proofErr w:type="spellStart"/>
      <w:r w:rsidR="009952D3" w:rsidRPr="00384FC8">
        <w:rPr>
          <w:sz w:val="28"/>
          <w:szCs w:val="28"/>
        </w:rPr>
        <w:t>витрачено</w:t>
      </w:r>
      <w:proofErr w:type="spellEnd"/>
      <w:r w:rsidR="009952D3" w:rsidRPr="00384FC8">
        <w:rPr>
          <w:sz w:val="28"/>
          <w:szCs w:val="28"/>
        </w:rPr>
        <w:t xml:space="preserve"> 310,85 тис. грн.       </w:t>
      </w:r>
    </w:p>
    <w:p w:rsidR="0055473A" w:rsidRPr="00384FC8" w:rsidRDefault="00DB016C" w:rsidP="00DB016C">
      <w:pPr>
        <w:pStyle w:val="aa"/>
        <w:spacing w:before="0" w:beforeAutospacing="0" w:after="0" w:afterAutospacing="0"/>
        <w:ind w:firstLine="709"/>
        <w:jc w:val="both"/>
        <w:rPr>
          <w:sz w:val="28"/>
          <w:szCs w:val="28"/>
        </w:rPr>
      </w:pPr>
      <w:r w:rsidRPr="00384FC8">
        <w:rPr>
          <w:sz w:val="28"/>
          <w:szCs w:val="28"/>
        </w:rPr>
        <w:t>На</w:t>
      </w:r>
      <w:r w:rsidR="0055473A" w:rsidRPr="00384FC8">
        <w:rPr>
          <w:sz w:val="28"/>
          <w:szCs w:val="28"/>
        </w:rPr>
        <w:t xml:space="preserve"> </w:t>
      </w:r>
      <w:proofErr w:type="spellStart"/>
      <w:r w:rsidR="0055473A" w:rsidRPr="00384FC8">
        <w:rPr>
          <w:sz w:val="28"/>
          <w:szCs w:val="28"/>
        </w:rPr>
        <w:t>виготовлення</w:t>
      </w:r>
      <w:proofErr w:type="spellEnd"/>
      <w:r w:rsidR="0055473A" w:rsidRPr="00384FC8">
        <w:rPr>
          <w:sz w:val="28"/>
          <w:szCs w:val="28"/>
        </w:rPr>
        <w:t xml:space="preserve"> проектно-</w:t>
      </w:r>
      <w:proofErr w:type="spellStart"/>
      <w:r w:rsidR="0055473A" w:rsidRPr="00384FC8">
        <w:rPr>
          <w:sz w:val="28"/>
          <w:szCs w:val="28"/>
        </w:rPr>
        <w:t>кошторисної</w:t>
      </w:r>
      <w:proofErr w:type="spellEnd"/>
      <w:r w:rsidR="0055473A" w:rsidRPr="00384FC8">
        <w:rPr>
          <w:sz w:val="28"/>
          <w:szCs w:val="28"/>
        </w:rPr>
        <w:t xml:space="preserve"> </w:t>
      </w:r>
      <w:proofErr w:type="spellStart"/>
      <w:r w:rsidR="0055473A" w:rsidRPr="00384FC8">
        <w:rPr>
          <w:sz w:val="28"/>
          <w:szCs w:val="28"/>
        </w:rPr>
        <w:t>документації</w:t>
      </w:r>
      <w:proofErr w:type="spellEnd"/>
      <w:r w:rsidR="0055473A" w:rsidRPr="00384FC8">
        <w:rPr>
          <w:sz w:val="28"/>
          <w:szCs w:val="28"/>
        </w:rPr>
        <w:t xml:space="preserve"> на будівництво водопровідних мереж  та коригування проектно-кошторисної документації по проекту «Реконструкція системи водопостачання будівництвом насосної станції третього </w:t>
      </w:r>
      <w:proofErr w:type="gramStart"/>
      <w:r w:rsidR="0055473A" w:rsidRPr="00384FC8">
        <w:rPr>
          <w:sz w:val="28"/>
          <w:szCs w:val="28"/>
        </w:rPr>
        <w:t>п</w:t>
      </w:r>
      <w:proofErr w:type="gramEnd"/>
      <w:r w:rsidR="0055473A" w:rsidRPr="00384FC8">
        <w:rPr>
          <w:sz w:val="28"/>
          <w:szCs w:val="28"/>
        </w:rPr>
        <w:t xml:space="preserve">ідйому в м. Роздільна»  з місцевого бюджету витрачено 310,85 тис. грн. </w:t>
      </w:r>
    </w:p>
    <w:p w:rsidR="0055473A" w:rsidRPr="00384FC8" w:rsidRDefault="0055473A" w:rsidP="0055473A">
      <w:pPr>
        <w:ind w:firstLine="705"/>
        <w:jc w:val="both"/>
        <w:rPr>
          <w:rFonts w:ascii="Times New Roman" w:hAnsi="Times New Roman" w:cs="Times New Roman"/>
          <w:sz w:val="28"/>
          <w:szCs w:val="28"/>
        </w:rPr>
      </w:pPr>
      <w:r w:rsidRPr="00384FC8">
        <w:rPr>
          <w:rFonts w:ascii="Times New Roman" w:hAnsi="Times New Roman" w:cs="Times New Roman"/>
          <w:sz w:val="28"/>
          <w:szCs w:val="28"/>
        </w:rPr>
        <w:t xml:space="preserve">Щодо енергоефективності  то  в Роздільнянському районі протягом 2018 року по програмі енергоефективності проведено 22 енергоефективних та енергозберігаючих  заходів на загальну суму 6119,19  тис. грн. А саме: </w:t>
      </w:r>
    </w:p>
    <w:p w:rsidR="0055473A" w:rsidRPr="00384FC8" w:rsidRDefault="0055473A" w:rsidP="0055473A">
      <w:pPr>
        <w:pStyle w:val="a5"/>
        <w:numPr>
          <w:ilvl w:val="0"/>
          <w:numId w:val="20"/>
        </w:numPr>
        <w:ind w:left="0" w:firstLine="708"/>
        <w:jc w:val="both"/>
        <w:rPr>
          <w:rFonts w:ascii="Times New Roman" w:hAnsi="Times New Roman" w:cs="Times New Roman"/>
          <w:sz w:val="28"/>
          <w:szCs w:val="28"/>
        </w:rPr>
      </w:pPr>
      <w:r w:rsidRPr="00384FC8">
        <w:rPr>
          <w:rFonts w:ascii="Times New Roman" w:hAnsi="Times New Roman" w:cs="Times New Roman"/>
          <w:sz w:val="28"/>
          <w:szCs w:val="28"/>
        </w:rPr>
        <w:lastRenderedPageBreak/>
        <w:t xml:space="preserve">проведено  теплову санацію будинків та споруд в 7 об’єктах на загальну суму 2113,33 тис. грн.; </w:t>
      </w:r>
    </w:p>
    <w:p w:rsidR="0055473A" w:rsidRPr="00384FC8" w:rsidRDefault="0055473A" w:rsidP="0055473A">
      <w:pPr>
        <w:pStyle w:val="a5"/>
        <w:numPr>
          <w:ilvl w:val="0"/>
          <w:numId w:val="20"/>
        </w:numPr>
        <w:ind w:left="0" w:firstLine="708"/>
        <w:jc w:val="both"/>
        <w:rPr>
          <w:rFonts w:ascii="Times New Roman" w:hAnsi="Times New Roman" w:cs="Times New Roman"/>
          <w:sz w:val="28"/>
          <w:szCs w:val="28"/>
        </w:rPr>
      </w:pPr>
      <w:r w:rsidRPr="00384FC8">
        <w:rPr>
          <w:rFonts w:ascii="Times New Roman" w:hAnsi="Times New Roman" w:cs="Times New Roman"/>
          <w:sz w:val="28"/>
          <w:szCs w:val="28"/>
        </w:rPr>
        <w:t xml:space="preserve">проведено та модернізовано зовнішнє освітлення населених пунктів по   9 об’єктів на суму 3628,93 тис. грн.;  </w:t>
      </w:r>
    </w:p>
    <w:p w:rsidR="0055473A" w:rsidRPr="00384FC8" w:rsidRDefault="0055473A" w:rsidP="0055473A">
      <w:pPr>
        <w:pStyle w:val="a5"/>
        <w:numPr>
          <w:ilvl w:val="0"/>
          <w:numId w:val="20"/>
        </w:numPr>
        <w:ind w:left="0" w:firstLine="708"/>
        <w:jc w:val="both"/>
        <w:rPr>
          <w:rFonts w:ascii="Times New Roman" w:hAnsi="Times New Roman" w:cs="Times New Roman"/>
          <w:sz w:val="28"/>
          <w:szCs w:val="28"/>
        </w:rPr>
      </w:pPr>
      <w:r w:rsidRPr="00384FC8">
        <w:rPr>
          <w:rFonts w:ascii="Times New Roman" w:hAnsi="Times New Roman" w:cs="Times New Roman"/>
          <w:sz w:val="28"/>
          <w:szCs w:val="28"/>
        </w:rPr>
        <w:t>проведена модернізація систем теплопостачання  по 5 об’єктам на суму 340,16 тис. грн.</w:t>
      </w:r>
    </w:p>
    <w:p w:rsidR="00256189" w:rsidRPr="00384FC8" w:rsidRDefault="00256189" w:rsidP="00256189">
      <w:pPr>
        <w:spacing w:after="0" w:line="240" w:lineRule="auto"/>
        <w:ind w:firstLine="708"/>
        <w:jc w:val="both"/>
        <w:rPr>
          <w:rFonts w:ascii="Times New Roman" w:eastAsia="Times New Roman" w:hAnsi="Times New Roman" w:cs="Times New Roman"/>
          <w:b/>
          <w:bCs/>
          <w:sz w:val="28"/>
          <w:szCs w:val="28"/>
          <w:lang w:eastAsia="ru-RU"/>
        </w:rPr>
      </w:pPr>
      <w:r w:rsidRPr="00384FC8">
        <w:rPr>
          <w:rFonts w:ascii="Times New Roman" w:eastAsia="Times New Roman" w:hAnsi="Times New Roman" w:cs="Times New Roman"/>
          <w:b/>
          <w:bCs/>
          <w:sz w:val="28"/>
          <w:szCs w:val="28"/>
          <w:lang w:eastAsia="ru-RU"/>
        </w:rPr>
        <w:t xml:space="preserve">Одним з найважливіших факторів для розвитку територій є якісні автомобільні дороги. Якщо раніше кошти на ремонт доріг виділялися з державного бюджету за залишковим принципом, то з 1 січня 2018 року цільові гроші акумулюються у спеціальному Дорожньому фонді. </w:t>
      </w:r>
    </w:p>
    <w:p w:rsidR="00256189" w:rsidRPr="00384FC8" w:rsidRDefault="00256189" w:rsidP="00256189">
      <w:pPr>
        <w:spacing w:after="0" w:line="240" w:lineRule="auto"/>
        <w:ind w:firstLine="708"/>
        <w:jc w:val="both"/>
        <w:rPr>
          <w:rFonts w:ascii="Times New Roman" w:eastAsia="Times New Roman" w:hAnsi="Times New Roman" w:cs="Times New Roman"/>
          <w:bCs/>
          <w:sz w:val="28"/>
          <w:szCs w:val="28"/>
          <w:lang w:eastAsia="ru-RU"/>
        </w:rPr>
      </w:pPr>
      <w:r w:rsidRPr="00384FC8">
        <w:rPr>
          <w:rFonts w:ascii="Times New Roman" w:eastAsia="Times New Roman" w:hAnsi="Times New Roman" w:cs="Times New Roman"/>
          <w:bCs/>
          <w:sz w:val="28"/>
          <w:szCs w:val="28"/>
          <w:lang w:eastAsia="ru-RU"/>
        </w:rPr>
        <w:t xml:space="preserve">Як наголосив  Президент України  Петро Порошенко у рамках однієї із робочих поїздок  країною  - «Ніколи держава не виділяла стільки грошей для того, щоб забезпечити пріоритетне дорожнє будівництво»  и  це  ми  відчуваємо   у нас  в районі.  </w:t>
      </w:r>
    </w:p>
    <w:p w:rsidR="004D3C9F" w:rsidRPr="00384FC8" w:rsidRDefault="004D3C9F" w:rsidP="004D3C9F">
      <w:pPr>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Протяжність автомобільних доріг загального користування складає 385,1 км., з яких:</w:t>
      </w:r>
    </w:p>
    <w:p w:rsidR="004D3C9F" w:rsidRPr="00384FC8" w:rsidRDefault="004D3C9F" w:rsidP="004D3C9F">
      <w:pPr>
        <w:numPr>
          <w:ilvl w:val="0"/>
          <w:numId w:val="21"/>
        </w:num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державного значення – 122,1 км.;</w:t>
      </w:r>
    </w:p>
    <w:p w:rsidR="004D3C9F" w:rsidRPr="00384FC8" w:rsidRDefault="004D3C9F" w:rsidP="004D3C9F">
      <w:pPr>
        <w:numPr>
          <w:ilvl w:val="0"/>
          <w:numId w:val="21"/>
        </w:numPr>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місцевого значення – 263,0 км.</w:t>
      </w:r>
    </w:p>
    <w:p w:rsidR="004D3C9F" w:rsidRPr="00384FC8" w:rsidRDefault="004D3C9F" w:rsidP="004D3C9F">
      <w:pPr>
        <w:spacing w:after="0" w:line="240" w:lineRule="auto"/>
        <w:ind w:firstLine="709"/>
        <w:jc w:val="both"/>
        <w:rPr>
          <w:rFonts w:ascii="Times New Roman" w:hAnsi="Times New Roman" w:cs="Times New Roman"/>
          <w:sz w:val="28"/>
          <w:szCs w:val="28"/>
        </w:rPr>
      </w:pPr>
      <w:r w:rsidRPr="00384FC8">
        <w:rPr>
          <w:rFonts w:ascii="Times New Roman" w:hAnsi="Times New Roman" w:cs="Times New Roman"/>
          <w:sz w:val="28"/>
          <w:szCs w:val="28"/>
        </w:rPr>
        <w:t>В 2018 році</w:t>
      </w:r>
      <w:r w:rsidRPr="00384FC8">
        <w:rPr>
          <w:rFonts w:ascii="Times New Roman" w:hAnsi="Times New Roman" w:cs="Times New Roman"/>
          <w:b/>
          <w:sz w:val="28"/>
          <w:szCs w:val="28"/>
        </w:rPr>
        <w:t xml:space="preserve"> 1220,00</w:t>
      </w:r>
      <w:r w:rsidRPr="00384FC8">
        <w:rPr>
          <w:rFonts w:ascii="Times New Roman" w:hAnsi="Times New Roman" w:cs="Times New Roman"/>
          <w:sz w:val="28"/>
          <w:szCs w:val="28"/>
        </w:rPr>
        <w:t xml:space="preserve"> тис. грн. направлено на проектування капітального та середнього поточного ремонту автомобільних доріг державного значення за кошти митного експерименту (Р-33 і Т-16-25).</w:t>
      </w:r>
    </w:p>
    <w:p w:rsidR="004D3C9F" w:rsidRPr="00384FC8" w:rsidRDefault="004D3C9F" w:rsidP="004D3C9F">
      <w:pPr>
        <w:spacing w:after="0" w:line="240" w:lineRule="auto"/>
        <w:ind w:firstLine="709"/>
        <w:jc w:val="both"/>
        <w:rPr>
          <w:rFonts w:ascii="Times New Roman" w:eastAsia="SimSun" w:hAnsi="Times New Roman" w:cs="Times New Roman"/>
          <w:sz w:val="28"/>
          <w:szCs w:val="28"/>
        </w:rPr>
      </w:pPr>
      <w:r w:rsidRPr="00384FC8">
        <w:rPr>
          <w:rFonts w:ascii="Times New Roman" w:eastAsia="SimSun" w:hAnsi="Times New Roman" w:cs="Times New Roman"/>
          <w:b/>
          <w:sz w:val="28"/>
          <w:szCs w:val="28"/>
        </w:rPr>
        <w:t>71296,74 тис. грн. витрачено  на автомобільні дороги загального користування у 2018 році</w:t>
      </w:r>
      <w:r w:rsidRPr="00384FC8">
        <w:rPr>
          <w:rFonts w:ascii="Times New Roman" w:eastAsia="SimSun" w:hAnsi="Times New Roman" w:cs="Times New Roman"/>
          <w:sz w:val="28"/>
          <w:szCs w:val="28"/>
        </w:rPr>
        <w:t>. З них:</w:t>
      </w:r>
    </w:p>
    <w:p w:rsidR="004D3C9F" w:rsidRPr="00384FC8" w:rsidRDefault="004D3C9F" w:rsidP="004D3C9F">
      <w:pPr>
        <w:numPr>
          <w:ilvl w:val="0"/>
          <w:numId w:val="21"/>
        </w:numPr>
        <w:spacing w:after="0" w:line="240" w:lineRule="auto"/>
        <w:contextualSpacing/>
        <w:jc w:val="both"/>
        <w:rPr>
          <w:rFonts w:ascii="Times New Roman" w:eastAsia="SimSun" w:hAnsi="Times New Roman" w:cs="Times New Roman"/>
          <w:sz w:val="28"/>
          <w:szCs w:val="28"/>
        </w:rPr>
      </w:pPr>
      <w:r w:rsidRPr="00384FC8">
        <w:rPr>
          <w:rFonts w:ascii="Times New Roman" w:eastAsia="SimSun" w:hAnsi="Times New Roman" w:cs="Times New Roman"/>
          <w:sz w:val="28"/>
          <w:szCs w:val="28"/>
        </w:rPr>
        <w:t>митний експеримент – 56000,00 тис. грн. – середній поточний ремонт Т-16-25;</w:t>
      </w:r>
    </w:p>
    <w:p w:rsidR="004D3C9F" w:rsidRPr="00384FC8" w:rsidRDefault="004D3C9F" w:rsidP="004D3C9F">
      <w:pPr>
        <w:numPr>
          <w:ilvl w:val="0"/>
          <w:numId w:val="21"/>
        </w:numPr>
        <w:tabs>
          <w:tab w:val="left" w:pos="1134"/>
        </w:tabs>
        <w:spacing w:after="0" w:line="240" w:lineRule="auto"/>
        <w:ind w:left="0" w:firstLine="709"/>
        <w:jc w:val="both"/>
        <w:rPr>
          <w:rFonts w:ascii="Times New Roman" w:eastAsia="SimSun" w:hAnsi="Times New Roman" w:cs="Times New Roman"/>
          <w:sz w:val="28"/>
          <w:szCs w:val="28"/>
        </w:rPr>
      </w:pPr>
      <w:r w:rsidRPr="00384FC8">
        <w:rPr>
          <w:rFonts w:ascii="Times New Roman" w:eastAsia="SimSun" w:hAnsi="Times New Roman" w:cs="Times New Roman"/>
          <w:sz w:val="28"/>
          <w:szCs w:val="28"/>
        </w:rPr>
        <w:t>державний бюджет – 14107,74 тис. грн. ( 11400,00 тис. грн.  на поточний дрібний ремонт Т-16-18; середній поточний ремонт Т-16-25 та 2326,0 тис. грн. - поточний дрібний ремонт автомобільних доріг місцевого значення)</w:t>
      </w:r>
    </w:p>
    <w:p w:rsidR="004D3C9F" w:rsidRPr="00384FC8" w:rsidRDefault="004D3C9F" w:rsidP="004D3C9F">
      <w:pPr>
        <w:numPr>
          <w:ilvl w:val="0"/>
          <w:numId w:val="21"/>
        </w:numPr>
        <w:spacing w:after="0" w:line="240" w:lineRule="auto"/>
        <w:jc w:val="both"/>
        <w:rPr>
          <w:rFonts w:ascii="Times New Roman" w:eastAsia="SimSun" w:hAnsi="Times New Roman" w:cs="Times New Roman"/>
          <w:sz w:val="28"/>
          <w:szCs w:val="28"/>
        </w:rPr>
      </w:pPr>
      <w:r w:rsidRPr="00384FC8">
        <w:rPr>
          <w:rFonts w:ascii="Times New Roman" w:eastAsia="SimSun" w:hAnsi="Times New Roman" w:cs="Times New Roman"/>
          <w:sz w:val="28"/>
          <w:szCs w:val="28"/>
        </w:rPr>
        <w:t>обласний бюджет – 1000,00 тис. грн.;</w:t>
      </w:r>
    </w:p>
    <w:p w:rsidR="004D3C9F" w:rsidRPr="00384FC8" w:rsidRDefault="004D3C9F" w:rsidP="004D3C9F">
      <w:pPr>
        <w:numPr>
          <w:ilvl w:val="0"/>
          <w:numId w:val="21"/>
        </w:numPr>
        <w:tabs>
          <w:tab w:val="left" w:pos="1134"/>
        </w:tabs>
        <w:spacing w:after="0" w:line="240" w:lineRule="auto"/>
        <w:ind w:left="0" w:firstLine="709"/>
        <w:jc w:val="both"/>
        <w:rPr>
          <w:rFonts w:ascii="Times New Roman" w:eastAsia="SimSun" w:hAnsi="Times New Roman" w:cs="Times New Roman"/>
          <w:sz w:val="28"/>
          <w:szCs w:val="28"/>
        </w:rPr>
      </w:pPr>
      <w:r w:rsidRPr="00384FC8">
        <w:rPr>
          <w:rFonts w:ascii="Times New Roman" w:eastAsia="SimSun" w:hAnsi="Times New Roman" w:cs="Times New Roman"/>
          <w:sz w:val="28"/>
          <w:szCs w:val="28"/>
        </w:rPr>
        <w:t>місцевий бюджет – 189,00 тис. грн. ( виготовлення проекту на середній поточний ремонт Т-16-18)</w:t>
      </w:r>
    </w:p>
    <w:p w:rsidR="004D3C9F" w:rsidRPr="00384FC8" w:rsidRDefault="004D3C9F" w:rsidP="004D3C9F">
      <w:pPr>
        <w:pStyle w:val="a5"/>
        <w:spacing w:after="0" w:line="240" w:lineRule="auto"/>
        <w:ind w:left="0" w:firstLine="709"/>
        <w:jc w:val="both"/>
        <w:rPr>
          <w:rFonts w:ascii="Times New Roman" w:eastAsia="SimSun" w:hAnsi="Times New Roman" w:cs="Times New Roman"/>
          <w:sz w:val="28"/>
          <w:szCs w:val="28"/>
          <w:lang w:eastAsia="ru-RU"/>
        </w:rPr>
      </w:pPr>
      <w:r w:rsidRPr="00384FC8">
        <w:rPr>
          <w:rFonts w:ascii="Times New Roman" w:eastAsia="SimSun" w:hAnsi="Times New Roman" w:cs="Times New Roman"/>
          <w:sz w:val="28"/>
          <w:szCs w:val="28"/>
          <w:lang w:eastAsia="ru-RU"/>
        </w:rPr>
        <w:t xml:space="preserve">За рахунок коштів експлуатаційного утримання автомобільних доріг загального користування державного значення в 2018 році здійснено поточний дрібний ремонт на суму 12400,0 тис. грн., з  яких  1 млн. грн.  обласного  бюджету. </w:t>
      </w:r>
    </w:p>
    <w:p w:rsidR="004D3C9F" w:rsidRPr="00384FC8" w:rsidRDefault="004D3C9F" w:rsidP="004D3C9F">
      <w:pPr>
        <w:spacing w:after="0" w:line="240" w:lineRule="auto"/>
        <w:ind w:firstLine="709"/>
        <w:jc w:val="both"/>
        <w:rPr>
          <w:rFonts w:ascii="Times New Roman" w:eastAsia="SimSun" w:hAnsi="Times New Roman" w:cs="Times New Roman"/>
          <w:sz w:val="28"/>
          <w:szCs w:val="28"/>
          <w:lang w:eastAsia="ru-RU"/>
        </w:rPr>
      </w:pPr>
      <w:r w:rsidRPr="00384FC8">
        <w:rPr>
          <w:rFonts w:ascii="Times New Roman" w:eastAsia="SimSun" w:hAnsi="Times New Roman" w:cs="Times New Roman"/>
          <w:sz w:val="28"/>
          <w:szCs w:val="28"/>
          <w:lang w:eastAsia="ru-RU"/>
        </w:rPr>
        <w:t>Завдяки делегованим  коштам  189,0 тис. грн  від  органів місцевого самоврядування   виготовлено  проектно  кошторисну документацію  «Середній поточний ремонт автомобільної дороги Т-16-18 Р-33/</w:t>
      </w:r>
      <w:proofErr w:type="spellStart"/>
      <w:r w:rsidRPr="00384FC8">
        <w:rPr>
          <w:rFonts w:ascii="Times New Roman" w:eastAsia="SimSun" w:hAnsi="Times New Roman" w:cs="Times New Roman"/>
          <w:sz w:val="28"/>
          <w:szCs w:val="28"/>
          <w:lang w:eastAsia="ru-RU"/>
        </w:rPr>
        <w:t>-Роздільна</w:t>
      </w:r>
      <w:proofErr w:type="spellEnd"/>
      <w:r w:rsidRPr="00384FC8">
        <w:rPr>
          <w:rFonts w:ascii="Times New Roman" w:eastAsia="SimSun" w:hAnsi="Times New Roman" w:cs="Times New Roman"/>
          <w:sz w:val="28"/>
          <w:szCs w:val="28"/>
          <w:lang w:eastAsia="ru-RU"/>
        </w:rPr>
        <w:t xml:space="preserve"> – </w:t>
      </w:r>
      <w:proofErr w:type="spellStart"/>
      <w:r w:rsidRPr="00384FC8">
        <w:rPr>
          <w:rFonts w:ascii="Times New Roman" w:eastAsia="SimSun" w:hAnsi="Times New Roman" w:cs="Times New Roman"/>
          <w:sz w:val="28"/>
          <w:szCs w:val="28"/>
          <w:lang w:eastAsia="ru-RU"/>
        </w:rPr>
        <w:t>Єреміївка</w:t>
      </w:r>
      <w:proofErr w:type="spellEnd"/>
      <w:r w:rsidRPr="00384FC8">
        <w:rPr>
          <w:rFonts w:ascii="Times New Roman" w:eastAsia="SimSun" w:hAnsi="Times New Roman" w:cs="Times New Roman"/>
          <w:sz w:val="28"/>
          <w:szCs w:val="28"/>
          <w:lang w:eastAsia="ru-RU"/>
        </w:rPr>
        <w:t xml:space="preserve"> - /М-05/, км 0+000 - км 7+796.» Проведена державна експертиза, вартість - </w:t>
      </w:r>
      <w:r w:rsidRPr="00384FC8">
        <w:rPr>
          <w:rFonts w:ascii="Times New Roman" w:hAnsi="Times New Roman" w:cs="Times New Roman"/>
          <w:sz w:val="28"/>
          <w:szCs w:val="28"/>
        </w:rPr>
        <w:t xml:space="preserve">104550,690 тис. </w:t>
      </w:r>
      <w:r w:rsidRPr="00384FC8">
        <w:rPr>
          <w:rFonts w:ascii="Times New Roman" w:eastAsia="SimSun" w:hAnsi="Times New Roman" w:cs="Times New Roman"/>
          <w:sz w:val="28"/>
          <w:szCs w:val="28"/>
          <w:lang w:eastAsia="ru-RU"/>
        </w:rPr>
        <w:t>грн.</w:t>
      </w:r>
    </w:p>
    <w:p w:rsidR="004D3C9F" w:rsidRPr="00384FC8" w:rsidRDefault="004D3C9F" w:rsidP="004D3C9F">
      <w:pPr>
        <w:spacing w:after="0" w:line="240" w:lineRule="auto"/>
        <w:ind w:firstLine="709"/>
        <w:jc w:val="both"/>
        <w:rPr>
          <w:rFonts w:ascii="Times New Roman" w:hAnsi="Times New Roman" w:cs="Times New Roman"/>
          <w:sz w:val="28"/>
          <w:szCs w:val="28"/>
        </w:rPr>
      </w:pPr>
      <w:r w:rsidRPr="00384FC8">
        <w:rPr>
          <w:rFonts w:ascii="Times New Roman" w:hAnsi="Times New Roman" w:cs="Times New Roman"/>
          <w:sz w:val="28"/>
          <w:szCs w:val="28"/>
        </w:rPr>
        <w:t xml:space="preserve">Виготовлено проект «Капітальний ремонт автомобільної дороги загального користування державного значення Р-33 </w:t>
      </w:r>
      <w:proofErr w:type="spellStart"/>
      <w:r w:rsidRPr="00384FC8">
        <w:rPr>
          <w:rFonts w:ascii="Times New Roman" w:hAnsi="Times New Roman" w:cs="Times New Roman"/>
          <w:sz w:val="28"/>
          <w:szCs w:val="28"/>
        </w:rPr>
        <w:t>Вінниця-Турбів-Гайсин-Балта-Велика</w:t>
      </w:r>
      <w:proofErr w:type="spellEnd"/>
      <w:r w:rsidRPr="00384FC8">
        <w:rPr>
          <w:rFonts w:ascii="Times New Roman" w:hAnsi="Times New Roman" w:cs="Times New Roman"/>
          <w:sz w:val="28"/>
          <w:szCs w:val="28"/>
        </w:rPr>
        <w:t xml:space="preserve"> </w:t>
      </w:r>
      <w:proofErr w:type="spellStart"/>
      <w:r w:rsidRPr="00384FC8">
        <w:rPr>
          <w:rFonts w:ascii="Times New Roman" w:hAnsi="Times New Roman" w:cs="Times New Roman"/>
          <w:sz w:val="28"/>
          <w:szCs w:val="28"/>
        </w:rPr>
        <w:t>Михалівка-</w:t>
      </w:r>
      <w:proofErr w:type="spellEnd"/>
      <w:r w:rsidRPr="00384FC8">
        <w:rPr>
          <w:rFonts w:ascii="Times New Roman" w:hAnsi="Times New Roman" w:cs="Times New Roman"/>
          <w:sz w:val="28"/>
          <w:szCs w:val="28"/>
        </w:rPr>
        <w:t xml:space="preserve">/М-16/, км 378+505 – км 386+432». Проектна </w:t>
      </w:r>
      <w:r w:rsidRPr="00384FC8">
        <w:rPr>
          <w:rFonts w:ascii="Times New Roman" w:hAnsi="Times New Roman" w:cs="Times New Roman"/>
          <w:sz w:val="28"/>
          <w:szCs w:val="28"/>
        </w:rPr>
        <w:lastRenderedPageBreak/>
        <w:t>документація пройшла державну експертизу та на конкурсних засадах визначено виконавця будівельних робіт (ТОВ «</w:t>
      </w:r>
      <w:proofErr w:type="spellStart"/>
      <w:r w:rsidRPr="00384FC8">
        <w:rPr>
          <w:rFonts w:ascii="Times New Roman" w:hAnsi="Times New Roman" w:cs="Times New Roman"/>
          <w:sz w:val="28"/>
          <w:szCs w:val="28"/>
        </w:rPr>
        <w:t>Березівкаагрошляхбуд</w:t>
      </w:r>
      <w:proofErr w:type="spellEnd"/>
      <w:r w:rsidRPr="00384FC8">
        <w:rPr>
          <w:rFonts w:ascii="Times New Roman" w:hAnsi="Times New Roman" w:cs="Times New Roman"/>
          <w:sz w:val="28"/>
          <w:szCs w:val="28"/>
        </w:rPr>
        <w:t>»). Вартість робіт складає 166,0 млн. грн..</w:t>
      </w:r>
    </w:p>
    <w:p w:rsidR="004D3C9F" w:rsidRPr="00384FC8" w:rsidRDefault="004D3C9F" w:rsidP="004D3C9F">
      <w:pPr>
        <w:spacing w:after="0" w:line="240" w:lineRule="auto"/>
        <w:ind w:firstLine="708"/>
        <w:jc w:val="both"/>
        <w:rPr>
          <w:rFonts w:ascii="Times New Roman" w:eastAsia="SimSun" w:hAnsi="Times New Roman" w:cs="Times New Roman"/>
          <w:sz w:val="28"/>
          <w:szCs w:val="28"/>
          <w:lang w:eastAsia="ru-RU"/>
        </w:rPr>
      </w:pPr>
      <w:r w:rsidRPr="00384FC8">
        <w:rPr>
          <w:rFonts w:ascii="Times New Roman" w:hAnsi="Times New Roman" w:cs="Times New Roman"/>
          <w:sz w:val="28"/>
          <w:szCs w:val="28"/>
        </w:rPr>
        <w:t xml:space="preserve">Розроблено проект «Середній поточний ремонт автомобільної дороги загального користування державного значення Р-33 </w:t>
      </w:r>
      <w:proofErr w:type="spellStart"/>
      <w:r w:rsidRPr="00384FC8">
        <w:rPr>
          <w:rFonts w:ascii="Times New Roman" w:hAnsi="Times New Roman" w:cs="Times New Roman"/>
          <w:sz w:val="28"/>
          <w:szCs w:val="28"/>
        </w:rPr>
        <w:t>Вінниця-Турбів-Гайсин-Балта-Велика</w:t>
      </w:r>
      <w:proofErr w:type="spellEnd"/>
      <w:r w:rsidRPr="00384FC8">
        <w:rPr>
          <w:rFonts w:ascii="Times New Roman" w:hAnsi="Times New Roman" w:cs="Times New Roman"/>
          <w:sz w:val="28"/>
          <w:szCs w:val="28"/>
        </w:rPr>
        <w:t xml:space="preserve"> </w:t>
      </w:r>
      <w:proofErr w:type="spellStart"/>
      <w:r w:rsidRPr="00384FC8">
        <w:rPr>
          <w:rFonts w:ascii="Times New Roman" w:hAnsi="Times New Roman" w:cs="Times New Roman"/>
          <w:sz w:val="28"/>
          <w:szCs w:val="28"/>
        </w:rPr>
        <w:t>Михалівка-</w:t>
      </w:r>
      <w:proofErr w:type="spellEnd"/>
      <w:r w:rsidRPr="00384FC8">
        <w:rPr>
          <w:rFonts w:ascii="Times New Roman" w:hAnsi="Times New Roman" w:cs="Times New Roman"/>
          <w:sz w:val="28"/>
          <w:szCs w:val="28"/>
        </w:rPr>
        <w:t xml:space="preserve">/М-16/, км 369+802 – км 378+505». Вартість робіт складає 157000,00 тис. грн. </w:t>
      </w:r>
    </w:p>
    <w:p w:rsidR="004D3C9F" w:rsidRPr="00384FC8" w:rsidRDefault="004D3C9F" w:rsidP="004D3C9F">
      <w:pPr>
        <w:spacing w:after="0" w:line="240" w:lineRule="auto"/>
        <w:ind w:firstLine="709"/>
        <w:jc w:val="both"/>
        <w:rPr>
          <w:rFonts w:ascii="Times New Roman" w:eastAsia="SimSun" w:hAnsi="Times New Roman" w:cs="Times New Roman"/>
          <w:sz w:val="28"/>
          <w:szCs w:val="28"/>
          <w:lang w:eastAsia="ru-RU"/>
        </w:rPr>
      </w:pPr>
      <w:r w:rsidRPr="00384FC8">
        <w:rPr>
          <w:rFonts w:ascii="Times New Roman" w:eastAsia="SimSun" w:hAnsi="Times New Roman" w:cs="Times New Roman"/>
          <w:sz w:val="28"/>
          <w:szCs w:val="28"/>
          <w:lang w:eastAsia="ru-RU"/>
        </w:rPr>
        <w:t xml:space="preserve">Проведено поточний дрібний ремонт автомобільних доріг загального користування місцевого значення на суму 2326,0 тис. грн. </w:t>
      </w:r>
    </w:p>
    <w:p w:rsidR="004D3C9F" w:rsidRPr="00384FC8" w:rsidRDefault="004D3C9F" w:rsidP="004D3C9F">
      <w:pPr>
        <w:spacing w:after="0" w:line="240" w:lineRule="auto"/>
        <w:ind w:firstLine="709"/>
        <w:jc w:val="both"/>
        <w:rPr>
          <w:rFonts w:ascii="Times New Roman" w:eastAsia="SimSun" w:hAnsi="Times New Roman" w:cs="Times New Roman"/>
          <w:sz w:val="28"/>
          <w:szCs w:val="28"/>
          <w:lang w:eastAsia="ru-RU"/>
        </w:rPr>
      </w:pPr>
      <w:r w:rsidRPr="00384FC8">
        <w:rPr>
          <w:rFonts w:ascii="Times New Roman" w:eastAsia="SimSun" w:hAnsi="Times New Roman" w:cs="Times New Roman"/>
          <w:sz w:val="28"/>
          <w:szCs w:val="28"/>
          <w:lang w:eastAsia="ru-RU"/>
        </w:rPr>
        <w:t xml:space="preserve">Здійснено середній поточний ремонт автодороги Т-16-25 КПП </w:t>
      </w:r>
      <w:proofErr w:type="spellStart"/>
      <w:r w:rsidRPr="00384FC8">
        <w:rPr>
          <w:rFonts w:ascii="Times New Roman" w:eastAsia="SimSun" w:hAnsi="Times New Roman" w:cs="Times New Roman"/>
          <w:sz w:val="28"/>
          <w:szCs w:val="28"/>
          <w:lang w:eastAsia="ru-RU"/>
        </w:rPr>
        <w:t>Кучурган-Біляївка-Маяки-Овідіополь</w:t>
      </w:r>
      <w:proofErr w:type="spellEnd"/>
      <w:r w:rsidRPr="00384FC8">
        <w:rPr>
          <w:rFonts w:ascii="Times New Roman" w:eastAsia="SimSun" w:hAnsi="Times New Roman" w:cs="Times New Roman"/>
          <w:sz w:val="28"/>
          <w:szCs w:val="28"/>
          <w:lang w:eastAsia="ru-RU"/>
        </w:rPr>
        <w:t xml:space="preserve">, км 0+000 – км 9+150. Вартість робіт склала 56621,745 тис. грн. </w:t>
      </w:r>
    </w:p>
    <w:p w:rsidR="004D3C9F" w:rsidRPr="00384FC8" w:rsidRDefault="004D3C9F" w:rsidP="004D3C9F">
      <w:pPr>
        <w:spacing w:after="0" w:line="240" w:lineRule="auto"/>
        <w:ind w:firstLine="709"/>
        <w:jc w:val="both"/>
        <w:rPr>
          <w:rFonts w:ascii="Times New Roman" w:eastAsia="SimSun" w:hAnsi="Times New Roman" w:cs="Times New Roman"/>
          <w:sz w:val="28"/>
          <w:szCs w:val="28"/>
          <w:lang w:eastAsia="ru-RU"/>
        </w:rPr>
      </w:pPr>
      <w:r w:rsidRPr="00384FC8">
        <w:rPr>
          <w:rFonts w:ascii="Times New Roman" w:eastAsia="SimSun" w:hAnsi="Times New Roman" w:cs="Times New Roman"/>
          <w:sz w:val="28"/>
          <w:szCs w:val="28"/>
          <w:lang w:eastAsia="ru-RU"/>
        </w:rPr>
        <w:t>На виготовлення проектно - кошторисної документації на капітальний ремонт автомобільної дороги Р-33 з державного бюджету витрачено 980,00 тис. грн. та середній поточний ремонт  Т-16-18 з місцевих бюджетів – 189,00 тис. грн.</w:t>
      </w:r>
    </w:p>
    <w:p w:rsidR="004D3C9F" w:rsidRPr="00384FC8" w:rsidRDefault="004D3C9F" w:rsidP="004D3C9F">
      <w:pPr>
        <w:spacing w:after="0" w:line="240" w:lineRule="auto"/>
        <w:ind w:firstLine="709"/>
        <w:jc w:val="both"/>
        <w:rPr>
          <w:rFonts w:ascii="Times New Roman" w:eastAsia="SimSun" w:hAnsi="Times New Roman" w:cs="Times New Roman"/>
          <w:sz w:val="28"/>
          <w:szCs w:val="28"/>
        </w:rPr>
      </w:pPr>
      <w:r w:rsidRPr="00384FC8">
        <w:rPr>
          <w:rFonts w:ascii="Times New Roman" w:eastAsia="SimSun" w:hAnsi="Times New Roman" w:cs="Times New Roman"/>
          <w:sz w:val="28"/>
          <w:szCs w:val="28"/>
        </w:rPr>
        <w:t xml:space="preserve">У 2018 році за рахунок обласного та місцевого бюджетів відремонтовано </w:t>
      </w:r>
      <w:r w:rsidRPr="00384FC8">
        <w:rPr>
          <w:rFonts w:ascii="Times New Roman" w:eastAsia="SimSun" w:hAnsi="Times New Roman" w:cs="Times New Roman"/>
          <w:b/>
          <w:sz w:val="28"/>
          <w:szCs w:val="28"/>
        </w:rPr>
        <w:t>доріг комунальної власності на суму 11987,4 тис. грн.</w:t>
      </w:r>
      <w:r w:rsidRPr="00384FC8">
        <w:rPr>
          <w:rFonts w:ascii="Times New Roman" w:eastAsia="SimSun" w:hAnsi="Times New Roman" w:cs="Times New Roman"/>
          <w:sz w:val="28"/>
          <w:szCs w:val="28"/>
        </w:rPr>
        <w:t xml:space="preserve">, в тому числі:  </w:t>
      </w:r>
    </w:p>
    <w:p w:rsidR="004D3C9F" w:rsidRPr="00384FC8" w:rsidRDefault="004D3C9F" w:rsidP="004D3C9F">
      <w:pPr>
        <w:spacing w:after="0" w:line="240" w:lineRule="auto"/>
        <w:ind w:firstLine="709"/>
        <w:jc w:val="both"/>
        <w:rPr>
          <w:rFonts w:ascii="Times New Roman" w:eastAsia="SimSun" w:hAnsi="Times New Roman" w:cs="Times New Roman"/>
          <w:sz w:val="28"/>
          <w:szCs w:val="28"/>
        </w:rPr>
      </w:pPr>
      <w:r w:rsidRPr="00384FC8">
        <w:rPr>
          <w:rFonts w:ascii="Times New Roman" w:eastAsia="SimSun" w:hAnsi="Times New Roman" w:cs="Times New Roman"/>
          <w:sz w:val="28"/>
          <w:szCs w:val="28"/>
        </w:rPr>
        <w:t xml:space="preserve">обласного бюджету </w:t>
      </w:r>
      <w:r w:rsidRPr="00384FC8">
        <w:rPr>
          <w:rFonts w:ascii="Times New Roman" w:eastAsia="SimSun" w:hAnsi="Times New Roman" w:cs="Times New Roman"/>
          <w:b/>
          <w:sz w:val="28"/>
          <w:szCs w:val="28"/>
        </w:rPr>
        <w:t>3698,66 тис. грн.;</w:t>
      </w:r>
    </w:p>
    <w:p w:rsidR="004D3C9F" w:rsidRPr="00384FC8" w:rsidRDefault="004D3C9F" w:rsidP="004D3C9F">
      <w:pPr>
        <w:spacing w:after="0" w:line="240" w:lineRule="auto"/>
        <w:ind w:firstLine="709"/>
        <w:jc w:val="both"/>
        <w:rPr>
          <w:rFonts w:ascii="Times New Roman" w:eastAsia="SimSun" w:hAnsi="Times New Roman" w:cs="Times New Roman"/>
          <w:sz w:val="28"/>
          <w:szCs w:val="28"/>
        </w:rPr>
      </w:pPr>
      <w:r w:rsidRPr="00384FC8">
        <w:rPr>
          <w:rFonts w:ascii="Times New Roman" w:eastAsia="SimSun" w:hAnsi="Times New Roman" w:cs="Times New Roman"/>
          <w:sz w:val="28"/>
          <w:szCs w:val="28"/>
        </w:rPr>
        <w:t xml:space="preserve">міської ради  </w:t>
      </w:r>
      <w:r w:rsidRPr="00384FC8">
        <w:rPr>
          <w:rFonts w:ascii="Times New Roman" w:eastAsia="SimSun" w:hAnsi="Times New Roman" w:cs="Times New Roman"/>
          <w:b/>
          <w:sz w:val="28"/>
          <w:szCs w:val="28"/>
        </w:rPr>
        <w:t>5221,17 тис. грн.;</w:t>
      </w:r>
      <w:r w:rsidRPr="00384FC8">
        <w:rPr>
          <w:rFonts w:ascii="Times New Roman" w:eastAsia="SimSun" w:hAnsi="Times New Roman" w:cs="Times New Roman"/>
          <w:sz w:val="28"/>
          <w:szCs w:val="28"/>
        </w:rPr>
        <w:t xml:space="preserve"> </w:t>
      </w:r>
    </w:p>
    <w:p w:rsidR="004D3C9F" w:rsidRPr="00384FC8" w:rsidRDefault="004D3C9F" w:rsidP="004D3C9F">
      <w:pPr>
        <w:spacing w:after="0" w:line="240" w:lineRule="auto"/>
        <w:ind w:firstLine="709"/>
        <w:jc w:val="both"/>
        <w:rPr>
          <w:rFonts w:ascii="Times New Roman" w:eastAsia="SimSun" w:hAnsi="Times New Roman" w:cs="Times New Roman"/>
          <w:sz w:val="28"/>
          <w:szCs w:val="28"/>
        </w:rPr>
      </w:pPr>
      <w:r w:rsidRPr="00384FC8">
        <w:rPr>
          <w:rFonts w:ascii="Times New Roman" w:eastAsia="SimSun" w:hAnsi="Times New Roman" w:cs="Times New Roman"/>
          <w:sz w:val="28"/>
          <w:szCs w:val="28"/>
        </w:rPr>
        <w:t xml:space="preserve">сільські ради </w:t>
      </w:r>
      <w:r w:rsidRPr="00384FC8">
        <w:rPr>
          <w:rFonts w:ascii="Times New Roman" w:eastAsia="SimSun" w:hAnsi="Times New Roman" w:cs="Times New Roman"/>
          <w:b/>
          <w:sz w:val="28"/>
          <w:szCs w:val="28"/>
        </w:rPr>
        <w:t>3093,7 тис. грн.</w:t>
      </w:r>
    </w:p>
    <w:p w:rsidR="00256189" w:rsidRPr="00384FC8" w:rsidRDefault="00256189" w:rsidP="00132F7E">
      <w:pPr>
        <w:widowControl w:val="0"/>
        <w:spacing w:after="0" w:line="240" w:lineRule="auto"/>
        <w:ind w:firstLine="709"/>
        <w:jc w:val="both"/>
        <w:rPr>
          <w:rFonts w:ascii="Times New Roman" w:eastAsia="Times New Roman" w:hAnsi="Times New Roman" w:cs="Times New Roman"/>
          <w:b/>
          <w:sz w:val="28"/>
          <w:szCs w:val="28"/>
          <w:lang w:eastAsia="ru-RU"/>
        </w:rPr>
      </w:pPr>
    </w:p>
    <w:p w:rsidR="00A119C4" w:rsidRPr="00384FC8" w:rsidRDefault="00A119C4" w:rsidP="00132F7E">
      <w:pPr>
        <w:widowControl w:val="0"/>
        <w:spacing w:after="0" w:line="240" w:lineRule="auto"/>
        <w:ind w:firstLine="709"/>
        <w:jc w:val="both"/>
        <w:rPr>
          <w:rFonts w:ascii="Times New Roman" w:eastAsia="Times New Roman" w:hAnsi="Times New Roman" w:cs="Times New Roman"/>
          <w:b/>
          <w:i/>
          <w:sz w:val="28"/>
          <w:szCs w:val="28"/>
          <w:lang w:eastAsia="ru-RU"/>
        </w:rPr>
      </w:pPr>
      <w:r w:rsidRPr="00384FC8">
        <w:rPr>
          <w:rFonts w:ascii="Times New Roman" w:eastAsia="Times New Roman" w:hAnsi="Times New Roman" w:cs="Times New Roman"/>
          <w:b/>
          <w:i/>
          <w:sz w:val="28"/>
          <w:szCs w:val="28"/>
          <w:lang w:eastAsia="ru-RU"/>
        </w:rPr>
        <w:t>З метою подальшого розвитку економічної і соціальної сфери району та вирішення актуальних проблем протягом  201</w:t>
      </w:r>
      <w:r w:rsidR="00FD2E8C" w:rsidRPr="00384FC8">
        <w:rPr>
          <w:rFonts w:ascii="Times New Roman" w:eastAsia="Times New Roman" w:hAnsi="Times New Roman" w:cs="Times New Roman"/>
          <w:b/>
          <w:i/>
          <w:sz w:val="28"/>
          <w:szCs w:val="28"/>
          <w:lang w:eastAsia="ru-RU"/>
        </w:rPr>
        <w:t>8</w:t>
      </w:r>
      <w:r w:rsidRPr="00384FC8">
        <w:rPr>
          <w:rFonts w:ascii="Times New Roman" w:eastAsia="Times New Roman" w:hAnsi="Times New Roman" w:cs="Times New Roman"/>
          <w:b/>
          <w:i/>
          <w:sz w:val="28"/>
          <w:szCs w:val="28"/>
          <w:lang w:eastAsia="ru-RU"/>
        </w:rPr>
        <w:t xml:space="preserve"> року затверджено низку важливих для району програм:</w:t>
      </w:r>
    </w:p>
    <w:p w:rsidR="00A15E76" w:rsidRPr="00384FC8" w:rsidRDefault="00A15E76" w:rsidP="009952D3">
      <w:pPr>
        <w:pStyle w:val="a5"/>
        <w:widowControl w:val="0"/>
        <w:numPr>
          <w:ilvl w:val="0"/>
          <w:numId w:val="11"/>
        </w:numPr>
        <w:spacing w:after="0" w:line="240" w:lineRule="auto"/>
        <w:ind w:left="0"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Районну програму розвитку туризму в Роздільнянському районі на 2018-2020 роки</w:t>
      </w:r>
    </w:p>
    <w:p w:rsidR="00A15E76" w:rsidRPr="00384FC8" w:rsidRDefault="00A15E76" w:rsidP="009952D3">
      <w:pPr>
        <w:pStyle w:val="a5"/>
        <w:widowControl w:val="0"/>
        <w:numPr>
          <w:ilvl w:val="0"/>
          <w:numId w:val="11"/>
        </w:numPr>
        <w:spacing w:after="0" w:line="240" w:lineRule="auto"/>
        <w:ind w:left="0"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Районну програму сприяння функціонуванню управління соціального захисту населення Роздільнянської районної державної </w:t>
      </w:r>
      <w:proofErr w:type="spellStart"/>
      <w:r w:rsidRPr="00384FC8">
        <w:rPr>
          <w:rFonts w:ascii="Times New Roman" w:eastAsia="Times New Roman" w:hAnsi="Times New Roman" w:cs="Times New Roman"/>
          <w:sz w:val="28"/>
          <w:szCs w:val="28"/>
          <w:lang w:eastAsia="ru-RU"/>
        </w:rPr>
        <w:t>адміінстрації</w:t>
      </w:r>
      <w:proofErr w:type="spellEnd"/>
    </w:p>
    <w:p w:rsidR="00A15E76" w:rsidRPr="00384FC8" w:rsidRDefault="00A15E76" w:rsidP="009952D3">
      <w:pPr>
        <w:pStyle w:val="a5"/>
        <w:widowControl w:val="0"/>
        <w:numPr>
          <w:ilvl w:val="0"/>
          <w:numId w:val="11"/>
        </w:numPr>
        <w:spacing w:after="0" w:line="240" w:lineRule="auto"/>
        <w:ind w:left="0"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Районну програму з утворення(оновлення) містобудівної документації територій та містобудівного кадастру Роздільнянського району на 2018-2019 роки</w:t>
      </w:r>
    </w:p>
    <w:p w:rsidR="00A15E76" w:rsidRPr="00384FC8" w:rsidRDefault="00A15E76" w:rsidP="009952D3">
      <w:pPr>
        <w:pStyle w:val="a5"/>
        <w:widowControl w:val="0"/>
        <w:numPr>
          <w:ilvl w:val="0"/>
          <w:numId w:val="11"/>
        </w:numPr>
        <w:spacing w:after="0" w:line="240" w:lineRule="auto"/>
        <w:ind w:left="0"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Районну програму сприяння розвитку інститутів громадянського суспільства Роздільнянського району на 2018-2020 роки</w:t>
      </w:r>
    </w:p>
    <w:p w:rsidR="00377C56" w:rsidRPr="00384FC8" w:rsidRDefault="00377C56" w:rsidP="009952D3">
      <w:pPr>
        <w:pStyle w:val="a5"/>
        <w:widowControl w:val="0"/>
        <w:numPr>
          <w:ilvl w:val="0"/>
          <w:numId w:val="11"/>
        </w:numPr>
        <w:spacing w:after="0" w:line="240" w:lineRule="auto"/>
        <w:ind w:left="0"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Районну програму взаємодії органів виконавчої влади і органів місцевого самоврядування та сприяння соціально-економічного розвитку Роздільнянського району на 2018 рік</w:t>
      </w:r>
    </w:p>
    <w:p w:rsidR="00377C56" w:rsidRPr="00384FC8" w:rsidRDefault="00377C56" w:rsidP="009952D3">
      <w:pPr>
        <w:pStyle w:val="a5"/>
        <w:widowControl w:val="0"/>
        <w:numPr>
          <w:ilvl w:val="0"/>
          <w:numId w:val="11"/>
        </w:numPr>
        <w:spacing w:after="0" w:line="240" w:lineRule="auto"/>
        <w:ind w:left="0"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Районну програму цивільного захисту, техногенної та пожежної безпеки Роздільнянського району на 2018 - 2021 роки "</w:t>
      </w:r>
    </w:p>
    <w:p w:rsidR="000A03B7" w:rsidRPr="00384FC8" w:rsidRDefault="00A119C4" w:rsidP="00384FC8">
      <w:pPr>
        <w:widowControl w:val="0"/>
        <w:spacing w:after="0" w:line="240" w:lineRule="auto"/>
        <w:ind w:firstLine="540"/>
        <w:jc w:val="both"/>
        <w:rPr>
          <w:rFonts w:ascii="Times New Roman" w:eastAsia="Times New Roman" w:hAnsi="Times New Roman" w:cs="Times New Roman"/>
          <w:b/>
          <w:i/>
          <w:sz w:val="28"/>
          <w:szCs w:val="28"/>
          <w:lang w:eastAsia="ru-RU"/>
        </w:rPr>
      </w:pPr>
      <w:r w:rsidRPr="00384FC8">
        <w:rPr>
          <w:rFonts w:ascii="Times New Roman" w:eastAsia="Times New Roman" w:hAnsi="Times New Roman" w:cs="Times New Roman"/>
          <w:b/>
          <w:i/>
          <w:sz w:val="28"/>
          <w:szCs w:val="28"/>
          <w:lang w:eastAsia="ru-RU"/>
        </w:rPr>
        <w:t>Крім того, протягом 201</w:t>
      </w:r>
      <w:r w:rsidR="00377C56" w:rsidRPr="00384FC8">
        <w:rPr>
          <w:rFonts w:ascii="Times New Roman" w:eastAsia="Times New Roman" w:hAnsi="Times New Roman" w:cs="Times New Roman"/>
          <w:b/>
          <w:i/>
          <w:sz w:val="28"/>
          <w:szCs w:val="28"/>
          <w:lang w:eastAsia="ru-RU"/>
        </w:rPr>
        <w:t>8</w:t>
      </w:r>
      <w:r w:rsidRPr="00384FC8">
        <w:rPr>
          <w:rFonts w:ascii="Times New Roman" w:eastAsia="Times New Roman" w:hAnsi="Times New Roman" w:cs="Times New Roman"/>
          <w:b/>
          <w:i/>
          <w:sz w:val="28"/>
          <w:szCs w:val="28"/>
          <w:lang w:eastAsia="ru-RU"/>
        </w:rPr>
        <w:t xml:space="preserve"> року внесені зміни до наступних районних програм:</w:t>
      </w:r>
    </w:p>
    <w:p w:rsidR="00A119C4" w:rsidRPr="00384FC8" w:rsidRDefault="00A119C4"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w:t>
      </w:r>
      <w:r w:rsidR="000A03B7" w:rsidRPr="00384FC8">
        <w:rPr>
          <w:rFonts w:ascii="Times New Roman" w:eastAsia="Times New Roman" w:hAnsi="Times New Roman" w:cs="Times New Roman"/>
          <w:sz w:val="28"/>
          <w:szCs w:val="28"/>
          <w:lang w:eastAsia="ru-RU"/>
        </w:rPr>
        <w:t xml:space="preserve">Районної </w:t>
      </w:r>
      <w:r w:rsidRPr="00384FC8">
        <w:rPr>
          <w:rFonts w:ascii="Times New Roman" w:eastAsia="Times New Roman" w:hAnsi="Times New Roman" w:cs="Times New Roman"/>
          <w:sz w:val="28"/>
          <w:szCs w:val="28"/>
          <w:lang w:eastAsia="ru-RU"/>
        </w:rPr>
        <w:t>Програми цивільного захисту, техногенної та пожежної безпеки Роздільнянського району на 201</w:t>
      </w:r>
      <w:r w:rsidR="000A03B7" w:rsidRPr="00384FC8">
        <w:rPr>
          <w:rFonts w:ascii="Times New Roman" w:eastAsia="Times New Roman" w:hAnsi="Times New Roman" w:cs="Times New Roman"/>
          <w:sz w:val="28"/>
          <w:szCs w:val="28"/>
          <w:lang w:eastAsia="ru-RU"/>
        </w:rPr>
        <w:t>8</w:t>
      </w:r>
      <w:r w:rsidRPr="00384FC8">
        <w:rPr>
          <w:rFonts w:ascii="Times New Roman" w:eastAsia="Times New Roman" w:hAnsi="Times New Roman" w:cs="Times New Roman"/>
          <w:sz w:val="28"/>
          <w:szCs w:val="28"/>
          <w:lang w:eastAsia="ru-RU"/>
        </w:rPr>
        <w:t>-20</w:t>
      </w:r>
      <w:r w:rsidR="000A03B7" w:rsidRPr="00384FC8">
        <w:rPr>
          <w:rFonts w:ascii="Times New Roman" w:eastAsia="Times New Roman" w:hAnsi="Times New Roman" w:cs="Times New Roman"/>
          <w:sz w:val="28"/>
          <w:szCs w:val="28"/>
          <w:lang w:eastAsia="ru-RU"/>
        </w:rPr>
        <w:t>21</w:t>
      </w:r>
      <w:r w:rsidRPr="00384FC8">
        <w:rPr>
          <w:rFonts w:ascii="Times New Roman" w:eastAsia="Times New Roman" w:hAnsi="Times New Roman" w:cs="Times New Roman"/>
          <w:sz w:val="28"/>
          <w:szCs w:val="28"/>
          <w:lang w:eastAsia="ru-RU"/>
        </w:rPr>
        <w:t xml:space="preserve"> роки;</w:t>
      </w:r>
    </w:p>
    <w:p w:rsidR="000A03B7" w:rsidRPr="00384FC8" w:rsidRDefault="000A03B7"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lastRenderedPageBreak/>
        <w:t>- Районної  Програми теплозабезпечення населення та енергоефективності Роздільнянського району на 2016 - 2018 роки”</w:t>
      </w:r>
      <w:r w:rsidR="00127E2A" w:rsidRPr="00384FC8">
        <w:rPr>
          <w:rFonts w:ascii="Times New Roman" w:eastAsia="Times New Roman" w:hAnsi="Times New Roman" w:cs="Times New Roman"/>
          <w:sz w:val="28"/>
          <w:szCs w:val="28"/>
          <w:lang w:eastAsia="ru-RU"/>
        </w:rPr>
        <w:t>;</w:t>
      </w:r>
    </w:p>
    <w:p w:rsidR="00A119C4" w:rsidRPr="00384FC8" w:rsidRDefault="00377C56"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w:t>
      </w:r>
      <w:r w:rsidR="00127E2A" w:rsidRPr="00384FC8">
        <w:rPr>
          <w:rFonts w:ascii="Times New Roman" w:eastAsia="Times New Roman" w:hAnsi="Times New Roman" w:cs="Times New Roman"/>
          <w:sz w:val="28"/>
          <w:szCs w:val="28"/>
          <w:lang w:eastAsia="ru-RU"/>
        </w:rPr>
        <w:t xml:space="preserve"> </w:t>
      </w:r>
      <w:r w:rsidR="00A119C4" w:rsidRPr="00384FC8">
        <w:rPr>
          <w:rFonts w:ascii="Times New Roman" w:eastAsia="Times New Roman" w:hAnsi="Times New Roman" w:cs="Times New Roman"/>
          <w:sz w:val="28"/>
          <w:szCs w:val="28"/>
          <w:lang w:eastAsia="ru-RU"/>
        </w:rPr>
        <w:t>Програми «Розвиток освіти</w:t>
      </w:r>
      <w:r w:rsidR="000A03B7" w:rsidRPr="00384FC8">
        <w:rPr>
          <w:rFonts w:ascii="Times New Roman" w:eastAsia="Times New Roman" w:hAnsi="Times New Roman" w:cs="Times New Roman"/>
          <w:sz w:val="28"/>
          <w:szCs w:val="28"/>
          <w:lang w:eastAsia="ru-RU"/>
        </w:rPr>
        <w:t xml:space="preserve"> </w:t>
      </w:r>
      <w:r w:rsidR="00A119C4" w:rsidRPr="00384FC8">
        <w:rPr>
          <w:rFonts w:ascii="Times New Roman" w:eastAsia="Times New Roman" w:hAnsi="Times New Roman" w:cs="Times New Roman"/>
          <w:sz w:val="28"/>
          <w:szCs w:val="28"/>
          <w:lang w:eastAsia="ru-RU"/>
        </w:rPr>
        <w:t>Роздільнянського району на 2015-2018 роки»;</w:t>
      </w:r>
    </w:p>
    <w:p w:rsidR="000A03B7" w:rsidRPr="00384FC8" w:rsidRDefault="000A03B7"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Програми розвитку фізичної культури та спорту в Роздільнянському районі на 2017-2021 роки</w:t>
      </w:r>
      <w:r w:rsidR="00127E2A" w:rsidRPr="00384FC8">
        <w:rPr>
          <w:rFonts w:ascii="Times New Roman" w:eastAsia="Times New Roman" w:hAnsi="Times New Roman" w:cs="Times New Roman"/>
          <w:sz w:val="28"/>
          <w:szCs w:val="28"/>
          <w:lang w:eastAsia="ru-RU"/>
        </w:rPr>
        <w:t>;</w:t>
      </w:r>
    </w:p>
    <w:p w:rsidR="000A03B7" w:rsidRPr="00384FC8" w:rsidRDefault="000A03B7"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Програми розвитку малого та середнього підприємства Роздільнянського району» на 2017-2020 роки"</w:t>
      </w:r>
      <w:r w:rsidR="00127E2A" w:rsidRPr="00384FC8">
        <w:rPr>
          <w:rFonts w:ascii="Times New Roman" w:eastAsia="Times New Roman" w:hAnsi="Times New Roman" w:cs="Times New Roman"/>
          <w:sz w:val="28"/>
          <w:szCs w:val="28"/>
          <w:lang w:eastAsia="ru-RU"/>
        </w:rPr>
        <w:t>;</w:t>
      </w:r>
    </w:p>
    <w:p w:rsidR="00C24E30" w:rsidRPr="00384FC8" w:rsidRDefault="00C24E30" w:rsidP="00132F7E">
      <w:pPr>
        <w:widowControl w:val="0"/>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Програми мобілізаційної підготовки та мобілізації військовозобов’язаних Роздільнянського району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2017-2018 роки</w:t>
      </w:r>
    </w:p>
    <w:p w:rsidR="0046001C" w:rsidRPr="00384FC8" w:rsidRDefault="00A119C4" w:rsidP="00384FC8">
      <w:pPr>
        <w:widowControl w:val="0"/>
        <w:spacing w:after="0" w:line="240" w:lineRule="auto"/>
        <w:ind w:firstLine="540"/>
        <w:jc w:val="both"/>
        <w:rPr>
          <w:rFonts w:ascii="Times New Roman" w:eastAsia="Times New Roman" w:hAnsi="Times New Roman" w:cs="Times New Roman"/>
          <w:b/>
          <w:i/>
          <w:sz w:val="28"/>
          <w:szCs w:val="28"/>
          <w:lang w:eastAsia="ru-RU"/>
        </w:rPr>
      </w:pPr>
      <w:r w:rsidRPr="00384FC8">
        <w:rPr>
          <w:rFonts w:ascii="Times New Roman" w:eastAsia="Times New Roman" w:hAnsi="Times New Roman" w:cs="Times New Roman"/>
          <w:b/>
          <w:i/>
          <w:sz w:val="28"/>
          <w:szCs w:val="28"/>
          <w:lang w:eastAsia="ru-RU"/>
        </w:rPr>
        <w:t>З урахуванням програм, прийнятих до 201</w:t>
      </w:r>
      <w:r w:rsidR="002A4B67" w:rsidRPr="00384FC8">
        <w:rPr>
          <w:rFonts w:ascii="Times New Roman" w:eastAsia="Times New Roman" w:hAnsi="Times New Roman" w:cs="Times New Roman"/>
          <w:b/>
          <w:i/>
          <w:sz w:val="28"/>
          <w:szCs w:val="28"/>
          <w:lang w:eastAsia="ru-RU"/>
        </w:rPr>
        <w:t>8</w:t>
      </w:r>
      <w:r w:rsidRPr="00384FC8">
        <w:rPr>
          <w:rFonts w:ascii="Times New Roman" w:eastAsia="Times New Roman" w:hAnsi="Times New Roman" w:cs="Times New Roman"/>
          <w:b/>
          <w:i/>
          <w:sz w:val="28"/>
          <w:szCs w:val="28"/>
          <w:lang w:eastAsia="ru-RU"/>
        </w:rPr>
        <w:t xml:space="preserve"> року, наразі діючими є </w:t>
      </w:r>
      <w:r w:rsidR="002A4B67" w:rsidRPr="00384FC8">
        <w:rPr>
          <w:rFonts w:ascii="Times New Roman" w:eastAsia="Times New Roman" w:hAnsi="Times New Roman" w:cs="Times New Roman"/>
          <w:b/>
          <w:i/>
          <w:sz w:val="28"/>
          <w:szCs w:val="28"/>
          <w:lang w:eastAsia="ru-RU"/>
        </w:rPr>
        <w:t>43</w:t>
      </w:r>
      <w:r w:rsidRPr="00384FC8">
        <w:rPr>
          <w:rFonts w:ascii="Times New Roman" w:eastAsia="Times New Roman" w:hAnsi="Times New Roman" w:cs="Times New Roman"/>
          <w:b/>
          <w:i/>
          <w:sz w:val="28"/>
          <w:szCs w:val="28"/>
          <w:lang w:eastAsia="ru-RU"/>
        </w:rPr>
        <w:t xml:space="preserve"> районні програми.</w:t>
      </w:r>
    </w:p>
    <w:p w:rsidR="0046001C" w:rsidRPr="00384FC8" w:rsidRDefault="0046001C" w:rsidP="0046001C">
      <w:pPr>
        <w:ind w:firstLine="708"/>
        <w:jc w:val="both"/>
        <w:rPr>
          <w:rFonts w:ascii="Times New Roman CYR" w:hAnsi="Times New Roman CYR" w:cs="Times New Roman CYR"/>
          <w:sz w:val="28"/>
          <w:szCs w:val="28"/>
        </w:rPr>
      </w:pPr>
      <w:r w:rsidRPr="00384FC8">
        <w:rPr>
          <w:rFonts w:ascii="Times New Roman CYR" w:hAnsi="Times New Roman CYR" w:cs="Times New Roman CYR"/>
          <w:b/>
          <w:i/>
          <w:sz w:val="28"/>
          <w:szCs w:val="28"/>
        </w:rPr>
        <w:t xml:space="preserve">Пріоритетним напрямом  залишалося вирішення соціальних проблем в районі шляхом  впровадження  проектів, спрямованих на поліпшення соціально-побутових умов жителів сільських населених пунктів, ремонт доріг, ремонт та оснащення закладів освіти, культури, </w:t>
      </w:r>
      <w:proofErr w:type="spellStart"/>
      <w:r w:rsidRPr="00384FC8">
        <w:rPr>
          <w:rFonts w:ascii="Times New Roman CYR" w:hAnsi="Times New Roman CYR" w:cs="Times New Roman CYR"/>
          <w:b/>
          <w:i/>
          <w:sz w:val="28"/>
          <w:szCs w:val="28"/>
        </w:rPr>
        <w:t>благоустрію</w:t>
      </w:r>
      <w:proofErr w:type="spellEnd"/>
      <w:r w:rsidRPr="00384FC8">
        <w:rPr>
          <w:rFonts w:ascii="Times New Roman CYR" w:hAnsi="Times New Roman CYR" w:cs="Times New Roman CYR"/>
          <w:b/>
          <w:i/>
          <w:sz w:val="28"/>
          <w:szCs w:val="28"/>
        </w:rPr>
        <w:t xml:space="preserve"> тощо. </w:t>
      </w:r>
      <w:r w:rsidRPr="00384FC8">
        <w:rPr>
          <w:rFonts w:ascii="Times New Roman CYR" w:hAnsi="Times New Roman CYR" w:cs="Times New Roman CYR"/>
          <w:sz w:val="28"/>
          <w:szCs w:val="28"/>
        </w:rPr>
        <w:t>Для реалізації даних проектів були залучені кошти бюджетів всіх рівнів: від державного до бюджетів органів самоврядування</w:t>
      </w:r>
      <w:r w:rsidR="00DA6034" w:rsidRPr="00384FC8">
        <w:rPr>
          <w:rFonts w:ascii="Times New Roman CYR" w:hAnsi="Times New Roman CYR" w:cs="Times New Roman CYR"/>
          <w:sz w:val="28"/>
          <w:szCs w:val="28"/>
        </w:rPr>
        <w:t>.</w:t>
      </w:r>
    </w:p>
    <w:p w:rsidR="0046001C" w:rsidRPr="00384FC8" w:rsidRDefault="0046001C" w:rsidP="0046001C">
      <w:pPr>
        <w:ind w:firstLine="374"/>
        <w:jc w:val="both"/>
        <w:rPr>
          <w:rFonts w:ascii="Times New Roman CYR" w:hAnsi="Times New Roman CYR" w:cs="Times New Roman CYR"/>
          <w:sz w:val="28"/>
          <w:szCs w:val="28"/>
        </w:rPr>
      </w:pPr>
      <w:r w:rsidRPr="00384FC8">
        <w:rPr>
          <w:rFonts w:ascii="Times New Roman CYR" w:hAnsi="Times New Roman CYR" w:cs="Times New Roman CYR"/>
          <w:b/>
          <w:i/>
          <w:sz w:val="28"/>
          <w:szCs w:val="28"/>
        </w:rPr>
        <w:t>За рахунок коштів районного бюджету (включаючи делеговані кошти місцевих бюджетів)</w:t>
      </w:r>
      <w:r w:rsidRPr="00384FC8">
        <w:rPr>
          <w:rFonts w:ascii="Times New Roman CYR" w:hAnsi="Times New Roman CYR" w:cs="Times New Roman CYR"/>
          <w:sz w:val="28"/>
          <w:szCs w:val="28"/>
        </w:rPr>
        <w:t xml:space="preserve"> в 2018 році профінансовано ряд заходів:</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придбання плити електричної для </w:t>
      </w:r>
      <w:proofErr w:type="spellStart"/>
      <w:r w:rsidRPr="00384FC8">
        <w:rPr>
          <w:rFonts w:ascii="Times New Roman CYR" w:hAnsi="Times New Roman CYR" w:cs="Times New Roman CYR"/>
          <w:sz w:val="28"/>
          <w:szCs w:val="28"/>
        </w:rPr>
        <w:t>Кошарської</w:t>
      </w:r>
      <w:proofErr w:type="spellEnd"/>
      <w:r w:rsidRPr="00384FC8">
        <w:rPr>
          <w:rFonts w:ascii="Times New Roman CYR" w:hAnsi="Times New Roman CYR" w:cs="Times New Roman CYR"/>
          <w:sz w:val="28"/>
          <w:szCs w:val="28"/>
        </w:rPr>
        <w:t xml:space="preserve"> ЗОШ І-ІІІ ст.(23,23тис. грн.);</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придбання шкільного автобуса  (1632,00 тис. грн);</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придбання багатофункціонального пристрою для </w:t>
      </w:r>
      <w:proofErr w:type="spellStart"/>
      <w:r w:rsidRPr="00384FC8">
        <w:rPr>
          <w:rFonts w:ascii="Times New Roman CYR" w:hAnsi="Times New Roman CYR" w:cs="Times New Roman CYR"/>
          <w:sz w:val="28"/>
          <w:szCs w:val="28"/>
        </w:rPr>
        <w:t>Кучурганської</w:t>
      </w:r>
      <w:proofErr w:type="spellEnd"/>
      <w:r w:rsidRPr="00384FC8">
        <w:rPr>
          <w:rFonts w:ascii="Times New Roman CYR" w:hAnsi="Times New Roman CYR" w:cs="Times New Roman CYR"/>
          <w:sz w:val="28"/>
          <w:szCs w:val="28"/>
        </w:rPr>
        <w:t xml:space="preserve"> ЗОШ (10,00 тис. грн);</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придбання </w:t>
      </w:r>
      <w:proofErr w:type="spellStart"/>
      <w:r w:rsidRPr="00384FC8">
        <w:rPr>
          <w:rFonts w:ascii="Times New Roman CYR" w:hAnsi="Times New Roman CYR" w:cs="Times New Roman CYR"/>
          <w:sz w:val="28"/>
          <w:szCs w:val="28"/>
        </w:rPr>
        <w:t>обладнення</w:t>
      </w:r>
      <w:proofErr w:type="spellEnd"/>
      <w:r w:rsidRPr="00384FC8">
        <w:rPr>
          <w:rFonts w:ascii="Times New Roman CYR" w:hAnsi="Times New Roman CYR" w:cs="Times New Roman CYR"/>
          <w:sz w:val="28"/>
          <w:szCs w:val="28"/>
        </w:rPr>
        <w:t xml:space="preserve"> для облаштування </w:t>
      </w:r>
      <w:r w:rsidR="00E004AF" w:rsidRPr="00384FC8">
        <w:rPr>
          <w:rFonts w:ascii="Times New Roman CYR" w:hAnsi="Times New Roman CYR" w:cs="Times New Roman CYR"/>
          <w:sz w:val="28"/>
          <w:szCs w:val="28"/>
        </w:rPr>
        <w:t>комп’ютеризованого</w:t>
      </w:r>
      <w:r w:rsidRPr="00384FC8">
        <w:rPr>
          <w:rFonts w:ascii="Times New Roman CYR" w:hAnsi="Times New Roman CYR" w:cs="Times New Roman CYR"/>
          <w:sz w:val="28"/>
          <w:szCs w:val="28"/>
        </w:rPr>
        <w:t xml:space="preserve"> робочого місця для вчителя початкових класів району(894,32 тис. грн);</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капітальний ремонт приміщень кухні та їдальні </w:t>
      </w:r>
      <w:proofErr w:type="spellStart"/>
      <w:r w:rsidRPr="00384FC8">
        <w:rPr>
          <w:rFonts w:ascii="Times New Roman CYR" w:hAnsi="Times New Roman CYR" w:cs="Times New Roman CYR"/>
          <w:sz w:val="28"/>
          <w:szCs w:val="28"/>
        </w:rPr>
        <w:t>Буцинівської</w:t>
      </w:r>
      <w:proofErr w:type="spellEnd"/>
      <w:r w:rsidRPr="00384FC8">
        <w:rPr>
          <w:rFonts w:ascii="Times New Roman CYR" w:hAnsi="Times New Roman CYR" w:cs="Times New Roman CYR"/>
          <w:sz w:val="28"/>
          <w:szCs w:val="28"/>
        </w:rPr>
        <w:t xml:space="preserve"> НВК-ЗОШ  (67,1тис. грн);</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капітальний ремонт  </w:t>
      </w:r>
      <w:proofErr w:type="spellStart"/>
      <w:r w:rsidRPr="00384FC8">
        <w:rPr>
          <w:rFonts w:ascii="Times New Roman CYR" w:hAnsi="Times New Roman CYR" w:cs="Times New Roman CYR"/>
          <w:sz w:val="28"/>
          <w:szCs w:val="28"/>
        </w:rPr>
        <w:t>Старостинської</w:t>
      </w:r>
      <w:proofErr w:type="spellEnd"/>
      <w:r w:rsidRPr="00384FC8">
        <w:rPr>
          <w:rFonts w:ascii="Times New Roman CYR" w:hAnsi="Times New Roman CYR" w:cs="Times New Roman CYR"/>
          <w:sz w:val="28"/>
          <w:szCs w:val="28"/>
        </w:rPr>
        <w:t xml:space="preserve"> ЗОШ І-ІІІ ст. (459,62 тис. грн);</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капітальний ремонт туалету Лиманської ЗОШ І-ІІІ ст. №2 (75,1255 тис. грн);</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придбання комп’ют</w:t>
      </w:r>
      <w:r w:rsidR="00E004AF" w:rsidRPr="00384FC8">
        <w:rPr>
          <w:rFonts w:ascii="Times New Roman CYR" w:hAnsi="Times New Roman CYR" w:cs="Times New Roman CYR"/>
          <w:sz w:val="28"/>
          <w:szCs w:val="28"/>
        </w:rPr>
        <w:t>е</w:t>
      </w:r>
      <w:r w:rsidRPr="00384FC8">
        <w:rPr>
          <w:rFonts w:ascii="Times New Roman CYR" w:hAnsi="Times New Roman CYR" w:cs="Times New Roman CYR"/>
          <w:sz w:val="28"/>
          <w:szCs w:val="28"/>
        </w:rPr>
        <w:t xml:space="preserve">рної техніки, телевізорів і проектора для </w:t>
      </w:r>
      <w:proofErr w:type="spellStart"/>
      <w:r w:rsidRPr="00384FC8">
        <w:rPr>
          <w:rFonts w:ascii="Times New Roman CYR" w:hAnsi="Times New Roman CYR" w:cs="Times New Roman CYR"/>
          <w:sz w:val="28"/>
          <w:szCs w:val="28"/>
        </w:rPr>
        <w:t>Роздільнянських</w:t>
      </w:r>
      <w:proofErr w:type="spellEnd"/>
      <w:r w:rsidRPr="00384FC8">
        <w:rPr>
          <w:rFonts w:ascii="Times New Roman CYR" w:hAnsi="Times New Roman CYR" w:cs="Times New Roman CYR"/>
          <w:sz w:val="28"/>
          <w:szCs w:val="28"/>
        </w:rPr>
        <w:t xml:space="preserve"> ЗОШ №1, №2, №4 (88,057 тис. грн); </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придбання комплектів меблів для початкових класів та музичної апаратури </w:t>
      </w:r>
      <w:proofErr w:type="spellStart"/>
      <w:r w:rsidRPr="00384FC8">
        <w:rPr>
          <w:rFonts w:ascii="Times New Roman CYR" w:hAnsi="Times New Roman CYR" w:cs="Times New Roman CYR"/>
          <w:sz w:val="28"/>
          <w:szCs w:val="28"/>
        </w:rPr>
        <w:t>Яковлівської</w:t>
      </w:r>
      <w:proofErr w:type="spellEnd"/>
      <w:r w:rsidRPr="00384FC8">
        <w:rPr>
          <w:rFonts w:ascii="Times New Roman CYR" w:hAnsi="Times New Roman CYR" w:cs="Times New Roman CYR"/>
          <w:sz w:val="28"/>
          <w:szCs w:val="28"/>
        </w:rPr>
        <w:t xml:space="preserve"> ЗОШ І-ІІІ ст. (179,40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придбання морозильної камери для </w:t>
      </w:r>
      <w:proofErr w:type="spellStart"/>
      <w:r w:rsidRPr="00384FC8">
        <w:rPr>
          <w:rFonts w:ascii="Times New Roman CYR" w:hAnsi="Times New Roman CYR" w:cs="Times New Roman CYR"/>
          <w:sz w:val="28"/>
          <w:szCs w:val="28"/>
        </w:rPr>
        <w:t>Бурдівської</w:t>
      </w:r>
      <w:proofErr w:type="spellEnd"/>
      <w:r w:rsidRPr="00384FC8">
        <w:rPr>
          <w:rFonts w:ascii="Times New Roman CYR" w:hAnsi="Times New Roman CYR" w:cs="Times New Roman CYR"/>
          <w:sz w:val="28"/>
          <w:szCs w:val="28"/>
        </w:rPr>
        <w:t xml:space="preserve"> ЗОШ (10,0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придбання дошки для </w:t>
      </w:r>
      <w:proofErr w:type="spellStart"/>
      <w:r w:rsidRPr="00384FC8">
        <w:rPr>
          <w:rFonts w:ascii="Times New Roman CYR" w:hAnsi="Times New Roman CYR" w:cs="Times New Roman CYR"/>
          <w:sz w:val="28"/>
          <w:szCs w:val="28"/>
        </w:rPr>
        <w:t>Ереміївської</w:t>
      </w:r>
      <w:proofErr w:type="spellEnd"/>
      <w:r w:rsidRPr="00384FC8">
        <w:rPr>
          <w:rFonts w:ascii="Times New Roman CYR" w:hAnsi="Times New Roman CYR" w:cs="Times New Roman CYR"/>
          <w:sz w:val="28"/>
          <w:szCs w:val="28"/>
        </w:rPr>
        <w:t xml:space="preserve"> НВК – ЗОШ (29,50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капітальний ремонт підлоги коридору та підлоги фойє І поверху </w:t>
      </w:r>
      <w:proofErr w:type="spellStart"/>
      <w:r w:rsidRPr="00384FC8">
        <w:rPr>
          <w:rFonts w:ascii="Times New Roman CYR" w:hAnsi="Times New Roman CYR" w:cs="Times New Roman CYR"/>
          <w:sz w:val="28"/>
          <w:szCs w:val="28"/>
        </w:rPr>
        <w:t>Кам’янської</w:t>
      </w:r>
      <w:proofErr w:type="spellEnd"/>
      <w:r w:rsidRPr="00384FC8">
        <w:rPr>
          <w:rFonts w:ascii="Times New Roman CYR" w:hAnsi="Times New Roman CYR" w:cs="Times New Roman CYR"/>
          <w:sz w:val="28"/>
          <w:szCs w:val="28"/>
        </w:rPr>
        <w:t xml:space="preserve"> ЗОШ І-ІІІ ст.(246,70 тис. грн);</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lastRenderedPageBreak/>
        <w:t xml:space="preserve">капітальний ремонт </w:t>
      </w:r>
      <w:proofErr w:type="spellStart"/>
      <w:r w:rsidRPr="00384FC8">
        <w:rPr>
          <w:rFonts w:ascii="Times New Roman CYR" w:hAnsi="Times New Roman CYR" w:cs="Times New Roman CYR"/>
          <w:sz w:val="28"/>
          <w:szCs w:val="28"/>
        </w:rPr>
        <w:t>отмостки</w:t>
      </w:r>
      <w:proofErr w:type="spellEnd"/>
      <w:r w:rsidRPr="00384FC8">
        <w:rPr>
          <w:rFonts w:ascii="Times New Roman CYR" w:hAnsi="Times New Roman CYR" w:cs="Times New Roman CYR"/>
          <w:sz w:val="28"/>
          <w:szCs w:val="28"/>
        </w:rPr>
        <w:t xml:space="preserve"> Болгарської НВК-ЗОШ І-ІІІ ст. (162,03 тис. грн);</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капітальний ремонт </w:t>
      </w:r>
      <w:proofErr w:type="spellStart"/>
      <w:r w:rsidRPr="00384FC8">
        <w:rPr>
          <w:rFonts w:ascii="Times New Roman CYR" w:hAnsi="Times New Roman CYR" w:cs="Times New Roman CYR"/>
          <w:sz w:val="28"/>
          <w:szCs w:val="28"/>
        </w:rPr>
        <w:t>комп’юторного</w:t>
      </w:r>
      <w:proofErr w:type="spellEnd"/>
      <w:r w:rsidRPr="00384FC8">
        <w:rPr>
          <w:rFonts w:ascii="Times New Roman CYR" w:hAnsi="Times New Roman CYR" w:cs="Times New Roman CYR"/>
          <w:sz w:val="28"/>
          <w:szCs w:val="28"/>
        </w:rPr>
        <w:t xml:space="preserve"> класу </w:t>
      </w:r>
      <w:proofErr w:type="spellStart"/>
      <w:r w:rsidRPr="00384FC8">
        <w:rPr>
          <w:rFonts w:ascii="Times New Roman CYR" w:hAnsi="Times New Roman CYR" w:cs="Times New Roman CYR"/>
          <w:sz w:val="28"/>
          <w:szCs w:val="28"/>
        </w:rPr>
        <w:t>Степанівської</w:t>
      </w:r>
      <w:proofErr w:type="spellEnd"/>
      <w:r w:rsidRPr="00384FC8">
        <w:rPr>
          <w:rFonts w:ascii="Times New Roman CYR" w:hAnsi="Times New Roman CYR" w:cs="Times New Roman CYR"/>
          <w:sz w:val="28"/>
          <w:szCs w:val="28"/>
        </w:rPr>
        <w:t xml:space="preserve"> МНВК (110,23 тис. грн);</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придбання комп’ют</w:t>
      </w:r>
      <w:r w:rsidR="00E004AF" w:rsidRPr="00384FC8">
        <w:rPr>
          <w:rFonts w:ascii="Times New Roman CYR" w:hAnsi="Times New Roman CYR" w:cs="Times New Roman CYR"/>
          <w:sz w:val="28"/>
          <w:szCs w:val="28"/>
        </w:rPr>
        <w:t>е</w:t>
      </w:r>
      <w:r w:rsidRPr="00384FC8">
        <w:rPr>
          <w:rFonts w:ascii="Times New Roman CYR" w:hAnsi="Times New Roman CYR" w:cs="Times New Roman CYR"/>
          <w:sz w:val="28"/>
          <w:szCs w:val="28"/>
        </w:rPr>
        <w:t xml:space="preserve">рів для </w:t>
      </w:r>
      <w:proofErr w:type="spellStart"/>
      <w:r w:rsidRPr="00384FC8">
        <w:rPr>
          <w:rFonts w:ascii="Times New Roman CYR" w:hAnsi="Times New Roman CYR" w:cs="Times New Roman CYR"/>
          <w:sz w:val="28"/>
          <w:szCs w:val="28"/>
        </w:rPr>
        <w:t>Єреміївської</w:t>
      </w:r>
      <w:proofErr w:type="spellEnd"/>
      <w:r w:rsidRPr="00384FC8">
        <w:rPr>
          <w:rFonts w:ascii="Times New Roman CYR" w:hAnsi="Times New Roman CYR" w:cs="Times New Roman CYR"/>
          <w:sz w:val="28"/>
          <w:szCs w:val="28"/>
        </w:rPr>
        <w:t xml:space="preserve"> НВК-ЗОШ (72,00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придбання комп’ют</w:t>
      </w:r>
      <w:r w:rsidR="00E004AF" w:rsidRPr="00384FC8">
        <w:rPr>
          <w:rFonts w:ascii="Times New Roman CYR" w:hAnsi="Times New Roman CYR" w:cs="Times New Roman CYR"/>
          <w:sz w:val="28"/>
          <w:szCs w:val="28"/>
        </w:rPr>
        <w:t>е</w:t>
      </w:r>
      <w:r w:rsidRPr="00384FC8">
        <w:rPr>
          <w:rFonts w:ascii="Times New Roman CYR" w:hAnsi="Times New Roman CYR" w:cs="Times New Roman CYR"/>
          <w:sz w:val="28"/>
          <w:szCs w:val="28"/>
        </w:rPr>
        <w:t xml:space="preserve">рів для Роздільнянського НВК-ЗОШ №1 (72,00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придбання холодильника для </w:t>
      </w:r>
      <w:proofErr w:type="spellStart"/>
      <w:r w:rsidRPr="00384FC8">
        <w:rPr>
          <w:rFonts w:ascii="Times New Roman CYR" w:hAnsi="Times New Roman CYR" w:cs="Times New Roman CYR"/>
          <w:sz w:val="28"/>
          <w:szCs w:val="28"/>
        </w:rPr>
        <w:t>Понятівської</w:t>
      </w:r>
      <w:proofErr w:type="spellEnd"/>
      <w:r w:rsidRPr="00384FC8">
        <w:rPr>
          <w:rFonts w:ascii="Times New Roman CYR" w:hAnsi="Times New Roman CYR" w:cs="Times New Roman CYR"/>
          <w:sz w:val="28"/>
          <w:szCs w:val="28"/>
        </w:rPr>
        <w:t xml:space="preserve"> НВК (7,776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придбання холодильника для </w:t>
      </w:r>
      <w:proofErr w:type="spellStart"/>
      <w:r w:rsidRPr="00384FC8">
        <w:rPr>
          <w:rFonts w:ascii="Times New Roman CYR" w:hAnsi="Times New Roman CYR" w:cs="Times New Roman CYR"/>
          <w:sz w:val="28"/>
          <w:szCs w:val="28"/>
        </w:rPr>
        <w:t>Яковлівської</w:t>
      </w:r>
      <w:proofErr w:type="spellEnd"/>
      <w:r w:rsidRPr="00384FC8">
        <w:rPr>
          <w:rFonts w:ascii="Times New Roman CYR" w:hAnsi="Times New Roman CYR" w:cs="Times New Roman CYR"/>
          <w:sz w:val="28"/>
          <w:szCs w:val="28"/>
        </w:rPr>
        <w:t xml:space="preserve"> ЗОШ І-ІІІ ст. (11,00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придбання принтера для Слобідської ЗОШ (8,00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п</w:t>
      </w:r>
      <w:r w:rsidR="00E004AF" w:rsidRPr="00384FC8">
        <w:rPr>
          <w:rFonts w:ascii="Times New Roman CYR" w:hAnsi="Times New Roman CYR" w:cs="Times New Roman CYR"/>
          <w:sz w:val="28"/>
          <w:szCs w:val="28"/>
        </w:rPr>
        <w:t xml:space="preserve">ридбання побутової техніки для </w:t>
      </w:r>
      <w:proofErr w:type="spellStart"/>
      <w:r w:rsidR="00E004AF" w:rsidRPr="00384FC8">
        <w:rPr>
          <w:rFonts w:ascii="Times New Roman CYR" w:hAnsi="Times New Roman CYR" w:cs="Times New Roman CYR"/>
          <w:sz w:val="28"/>
          <w:szCs w:val="28"/>
        </w:rPr>
        <w:t>С</w:t>
      </w:r>
      <w:r w:rsidRPr="00384FC8">
        <w:rPr>
          <w:rFonts w:ascii="Times New Roman CYR" w:hAnsi="Times New Roman CYR" w:cs="Times New Roman CYR"/>
          <w:sz w:val="28"/>
          <w:szCs w:val="28"/>
        </w:rPr>
        <w:t>таростинської</w:t>
      </w:r>
      <w:proofErr w:type="spellEnd"/>
      <w:r w:rsidRPr="00384FC8">
        <w:rPr>
          <w:rFonts w:ascii="Times New Roman CYR" w:hAnsi="Times New Roman CYR" w:cs="Times New Roman CYR"/>
          <w:sz w:val="28"/>
          <w:szCs w:val="28"/>
        </w:rPr>
        <w:t xml:space="preserve"> ЗОШ І-ІІІ ст. (38,00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закупівля </w:t>
      </w:r>
      <w:r w:rsidR="00E004AF" w:rsidRPr="00384FC8">
        <w:rPr>
          <w:rFonts w:ascii="Times New Roman CYR" w:hAnsi="Times New Roman CYR" w:cs="Times New Roman CYR"/>
          <w:sz w:val="28"/>
          <w:szCs w:val="28"/>
        </w:rPr>
        <w:t>комп’ютерного</w:t>
      </w:r>
      <w:r w:rsidRPr="00384FC8">
        <w:rPr>
          <w:rFonts w:ascii="Times New Roman CYR" w:hAnsi="Times New Roman CYR" w:cs="Times New Roman CYR"/>
          <w:sz w:val="28"/>
          <w:szCs w:val="28"/>
        </w:rPr>
        <w:t xml:space="preserve"> обладн</w:t>
      </w:r>
      <w:r w:rsidR="00E004AF" w:rsidRPr="00384FC8">
        <w:rPr>
          <w:rFonts w:ascii="Times New Roman CYR" w:hAnsi="Times New Roman CYR" w:cs="Times New Roman CYR"/>
          <w:sz w:val="28"/>
          <w:szCs w:val="28"/>
        </w:rPr>
        <w:t>а</w:t>
      </w:r>
      <w:r w:rsidRPr="00384FC8">
        <w:rPr>
          <w:rFonts w:ascii="Times New Roman CYR" w:hAnsi="Times New Roman CYR" w:cs="Times New Roman CYR"/>
          <w:sz w:val="28"/>
          <w:szCs w:val="28"/>
        </w:rPr>
        <w:t xml:space="preserve">ння, відповідного мультимедійного контенту для початкових класів на забезпечення якісної, сучасної та доступної освіти «Нова українська школа» (449,81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капітальний ремонт приміщень класу початкової школи </w:t>
      </w:r>
      <w:proofErr w:type="spellStart"/>
      <w:r w:rsidRPr="00384FC8">
        <w:rPr>
          <w:rFonts w:ascii="Times New Roman CYR" w:hAnsi="Times New Roman CYR" w:cs="Times New Roman CYR"/>
          <w:sz w:val="28"/>
          <w:szCs w:val="28"/>
        </w:rPr>
        <w:t>Буценівської</w:t>
      </w:r>
      <w:proofErr w:type="spellEnd"/>
      <w:r w:rsidRPr="00384FC8">
        <w:rPr>
          <w:rFonts w:ascii="Times New Roman CYR" w:hAnsi="Times New Roman CYR" w:cs="Times New Roman CYR"/>
          <w:sz w:val="28"/>
          <w:szCs w:val="28"/>
        </w:rPr>
        <w:t xml:space="preserve"> НВК (126,02 тис. грн);</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капітальний ремонт системи опа</w:t>
      </w:r>
      <w:r w:rsidR="00E004AF" w:rsidRPr="00384FC8">
        <w:rPr>
          <w:rFonts w:ascii="Times New Roman CYR" w:hAnsi="Times New Roman CYR" w:cs="Times New Roman CYR"/>
          <w:sz w:val="28"/>
          <w:szCs w:val="28"/>
        </w:rPr>
        <w:t>лення</w:t>
      </w:r>
      <w:r w:rsidRPr="00384FC8">
        <w:rPr>
          <w:rFonts w:ascii="Times New Roman CYR" w:hAnsi="Times New Roman CYR" w:cs="Times New Roman CYR"/>
          <w:sz w:val="28"/>
          <w:szCs w:val="28"/>
        </w:rPr>
        <w:t xml:space="preserve"> </w:t>
      </w:r>
      <w:r w:rsidR="00E004AF" w:rsidRPr="00384FC8">
        <w:rPr>
          <w:rFonts w:ascii="Times New Roman CYR" w:hAnsi="Times New Roman CYR" w:cs="Times New Roman CYR"/>
          <w:sz w:val="28"/>
          <w:szCs w:val="28"/>
        </w:rPr>
        <w:t>і</w:t>
      </w:r>
      <w:r w:rsidRPr="00384FC8">
        <w:rPr>
          <w:rFonts w:ascii="Times New Roman CYR" w:hAnsi="Times New Roman CYR" w:cs="Times New Roman CYR"/>
          <w:sz w:val="28"/>
          <w:szCs w:val="28"/>
        </w:rPr>
        <w:t>з заміною газового котла територіального центру соціального обслуговування (21,503 тис. грн);</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придбання системи ультразвукової д</w:t>
      </w:r>
      <w:r w:rsidR="00E004AF" w:rsidRPr="00384FC8">
        <w:rPr>
          <w:rFonts w:ascii="Times New Roman CYR" w:hAnsi="Times New Roman CYR" w:cs="Times New Roman CYR"/>
          <w:sz w:val="28"/>
          <w:szCs w:val="28"/>
        </w:rPr>
        <w:t>і</w:t>
      </w:r>
      <w:r w:rsidRPr="00384FC8">
        <w:rPr>
          <w:rFonts w:ascii="Times New Roman CYR" w:hAnsi="Times New Roman CYR" w:cs="Times New Roman CYR"/>
          <w:sz w:val="28"/>
          <w:szCs w:val="28"/>
        </w:rPr>
        <w:t>агностичної для КЗ «Роздільнянська ЦРЛ»  (3703,27 тис. грн);</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проведення робіт з капітального ремонту  водогону та пожежного гідранту </w:t>
      </w:r>
      <w:proofErr w:type="spellStart"/>
      <w:r w:rsidRPr="00384FC8">
        <w:rPr>
          <w:rFonts w:ascii="Times New Roman CYR" w:hAnsi="Times New Roman CYR" w:cs="Times New Roman CYR"/>
          <w:sz w:val="28"/>
          <w:szCs w:val="28"/>
        </w:rPr>
        <w:t>Гаївської</w:t>
      </w:r>
      <w:proofErr w:type="spellEnd"/>
      <w:r w:rsidRPr="00384FC8">
        <w:rPr>
          <w:rFonts w:ascii="Times New Roman CYR" w:hAnsi="Times New Roman CYR" w:cs="Times New Roman CYR"/>
          <w:sz w:val="28"/>
          <w:szCs w:val="28"/>
        </w:rPr>
        <w:t xml:space="preserve"> ЗОШ (99,76 тис. грн);</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придбання медичного </w:t>
      </w:r>
      <w:proofErr w:type="spellStart"/>
      <w:r w:rsidRPr="00384FC8">
        <w:rPr>
          <w:rFonts w:ascii="Times New Roman CYR" w:hAnsi="Times New Roman CYR" w:cs="Times New Roman CYR"/>
          <w:sz w:val="28"/>
          <w:szCs w:val="28"/>
        </w:rPr>
        <w:t>обладнення</w:t>
      </w:r>
      <w:proofErr w:type="spellEnd"/>
      <w:r w:rsidRPr="00384FC8">
        <w:rPr>
          <w:rFonts w:ascii="Times New Roman CYR" w:hAnsi="Times New Roman CYR" w:cs="Times New Roman CYR"/>
          <w:sz w:val="28"/>
          <w:szCs w:val="28"/>
        </w:rPr>
        <w:t xml:space="preserve"> для КЗ «Роздільнянської ЦРЛ» (3043,02 тис. грн);</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придбання </w:t>
      </w:r>
      <w:proofErr w:type="spellStart"/>
      <w:r w:rsidRPr="00384FC8">
        <w:rPr>
          <w:rFonts w:ascii="Times New Roman CYR" w:hAnsi="Times New Roman CYR" w:cs="Times New Roman CYR"/>
          <w:sz w:val="28"/>
          <w:szCs w:val="28"/>
        </w:rPr>
        <w:t>комп’юторів</w:t>
      </w:r>
      <w:proofErr w:type="spellEnd"/>
      <w:r w:rsidRPr="00384FC8">
        <w:rPr>
          <w:rFonts w:ascii="Times New Roman CYR" w:hAnsi="Times New Roman CYR" w:cs="Times New Roman CYR"/>
          <w:sz w:val="28"/>
          <w:szCs w:val="28"/>
        </w:rPr>
        <w:t xml:space="preserve"> КПСВТГРР «Центр медико-санітарної допомоги» (106,40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капітальний ремонт Роздільнянського районного палацу культури (205,418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придбання модуль-офісу для Роздільнянського </w:t>
      </w:r>
      <w:proofErr w:type="spellStart"/>
      <w:r w:rsidRPr="00384FC8">
        <w:rPr>
          <w:rFonts w:ascii="Times New Roman CYR" w:hAnsi="Times New Roman CYR" w:cs="Times New Roman CYR"/>
          <w:sz w:val="28"/>
          <w:szCs w:val="28"/>
        </w:rPr>
        <w:t>военкомату</w:t>
      </w:r>
      <w:proofErr w:type="spellEnd"/>
      <w:r w:rsidRPr="00384FC8">
        <w:rPr>
          <w:rFonts w:ascii="Times New Roman CYR" w:hAnsi="Times New Roman CYR" w:cs="Times New Roman CYR"/>
          <w:sz w:val="28"/>
          <w:szCs w:val="28"/>
        </w:rPr>
        <w:t xml:space="preserve"> (150,0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матеріально технічне оснащення сектор містобудування та </w:t>
      </w:r>
      <w:proofErr w:type="spellStart"/>
      <w:r w:rsidRPr="00384FC8">
        <w:rPr>
          <w:rFonts w:ascii="Times New Roman CYR" w:hAnsi="Times New Roman CYR" w:cs="Times New Roman CYR"/>
          <w:sz w:val="28"/>
          <w:szCs w:val="28"/>
        </w:rPr>
        <w:t>архитектури</w:t>
      </w:r>
      <w:proofErr w:type="spellEnd"/>
      <w:r w:rsidRPr="00384FC8">
        <w:rPr>
          <w:rFonts w:ascii="Times New Roman CYR" w:hAnsi="Times New Roman CYR" w:cs="Times New Roman CYR"/>
          <w:sz w:val="28"/>
          <w:szCs w:val="28"/>
        </w:rPr>
        <w:t xml:space="preserve"> (28,0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придбання житла дітям – сиротам, позбавлених батьківського піклування, а також осіб з їх числа на 2016-2018 роки (658,75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C53BE">
      <w:pPr>
        <w:spacing w:after="0" w:line="240" w:lineRule="auto"/>
        <w:ind w:firstLine="709"/>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програма теплозабезпечення населення та енергоефективності Роздільнянського району на 2016-2018 роки: придбання котла для ЦТДУМ (110,99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6001C">
      <w:pPr>
        <w:ind w:firstLine="708"/>
        <w:jc w:val="both"/>
        <w:rPr>
          <w:rFonts w:ascii="Times New Roman CYR" w:hAnsi="Times New Roman CYR" w:cs="Times New Roman CYR"/>
          <w:sz w:val="28"/>
          <w:szCs w:val="28"/>
        </w:rPr>
      </w:pPr>
      <w:r w:rsidRPr="00384FC8">
        <w:rPr>
          <w:rFonts w:ascii="Times New Roman CYR" w:hAnsi="Times New Roman CYR" w:cs="Times New Roman CYR"/>
          <w:sz w:val="28"/>
          <w:szCs w:val="28"/>
        </w:rPr>
        <w:t xml:space="preserve">Значний обсяг коштів в загальній сумі 19524,28 тис. грн. протягом 2018 року було направлено безпосередньо з бюджетів місцевих рад на виконання заходів в галузях житлово-комунального та дорожнього господарства, а також на виконання ремонтних робіт на соціальних об’єктах, а саме: </w:t>
      </w:r>
    </w:p>
    <w:p w:rsidR="0046001C" w:rsidRPr="00384FC8" w:rsidRDefault="0046001C" w:rsidP="0046001C">
      <w:pPr>
        <w:spacing w:line="240" w:lineRule="exact"/>
        <w:ind w:firstLine="708"/>
        <w:jc w:val="both"/>
        <w:rPr>
          <w:rFonts w:ascii="Times New Roman CYR" w:hAnsi="Times New Roman CYR" w:cs="Times New Roman CYR"/>
          <w:sz w:val="28"/>
          <w:szCs w:val="28"/>
        </w:rPr>
      </w:pPr>
      <w:r w:rsidRPr="00384FC8">
        <w:rPr>
          <w:rFonts w:ascii="Times New Roman CYR" w:hAnsi="Times New Roman CYR" w:cs="Times New Roman CYR"/>
          <w:sz w:val="28"/>
          <w:szCs w:val="28"/>
        </w:rPr>
        <w:t>Роздільнянська міська рада – 6126,48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Лиманська</w:t>
      </w:r>
      <w:proofErr w:type="spellEnd"/>
      <w:r w:rsidRPr="00384FC8">
        <w:rPr>
          <w:rFonts w:ascii="Times New Roman CYR" w:hAnsi="Times New Roman CYR" w:cs="Times New Roman CYR"/>
          <w:sz w:val="28"/>
          <w:szCs w:val="28"/>
        </w:rPr>
        <w:t xml:space="preserve"> селищна рада – 1286,47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lastRenderedPageBreak/>
        <w:t>Бецилівська</w:t>
      </w:r>
      <w:proofErr w:type="spellEnd"/>
      <w:r w:rsidRPr="00384FC8">
        <w:rPr>
          <w:rFonts w:ascii="Times New Roman CYR" w:hAnsi="Times New Roman CYR" w:cs="Times New Roman CYR"/>
          <w:sz w:val="28"/>
          <w:szCs w:val="28"/>
        </w:rPr>
        <w:t xml:space="preserve"> сільська рада – 7,45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Буценівська</w:t>
      </w:r>
      <w:proofErr w:type="spellEnd"/>
      <w:r w:rsidRPr="00384FC8">
        <w:rPr>
          <w:rFonts w:ascii="Times New Roman CYR" w:hAnsi="Times New Roman CYR" w:cs="Times New Roman CYR"/>
          <w:sz w:val="28"/>
          <w:szCs w:val="28"/>
        </w:rPr>
        <w:t xml:space="preserve"> сільська рада – 877,08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r w:rsidRPr="00384FC8">
        <w:rPr>
          <w:rFonts w:ascii="Times New Roman CYR" w:hAnsi="Times New Roman CYR" w:cs="Times New Roman CYR"/>
          <w:sz w:val="28"/>
          <w:szCs w:val="28"/>
        </w:rPr>
        <w:t>Виноградарська сільська рада – 436,73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Гаївська</w:t>
      </w:r>
      <w:proofErr w:type="spellEnd"/>
      <w:r w:rsidRPr="00384FC8">
        <w:rPr>
          <w:rFonts w:ascii="Times New Roman CYR" w:hAnsi="Times New Roman CYR" w:cs="Times New Roman CYR"/>
          <w:sz w:val="28"/>
          <w:szCs w:val="28"/>
        </w:rPr>
        <w:t xml:space="preserve"> сільська рада – 409,04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Єгорівська</w:t>
      </w:r>
      <w:proofErr w:type="spellEnd"/>
      <w:r w:rsidRPr="00384FC8">
        <w:rPr>
          <w:rFonts w:ascii="Times New Roman CYR" w:hAnsi="Times New Roman CYR" w:cs="Times New Roman CYR"/>
          <w:sz w:val="28"/>
          <w:szCs w:val="28"/>
        </w:rPr>
        <w:t xml:space="preserve"> сільська рада – 1451,08 тис. грн; </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Ереміївська</w:t>
      </w:r>
      <w:proofErr w:type="spellEnd"/>
      <w:r w:rsidRPr="00384FC8">
        <w:rPr>
          <w:rFonts w:ascii="Times New Roman CYR" w:hAnsi="Times New Roman CYR" w:cs="Times New Roman CYR"/>
          <w:sz w:val="28"/>
          <w:szCs w:val="28"/>
        </w:rPr>
        <w:t xml:space="preserve"> сільська рада – 563,91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Кам’янська</w:t>
      </w:r>
      <w:proofErr w:type="spellEnd"/>
      <w:r w:rsidRPr="00384FC8">
        <w:rPr>
          <w:rFonts w:ascii="Times New Roman CYR" w:hAnsi="Times New Roman CYR" w:cs="Times New Roman CYR"/>
          <w:sz w:val="28"/>
          <w:szCs w:val="28"/>
        </w:rPr>
        <w:t xml:space="preserve"> сільська рада – 318,03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Калантаївська</w:t>
      </w:r>
      <w:proofErr w:type="spellEnd"/>
      <w:r w:rsidRPr="00384FC8">
        <w:rPr>
          <w:rFonts w:ascii="Times New Roman CYR" w:hAnsi="Times New Roman CYR" w:cs="Times New Roman CYR"/>
          <w:sz w:val="28"/>
          <w:szCs w:val="28"/>
        </w:rPr>
        <w:t xml:space="preserve"> сільська рада – 116,28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Кошарська</w:t>
      </w:r>
      <w:proofErr w:type="spellEnd"/>
      <w:r w:rsidRPr="00384FC8">
        <w:rPr>
          <w:rFonts w:ascii="Times New Roman CYR" w:hAnsi="Times New Roman CYR" w:cs="Times New Roman CYR"/>
          <w:sz w:val="28"/>
          <w:szCs w:val="28"/>
        </w:rPr>
        <w:t xml:space="preserve"> сільська рада – 490,14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Кучурганська</w:t>
      </w:r>
      <w:proofErr w:type="spellEnd"/>
      <w:r w:rsidRPr="00384FC8">
        <w:rPr>
          <w:rFonts w:ascii="Times New Roman CYR" w:hAnsi="Times New Roman CYR" w:cs="Times New Roman CYR"/>
          <w:sz w:val="28"/>
          <w:szCs w:val="28"/>
        </w:rPr>
        <w:t xml:space="preserve"> сільська рада – 1704,27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Марківська</w:t>
      </w:r>
      <w:proofErr w:type="spellEnd"/>
      <w:r w:rsidRPr="00384FC8">
        <w:rPr>
          <w:rFonts w:ascii="Times New Roman CYR" w:hAnsi="Times New Roman CYR" w:cs="Times New Roman CYR"/>
          <w:sz w:val="28"/>
          <w:szCs w:val="28"/>
        </w:rPr>
        <w:t xml:space="preserve"> сільська рада – 608,62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Новоукраїнська</w:t>
      </w:r>
      <w:proofErr w:type="spellEnd"/>
      <w:r w:rsidRPr="00384FC8">
        <w:rPr>
          <w:rFonts w:ascii="Times New Roman CYR" w:hAnsi="Times New Roman CYR" w:cs="Times New Roman CYR"/>
          <w:sz w:val="28"/>
          <w:szCs w:val="28"/>
        </w:rPr>
        <w:t xml:space="preserve"> сільська рада – 106,69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Понятівська</w:t>
      </w:r>
      <w:proofErr w:type="spellEnd"/>
      <w:r w:rsidRPr="00384FC8">
        <w:rPr>
          <w:rFonts w:ascii="Times New Roman CYR" w:hAnsi="Times New Roman CYR" w:cs="Times New Roman CYR"/>
          <w:sz w:val="28"/>
          <w:szCs w:val="28"/>
        </w:rPr>
        <w:t xml:space="preserve"> сільська рада – 129,06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Старостинська</w:t>
      </w:r>
      <w:proofErr w:type="spellEnd"/>
      <w:r w:rsidRPr="00384FC8">
        <w:rPr>
          <w:rFonts w:ascii="Times New Roman CYR" w:hAnsi="Times New Roman CYR" w:cs="Times New Roman CYR"/>
          <w:sz w:val="28"/>
          <w:szCs w:val="28"/>
        </w:rPr>
        <w:t xml:space="preserve"> сільська рада – 1878,70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Степанівська</w:t>
      </w:r>
      <w:proofErr w:type="spellEnd"/>
      <w:r w:rsidRPr="00384FC8">
        <w:rPr>
          <w:rFonts w:ascii="Times New Roman CYR" w:hAnsi="Times New Roman CYR" w:cs="Times New Roman CYR"/>
          <w:sz w:val="28"/>
          <w:szCs w:val="28"/>
        </w:rPr>
        <w:t xml:space="preserve"> сільська рада – 388,91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r w:rsidRPr="00384FC8">
        <w:rPr>
          <w:rFonts w:ascii="Times New Roman CYR" w:hAnsi="Times New Roman CYR" w:cs="Times New Roman CYR"/>
          <w:sz w:val="28"/>
          <w:szCs w:val="28"/>
        </w:rPr>
        <w:t>Степова сільська рада – 222,4 тис. грн;</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Щербанська</w:t>
      </w:r>
      <w:proofErr w:type="spellEnd"/>
      <w:r w:rsidRPr="00384FC8">
        <w:rPr>
          <w:rFonts w:ascii="Times New Roman CYR" w:hAnsi="Times New Roman CYR" w:cs="Times New Roman CYR"/>
          <w:sz w:val="28"/>
          <w:szCs w:val="28"/>
        </w:rPr>
        <w:t xml:space="preserve"> сільська рада – 701,34 </w:t>
      </w:r>
      <w:proofErr w:type="spellStart"/>
      <w:r w:rsidRPr="00384FC8">
        <w:rPr>
          <w:rFonts w:ascii="Times New Roman CYR" w:hAnsi="Times New Roman CYR" w:cs="Times New Roman CYR"/>
          <w:sz w:val="28"/>
          <w:szCs w:val="28"/>
        </w:rPr>
        <w:t>тис.грн</w:t>
      </w:r>
      <w:proofErr w:type="spellEnd"/>
      <w:r w:rsidRPr="00384FC8">
        <w:rPr>
          <w:rFonts w:ascii="Times New Roman CYR" w:hAnsi="Times New Roman CYR" w:cs="Times New Roman CYR"/>
          <w:sz w:val="28"/>
          <w:szCs w:val="28"/>
        </w:rPr>
        <w:t>;</w:t>
      </w:r>
    </w:p>
    <w:p w:rsidR="0046001C" w:rsidRPr="00384FC8" w:rsidRDefault="0046001C" w:rsidP="0046001C">
      <w:pPr>
        <w:spacing w:line="240" w:lineRule="exact"/>
        <w:ind w:firstLine="708"/>
        <w:jc w:val="both"/>
        <w:rPr>
          <w:rFonts w:ascii="Times New Roman CYR" w:hAnsi="Times New Roman CYR" w:cs="Times New Roman CYR"/>
          <w:sz w:val="28"/>
          <w:szCs w:val="28"/>
        </w:rPr>
      </w:pPr>
      <w:proofErr w:type="spellStart"/>
      <w:r w:rsidRPr="00384FC8">
        <w:rPr>
          <w:rFonts w:ascii="Times New Roman CYR" w:hAnsi="Times New Roman CYR" w:cs="Times New Roman CYR"/>
          <w:sz w:val="28"/>
          <w:szCs w:val="28"/>
        </w:rPr>
        <w:t>Яковлівська</w:t>
      </w:r>
      <w:proofErr w:type="spellEnd"/>
      <w:r w:rsidRPr="00384FC8">
        <w:rPr>
          <w:rFonts w:ascii="Times New Roman CYR" w:hAnsi="Times New Roman CYR" w:cs="Times New Roman CYR"/>
          <w:sz w:val="28"/>
          <w:szCs w:val="28"/>
        </w:rPr>
        <w:t xml:space="preserve"> сільська рада – 1701,60 тис. грн.</w:t>
      </w:r>
    </w:p>
    <w:p w:rsidR="0046001C" w:rsidRPr="00384FC8" w:rsidRDefault="0046001C" w:rsidP="0046001C">
      <w:pPr>
        <w:spacing w:after="0" w:line="240" w:lineRule="auto"/>
        <w:ind w:firstLine="708"/>
        <w:jc w:val="both"/>
        <w:rPr>
          <w:rFonts w:ascii="Times New Roman" w:eastAsia="Times New Roman" w:hAnsi="Times New Roman" w:cs="Times New Roman"/>
          <w:b/>
          <w:sz w:val="28"/>
          <w:szCs w:val="28"/>
          <w:u w:val="single"/>
          <w:lang w:eastAsia="ru-RU"/>
        </w:rPr>
      </w:pPr>
    </w:p>
    <w:p w:rsidR="00D22BDE" w:rsidRPr="00384FC8" w:rsidRDefault="00D22BDE" w:rsidP="00132F7E">
      <w:pPr>
        <w:widowControl w:val="0"/>
        <w:spacing w:after="0" w:line="240" w:lineRule="auto"/>
        <w:jc w:val="both"/>
        <w:rPr>
          <w:rFonts w:ascii="Times New Roman" w:eastAsia="Times New Roman" w:hAnsi="Times New Roman" w:cs="Times New Roman"/>
          <w:b/>
          <w:sz w:val="28"/>
          <w:szCs w:val="28"/>
          <w:lang w:eastAsia="ru-RU"/>
        </w:rPr>
      </w:pPr>
    </w:p>
    <w:p w:rsidR="002324FD" w:rsidRPr="00384FC8" w:rsidRDefault="002324FD" w:rsidP="00132F7E">
      <w:pPr>
        <w:tabs>
          <w:tab w:val="left" w:pos="180"/>
        </w:tabs>
        <w:suppressAutoHyphens/>
        <w:spacing w:after="0" w:line="240" w:lineRule="auto"/>
        <w:ind w:firstLine="567"/>
        <w:jc w:val="both"/>
        <w:rPr>
          <w:rFonts w:ascii="Times New Roman" w:hAnsi="Times New Roman" w:cs="Times New Roman"/>
          <w:b/>
          <w:sz w:val="28"/>
          <w:szCs w:val="28"/>
        </w:rPr>
      </w:pPr>
      <w:r w:rsidRPr="00384FC8">
        <w:rPr>
          <w:rFonts w:ascii="Times New Roman" w:hAnsi="Times New Roman" w:cs="Times New Roman"/>
          <w:b/>
          <w:sz w:val="28"/>
          <w:szCs w:val="28"/>
        </w:rPr>
        <w:t xml:space="preserve">Соціальний захист </w:t>
      </w:r>
      <w:r w:rsidR="00D22BDE" w:rsidRPr="00384FC8">
        <w:rPr>
          <w:rFonts w:ascii="Times New Roman" w:hAnsi="Times New Roman" w:cs="Times New Roman"/>
          <w:b/>
          <w:sz w:val="28"/>
          <w:szCs w:val="28"/>
        </w:rPr>
        <w:t xml:space="preserve">населення </w:t>
      </w:r>
    </w:p>
    <w:p w:rsidR="002324FD" w:rsidRPr="00384FC8" w:rsidRDefault="002324FD" w:rsidP="00132F7E">
      <w:pPr>
        <w:tabs>
          <w:tab w:val="left" w:pos="180"/>
        </w:tabs>
        <w:suppressAutoHyphens/>
        <w:spacing w:after="0" w:line="240" w:lineRule="auto"/>
        <w:ind w:firstLine="567"/>
        <w:jc w:val="both"/>
        <w:rPr>
          <w:rFonts w:ascii="Times New Roman" w:hAnsi="Times New Roman" w:cs="Times New Roman"/>
          <w:sz w:val="28"/>
          <w:szCs w:val="28"/>
        </w:rPr>
      </w:pPr>
    </w:p>
    <w:p w:rsidR="00434404" w:rsidRPr="00384FC8" w:rsidRDefault="00434404" w:rsidP="00132F7E">
      <w:pPr>
        <w:tabs>
          <w:tab w:val="left" w:pos="180"/>
        </w:tabs>
        <w:suppressAutoHyphens/>
        <w:spacing w:after="0" w:line="240" w:lineRule="auto"/>
        <w:ind w:firstLine="567"/>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 xml:space="preserve">Відповідно до законів України „Про статус ветеранів війни, гарантії їх соціального захисту”, „Про соціальний захист дітей війни” „Про основи соціальної захищеності інвалідів в Україні”, „Про основні засади соціального захисту ветеранів праці та інших громадян похилого віку в Україні”, </w:t>
      </w:r>
    </w:p>
    <w:p w:rsidR="005B4D02" w:rsidRPr="00384FC8" w:rsidRDefault="005B4D02" w:rsidP="005B4D02">
      <w:pPr>
        <w:spacing w:after="0" w:line="240" w:lineRule="auto"/>
        <w:ind w:firstLine="709"/>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shd w:val="clear" w:color="auto" w:fill="FFFFFF"/>
          <w:lang w:eastAsia="uk-UA"/>
        </w:rPr>
        <w:t>Протягом звітного періоду за рахунок коштів державного бюджету 4 учасника бойових, які приймали участь в зоні АТО пройшли професійне навчання та отримали посвідчення підвищення кваліфікації на загальну суму 29760,00 грн.</w:t>
      </w:r>
    </w:p>
    <w:p w:rsidR="005B4D02" w:rsidRPr="00384FC8" w:rsidRDefault="005B4D02" w:rsidP="005B4D02">
      <w:pPr>
        <w:spacing w:after="0" w:line="240" w:lineRule="auto"/>
        <w:ind w:firstLine="709"/>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shd w:val="clear" w:color="auto" w:fill="FFFFFF"/>
          <w:lang w:eastAsia="uk-UA"/>
        </w:rPr>
        <w:t>1 учасник АТО пройшов психологічну реабілітацію на суму 8707,00 грн.</w:t>
      </w:r>
    </w:p>
    <w:p w:rsidR="005B4D02" w:rsidRPr="00384FC8" w:rsidRDefault="005B4D02" w:rsidP="005B4D02">
      <w:pPr>
        <w:spacing w:after="0" w:line="240" w:lineRule="auto"/>
        <w:ind w:firstLine="709"/>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shd w:val="clear" w:color="auto" w:fill="FFFFFF"/>
          <w:lang w:eastAsia="uk-UA"/>
        </w:rPr>
        <w:t xml:space="preserve">21 особі виплачена одноразова матеріальна допомога військовослужбовцям, звільненим з військової строкової служби на загальну суму 35198,00 грн. </w:t>
      </w:r>
    </w:p>
    <w:p w:rsidR="005B4D02" w:rsidRPr="00384FC8" w:rsidRDefault="005B4D02" w:rsidP="005B4D02">
      <w:pPr>
        <w:spacing w:after="0" w:line="240" w:lineRule="auto"/>
        <w:ind w:firstLine="708"/>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Протягом 2018 року було видано 149 направлень на забезпечення  осіб з інвалідністю та інших окремих категорій населення технічними  та іншими  засобами реабілітації.</w:t>
      </w:r>
    </w:p>
    <w:p w:rsidR="005B4D02" w:rsidRPr="00384FC8" w:rsidRDefault="005B4D02" w:rsidP="005B4D02">
      <w:pPr>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            З підприємствами було укладено 43 договори  та 120 осіб з інвалідністю та інших окремих категорій населення забезпечено технічними та іншими </w:t>
      </w:r>
      <w:r w:rsidRPr="00384FC8">
        <w:rPr>
          <w:rFonts w:ascii="Times New Roman" w:eastAsia="Times New Roman" w:hAnsi="Times New Roman" w:cs="Times New Roman"/>
          <w:sz w:val="28"/>
          <w:szCs w:val="28"/>
          <w:lang w:eastAsia="uk-UA"/>
        </w:rPr>
        <w:lastRenderedPageBreak/>
        <w:t xml:space="preserve">засобами реабілітації за рахунок коштів державного бюджету на загальну суму 1 258 </w:t>
      </w:r>
      <w:proofErr w:type="spellStart"/>
      <w:r w:rsidRPr="00384FC8">
        <w:rPr>
          <w:rFonts w:ascii="Times New Roman" w:eastAsia="Times New Roman" w:hAnsi="Times New Roman" w:cs="Times New Roman"/>
          <w:sz w:val="28"/>
          <w:szCs w:val="28"/>
          <w:lang w:eastAsia="uk-UA"/>
        </w:rPr>
        <w:t>тис.грн</w:t>
      </w:r>
      <w:proofErr w:type="spellEnd"/>
      <w:r w:rsidRPr="00384FC8">
        <w:rPr>
          <w:rFonts w:ascii="Times New Roman" w:eastAsia="Times New Roman" w:hAnsi="Times New Roman" w:cs="Times New Roman"/>
          <w:sz w:val="28"/>
          <w:szCs w:val="28"/>
          <w:lang w:eastAsia="uk-UA"/>
        </w:rPr>
        <w:t>.</w:t>
      </w:r>
    </w:p>
    <w:p w:rsidR="005B4D02" w:rsidRPr="00384FC8" w:rsidRDefault="005B4D02" w:rsidP="005B4D02">
      <w:pPr>
        <w:spacing w:after="0" w:line="240" w:lineRule="auto"/>
        <w:ind w:firstLine="708"/>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Протягом звітного періоду 7 осіб постраждалих внаслідок Чорнобильської катастрофи пройшли оздоровлення в санаторно-курортних закладах, обраними за їх власним бажанням, відповідно до черговості та медичних рекомендацій. Вартість однієї путівки становила 6822,00 грн. Всього обсяг фінансування за 2018 рік становив 47754,00 грн. </w:t>
      </w:r>
    </w:p>
    <w:p w:rsidR="005B4D02" w:rsidRPr="00384FC8" w:rsidRDefault="005B4D02" w:rsidP="005B4D02">
      <w:pPr>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18 осіб з інвалідністю отримали санаторно-курортні путівки на загальну суму 172184,00 грн. та 1 учасник проведення антитерористичної операції пройшов лікування в санаторно-курортному закладі, вартістю путівки 8185,50 грн.</w:t>
      </w:r>
    </w:p>
    <w:p w:rsidR="005B4D02" w:rsidRPr="00384FC8" w:rsidRDefault="005B4D02" w:rsidP="005B4D02">
      <w:pPr>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            7 ветеранів війни були забезпечені путівками до санаторно-курортних закладів, що належать до сфери управління </w:t>
      </w:r>
      <w:proofErr w:type="spellStart"/>
      <w:r w:rsidRPr="00384FC8">
        <w:rPr>
          <w:rFonts w:ascii="Times New Roman" w:eastAsia="Times New Roman" w:hAnsi="Times New Roman" w:cs="Times New Roman"/>
          <w:sz w:val="28"/>
          <w:szCs w:val="28"/>
          <w:lang w:eastAsia="uk-UA"/>
        </w:rPr>
        <w:t>Мінсоцполітики</w:t>
      </w:r>
      <w:proofErr w:type="spellEnd"/>
      <w:r w:rsidRPr="00384FC8">
        <w:rPr>
          <w:rFonts w:ascii="Times New Roman" w:eastAsia="Times New Roman" w:hAnsi="Times New Roman" w:cs="Times New Roman"/>
          <w:sz w:val="28"/>
          <w:szCs w:val="28"/>
          <w:lang w:eastAsia="uk-UA"/>
        </w:rPr>
        <w:t>.</w:t>
      </w:r>
    </w:p>
    <w:p w:rsidR="005B4D02" w:rsidRPr="00384FC8" w:rsidRDefault="005B4D02" w:rsidP="005B4D02">
      <w:pPr>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Відповідно до обласної комплексної програми соціальної підтримки населення на 2018-2020 роки «Соціальний захист населення в Одеській області» 11 осіб з числа учасників ліквідації Чорнобильської катастрофи І категорії, осіб з інвалідністю та ветеранів війни, отримали матеріальну допомогу для проходження лікування в санаторіях Одещини за рахунок коштів обласного бюджету.</w:t>
      </w:r>
    </w:p>
    <w:p w:rsidR="005B4D02" w:rsidRPr="00384FC8" w:rsidRDefault="005B4D02" w:rsidP="00D57B7B">
      <w:pPr>
        <w:spacing w:after="0" w:line="240" w:lineRule="auto"/>
        <w:ind w:firstLine="708"/>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7 інвалідів війни отримали  компенсацію за  невикористане  санаторно-курортне лікування відповідно до  Постанови КМУ від 17.06.2004 року № 785 на загальну суму 3247,00 грн.</w:t>
      </w:r>
    </w:p>
    <w:p w:rsidR="005B4D02" w:rsidRPr="00384FC8" w:rsidRDefault="005B4D02" w:rsidP="005B4D02">
      <w:pPr>
        <w:spacing w:after="0" w:line="240" w:lineRule="auto"/>
        <w:ind w:firstLine="708"/>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Відповідно до вимог Закону України “Про статус ветеранів війни, гарантіях їх соціальної захищеності” постійно проводиться встановлення статусу та  видача посвідчень ветеранам війни та ветеранам праці. В 2018 році було встановлено статус та видано 24 посвідчення інвалідам війни, 6 посвідчень членам сім’ї загиблих (померлих) ветеранів війни, 1 посвідчення учаснику війни та 10 посвідчень ветеранам праці.</w:t>
      </w:r>
    </w:p>
    <w:p w:rsidR="005B4D02" w:rsidRPr="00384FC8" w:rsidRDefault="005B4D02" w:rsidP="005B4D02">
      <w:pPr>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15 ветеранів війни забезпечено талонами на пільговий проїзд залізничним, водним, повітряним або міжміським автомобільним транспортом для проїзду по Україні.</w:t>
      </w:r>
    </w:p>
    <w:p w:rsidR="005B4D02" w:rsidRPr="00384FC8" w:rsidRDefault="005B4D02" w:rsidP="005B4D02">
      <w:pPr>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В 2018 році до управління надійшло 264 звернення від громадян району, які опинились у скрутних життєвих обставинах населення щодо надання матеріальної допомоги.</w:t>
      </w:r>
    </w:p>
    <w:p w:rsidR="00552963" w:rsidRPr="00384FC8" w:rsidRDefault="005B4D02" w:rsidP="00552963">
      <w:pPr>
        <w:spacing w:after="0" w:line="240" w:lineRule="auto"/>
        <w:ind w:firstLine="708"/>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Протягом 2018 року з районної  цільової програми підтримки малозабезпечених верств населення на 2018-2020 роки  207 громадян отримали матеріальну допомогу на лікування та вирішення соціально-побутових проблем на загальну суму  520800,00 грн.</w:t>
      </w:r>
      <w:r w:rsidR="00552963" w:rsidRPr="00384FC8">
        <w:rPr>
          <w:rFonts w:ascii="Times New Roman" w:eastAsia="Times New Roman" w:hAnsi="Times New Roman" w:cs="Times New Roman"/>
          <w:sz w:val="28"/>
          <w:szCs w:val="28"/>
          <w:lang w:eastAsia="uk-UA"/>
        </w:rPr>
        <w:t xml:space="preserve"> </w:t>
      </w:r>
    </w:p>
    <w:p w:rsidR="005B4D02" w:rsidRPr="00384FC8" w:rsidRDefault="00552963" w:rsidP="00552963">
      <w:pPr>
        <w:spacing w:after="0" w:line="240" w:lineRule="auto"/>
        <w:ind w:firstLine="708"/>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З районної </w:t>
      </w:r>
      <w:r w:rsidR="005B4D02" w:rsidRPr="00384FC8">
        <w:rPr>
          <w:rFonts w:ascii="Times New Roman" w:eastAsia="Times New Roman" w:hAnsi="Times New Roman" w:cs="Times New Roman"/>
          <w:sz w:val="28"/>
          <w:szCs w:val="28"/>
          <w:lang w:eastAsia="uk-UA"/>
        </w:rPr>
        <w:t>комплексної</w:t>
      </w:r>
      <w:r w:rsidRPr="00384FC8">
        <w:rPr>
          <w:rFonts w:ascii="Times New Roman" w:eastAsia="Times New Roman" w:hAnsi="Times New Roman" w:cs="Times New Roman"/>
          <w:sz w:val="28"/>
          <w:szCs w:val="28"/>
          <w:lang w:eastAsia="uk-UA"/>
        </w:rPr>
        <w:t xml:space="preserve"> програми підтримки учасників антитерористичної операції та  членів їх </w:t>
      </w:r>
      <w:r w:rsidR="005B4D02" w:rsidRPr="00384FC8">
        <w:rPr>
          <w:rFonts w:ascii="Times New Roman" w:eastAsia="Times New Roman" w:hAnsi="Times New Roman" w:cs="Times New Roman"/>
          <w:sz w:val="28"/>
          <w:szCs w:val="28"/>
          <w:lang w:eastAsia="uk-UA"/>
        </w:rPr>
        <w:t>сімей на 2018-2020 роки, 8 учасників проведення антитерористичної операції отримали матеріальну допомогу на загальну суму 9000,00 грн.</w:t>
      </w:r>
    </w:p>
    <w:p w:rsidR="005B4D02" w:rsidRPr="00384FC8" w:rsidRDefault="005B4D02" w:rsidP="00552963">
      <w:pPr>
        <w:spacing w:after="0" w:line="240" w:lineRule="auto"/>
        <w:ind w:firstLine="708"/>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Відповідно до обласної комплексної програми соціальної підтримки населення на 2018-2020 роки «Соціальний захист населення в Одеській </w:t>
      </w:r>
      <w:r w:rsidRPr="00384FC8">
        <w:rPr>
          <w:rFonts w:ascii="Times New Roman" w:eastAsia="Times New Roman" w:hAnsi="Times New Roman" w:cs="Times New Roman"/>
          <w:sz w:val="28"/>
          <w:szCs w:val="28"/>
          <w:lang w:eastAsia="uk-UA"/>
        </w:rPr>
        <w:lastRenderedPageBreak/>
        <w:t>області» 18 інвалідів війни та учасників бойових дій Другої світової війни, 2 громадянам віком старше 100 років та 1 матері загиблого учасника АТО здійснювалась виплата щомісячних стипендій за рахунок коштів обласного бюджету.</w:t>
      </w:r>
    </w:p>
    <w:p w:rsidR="005B4D02" w:rsidRPr="00384FC8" w:rsidRDefault="005B4D02" w:rsidP="005B4D02">
      <w:pPr>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Відповідно до Постанови КМУ від 14.02.2007 року № 228 «Про порядок виплати та розмір грошових компенсацій на бензин, ремонт і технічне обслуговування автомобілів та на транспортне обслуговування», 39 осіб з інвалідністю отримали грошову компенсацію на бензин, ремонт і технічне обслуговування автомобілів на загальну суму 19996,29 грн. та 40 осіб з інвалідністю отримали грошову компенсацію на транспортне обслуговування, на загальну суму 24366,30 грн.</w:t>
      </w:r>
    </w:p>
    <w:p w:rsidR="005B4D02" w:rsidRPr="00384FC8" w:rsidRDefault="005B4D02" w:rsidP="005B4D02">
      <w:pPr>
        <w:tabs>
          <w:tab w:val="left" w:pos="180"/>
        </w:tabs>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ab/>
      </w:r>
      <w:r w:rsidRPr="00384FC8">
        <w:rPr>
          <w:rFonts w:ascii="Times New Roman" w:eastAsia="Times New Roman" w:hAnsi="Times New Roman" w:cs="Times New Roman"/>
          <w:sz w:val="28"/>
          <w:szCs w:val="28"/>
          <w:lang w:eastAsia="uk-UA"/>
        </w:rPr>
        <w:tab/>
        <w:t>Щоденно здійснювався прийом громадян, які мають право на пільги. Всього на обліку в управлінні перебуває 10058 пільговиків різних категорій.</w:t>
      </w:r>
    </w:p>
    <w:p w:rsidR="005B4D02" w:rsidRPr="00384FC8" w:rsidRDefault="005B4D02" w:rsidP="005B4D02">
      <w:pPr>
        <w:tabs>
          <w:tab w:val="left" w:pos="0"/>
        </w:tabs>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ab/>
        <w:t xml:space="preserve">Протягом 2018 року 984 пільговикам здійснено нарахування та виплату готівки на придбання твердого палива, та скрапленого газу на загальну суму 837,9 </w:t>
      </w:r>
      <w:proofErr w:type="spellStart"/>
      <w:r w:rsidRPr="00384FC8">
        <w:rPr>
          <w:rFonts w:ascii="Times New Roman" w:eastAsia="Times New Roman" w:hAnsi="Times New Roman" w:cs="Times New Roman"/>
          <w:sz w:val="28"/>
          <w:szCs w:val="28"/>
          <w:lang w:eastAsia="uk-UA"/>
        </w:rPr>
        <w:t>тис.грн</w:t>
      </w:r>
      <w:proofErr w:type="spellEnd"/>
      <w:r w:rsidRPr="00384FC8">
        <w:rPr>
          <w:rFonts w:ascii="Times New Roman" w:eastAsia="Times New Roman" w:hAnsi="Times New Roman" w:cs="Times New Roman"/>
          <w:sz w:val="28"/>
          <w:szCs w:val="28"/>
          <w:lang w:eastAsia="uk-UA"/>
        </w:rPr>
        <w:t>. </w:t>
      </w:r>
    </w:p>
    <w:p w:rsidR="005B4D02" w:rsidRPr="00384FC8" w:rsidRDefault="005B4D02" w:rsidP="005B4D02">
      <w:pPr>
        <w:tabs>
          <w:tab w:val="left" w:pos="0"/>
        </w:tabs>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ab/>
        <w:t>1231 особі виплачено разову грошову допомогу ветеранам війни до 5 травня на загальну суму 1376,2 тис. грн.</w:t>
      </w:r>
    </w:p>
    <w:p w:rsidR="005B4D02" w:rsidRPr="00384FC8" w:rsidRDefault="005B4D02" w:rsidP="005B4D02">
      <w:pPr>
        <w:tabs>
          <w:tab w:val="left" w:pos="0"/>
        </w:tabs>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ab/>
        <w:t xml:space="preserve">Виплачено компенсацію на харчування, оздоровлення та санаторно-курортне лікування  225громадянам, які постраждали внаслідок  ЧАЄС на загальну суму 473,8 </w:t>
      </w:r>
      <w:proofErr w:type="spellStart"/>
      <w:r w:rsidRPr="00384FC8">
        <w:rPr>
          <w:rFonts w:ascii="Times New Roman" w:eastAsia="Times New Roman" w:hAnsi="Times New Roman" w:cs="Times New Roman"/>
          <w:sz w:val="28"/>
          <w:szCs w:val="28"/>
          <w:lang w:eastAsia="uk-UA"/>
        </w:rPr>
        <w:t>тис.грн</w:t>
      </w:r>
      <w:proofErr w:type="spellEnd"/>
      <w:r w:rsidRPr="00384FC8">
        <w:rPr>
          <w:rFonts w:ascii="Times New Roman" w:eastAsia="Times New Roman" w:hAnsi="Times New Roman" w:cs="Times New Roman"/>
          <w:sz w:val="28"/>
          <w:szCs w:val="28"/>
          <w:lang w:eastAsia="uk-UA"/>
        </w:rPr>
        <w:t>.</w:t>
      </w:r>
    </w:p>
    <w:p w:rsidR="005B4D02" w:rsidRPr="00384FC8" w:rsidRDefault="005B4D02" w:rsidP="005B4D02">
      <w:pPr>
        <w:tabs>
          <w:tab w:val="left" w:pos="0"/>
        </w:tabs>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ab/>
        <w:t xml:space="preserve">За рахунок субвенцій з місцевого бюджету 53815 особам за пільговий проїзд залізничним  транспортом відшкодовано 992,5 тис. грн. </w:t>
      </w:r>
    </w:p>
    <w:p w:rsidR="005B4D02" w:rsidRPr="00384FC8" w:rsidRDefault="005B4D02" w:rsidP="005B4D02">
      <w:pPr>
        <w:tabs>
          <w:tab w:val="left" w:pos="0"/>
        </w:tabs>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ab/>
        <w:t>За надані пільги 14  підприємствам, які надають житлово-комунальні послуги відшкодовано 7287,8 грн.</w:t>
      </w:r>
    </w:p>
    <w:p w:rsidR="005B4D02" w:rsidRPr="00384FC8" w:rsidRDefault="005B4D02" w:rsidP="005B4D02">
      <w:pPr>
        <w:spacing w:after="0" w:line="240" w:lineRule="auto"/>
        <w:ind w:firstLine="708"/>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shd w:val="clear" w:color="auto" w:fill="FFFFFF"/>
          <w:lang w:eastAsia="uk-UA"/>
        </w:rPr>
        <w:t>За звітний</w:t>
      </w:r>
      <w:r w:rsidR="00044FFD" w:rsidRPr="00384FC8">
        <w:rPr>
          <w:rFonts w:ascii="Times New Roman" w:eastAsia="Times New Roman" w:hAnsi="Times New Roman" w:cs="Times New Roman"/>
          <w:sz w:val="28"/>
          <w:szCs w:val="28"/>
          <w:shd w:val="clear" w:color="auto" w:fill="FFFFFF"/>
          <w:lang w:eastAsia="uk-UA"/>
        </w:rPr>
        <w:t xml:space="preserve"> </w:t>
      </w:r>
      <w:r w:rsidRPr="00384FC8">
        <w:rPr>
          <w:rFonts w:ascii="Times New Roman" w:eastAsia="Times New Roman" w:hAnsi="Times New Roman" w:cs="Times New Roman"/>
          <w:sz w:val="28"/>
          <w:szCs w:val="28"/>
          <w:shd w:val="clear" w:color="auto" w:fill="FFFFFF"/>
          <w:lang w:eastAsia="uk-UA"/>
        </w:rPr>
        <w:t>період 224 особам, переміщеним</w:t>
      </w:r>
      <w:r w:rsidR="00044FFD" w:rsidRPr="00384FC8">
        <w:rPr>
          <w:rFonts w:ascii="Times New Roman" w:eastAsia="Times New Roman" w:hAnsi="Times New Roman" w:cs="Times New Roman"/>
          <w:sz w:val="28"/>
          <w:szCs w:val="28"/>
          <w:shd w:val="clear" w:color="auto" w:fill="FFFFFF"/>
          <w:lang w:eastAsia="uk-UA"/>
        </w:rPr>
        <w:t xml:space="preserve"> </w:t>
      </w:r>
      <w:r w:rsidRPr="00384FC8">
        <w:rPr>
          <w:rFonts w:ascii="Times New Roman" w:eastAsia="Times New Roman" w:hAnsi="Times New Roman" w:cs="Times New Roman"/>
          <w:sz w:val="28"/>
          <w:szCs w:val="28"/>
          <w:shd w:val="clear" w:color="auto" w:fill="FFFFFF"/>
          <w:lang w:eastAsia="uk-UA"/>
        </w:rPr>
        <w:t>з</w:t>
      </w:r>
      <w:r w:rsidR="00044FFD" w:rsidRPr="00384FC8">
        <w:rPr>
          <w:rFonts w:ascii="Times New Roman" w:eastAsia="Times New Roman" w:hAnsi="Times New Roman" w:cs="Times New Roman"/>
          <w:sz w:val="28"/>
          <w:szCs w:val="28"/>
          <w:shd w:val="clear" w:color="auto" w:fill="FFFFFF"/>
          <w:lang w:eastAsia="uk-UA"/>
        </w:rPr>
        <w:t xml:space="preserve"> </w:t>
      </w:r>
      <w:r w:rsidRPr="00384FC8">
        <w:rPr>
          <w:rFonts w:ascii="Times New Roman" w:eastAsia="Times New Roman" w:hAnsi="Times New Roman" w:cs="Times New Roman"/>
          <w:sz w:val="28"/>
          <w:szCs w:val="28"/>
          <w:shd w:val="clear" w:color="auto" w:fill="FFFFFF"/>
          <w:lang w:eastAsia="uk-UA"/>
        </w:rPr>
        <w:t>зони АТО видані</w:t>
      </w:r>
      <w:r w:rsidR="00044FFD" w:rsidRPr="00384FC8">
        <w:rPr>
          <w:rFonts w:ascii="Times New Roman" w:eastAsia="Times New Roman" w:hAnsi="Times New Roman" w:cs="Times New Roman"/>
          <w:sz w:val="28"/>
          <w:szCs w:val="28"/>
          <w:shd w:val="clear" w:color="auto" w:fill="FFFFFF"/>
          <w:lang w:eastAsia="uk-UA"/>
        </w:rPr>
        <w:t xml:space="preserve"> </w:t>
      </w:r>
      <w:r w:rsidRPr="00384FC8">
        <w:rPr>
          <w:rFonts w:ascii="Times New Roman" w:eastAsia="Times New Roman" w:hAnsi="Times New Roman" w:cs="Times New Roman"/>
          <w:sz w:val="28"/>
          <w:szCs w:val="28"/>
          <w:shd w:val="clear" w:color="auto" w:fill="FFFFFF"/>
          <w:lang w:eastAsia="uk-UA"/>
        </w:rPr>
        <w:t>відповідні</w:t>
      </w:r>
      <w:r w:rsidR="00044FFD" w:rsidRPr="00384FC8">
        <w:rPr>
          <w:rFonts w:ascii="Times New Roman" w:eastAsia="Times New Roman" w:hAnsi="Times New Roman" w:cs="Times New Roman"/>
          <w:sz w:val="28"/>
          <w:szCs w:val="28"/>
          <w:shd w:val="clear" w:color="auto" w:fill="FFFFFF"/>
          <w:lang w:eastAsia="uk-UA"/>
        </w:rPr>
        <w:t xml:space="preserve"> довідки, із них 49 </w:t>
      </w:r>
      <w:r w:rsidRPr="00384FC8">
        <w:rPr>
          <w:rFonts w:ascii="Times New Roman" w:eastAsia="Times New Roman" w:hAnsi="Times New Roman" w:cs="Times New Roman"/>
          <w:sz w:val="28"/>
          <w:szCs w:val="28"/>
          <w:shd w:val="clear" w:color="auto" w:fill="FFFFFF"/>
          <w:lang w:eastAsia="uk-UA"/>
        </w:rPr>
        <w:t>громадянам</w:t>
      </w:r>
      <w:r w:rsidR="00044FFD" w:rsidRPr="00384FC8">
        <w:rPr>
          <w:rFonts w:ascii="Times New Roman" w:eastAsia="Times New Roman" w:hAnsi="Times New Roman" w:cs="Times New Roman"/>
          <w:sz w:val="28"/>
          <w:szCs w:val="28"/>
          <w:shd w:val="clear" w:color="auto" w:fill="FFFFFF"/>
          <w:lang w:eastAsia="uk-UA"/>
        </w:rPr>
        <w:t xml:space="preserve"> призначено щомісячну </w:t>
      </w:r>
      <w:r w:rsidRPr="00384FC8">
        <w:rPr>
          <w:rFonts w:ascii="Times New Roman" w:eastAsia="Times New Roman" w:hAnsi="Times New Roman" w:cs="Times New Roman"/>
          <w:sz w:val="28"/>
          <w:szCs w:val="28"/>
          <w:shd w:val="clear" w:color="auto" w:fill="FFFFFF"/>
          <w:lang w:eastAsia="uk-UA"/>
        </w:rPr>
        <w:t>адресну</w:t>
      </w:r>
      <w:r w:rsidR="00044FFD" w:rsidRPr="00384FC8">
        <w:rPr>
          <w:rFonts w:ascii="Times New Roman" w:eastAsia="Times New Roman" w:hAnsi="Times New Roman" w:cs="Times New Roman"/>
          <w:sz w:val="28"/>
          <w:szCs w:val="28"/>
          <w:shd w:val="clear" w:color="auto" w:fill="FFFFFF"/>
          <w:lang w:eastAsia="uk-UA"/>
        </w:rPr>
        <w:t xml:space="preserve"> </w:t>
      </w:r>
      <w:r w:rsidRPr="00384FC8">
        <w:rPr>
          <w:rFonts w:ascii="Times New Roman" w:eastAsia="Times New Roman" w:hAnsi="Times New Roman" w:cs="Times New Roman"/>
          <w:sz w:val="28"/>
          <w:szCs w:val="28"/>
          <w:shd w:val="clear" w:color="auto" w:fill="FFFFFF"/>
          <w:lang w:eastAsia="uk-UA"/>
        </w:rPr>
        <w:t>допомогу. </w:t>
      </w:r>
    </w:p>
    <w:p w:rsidR="005B4D02" w:rsidRPr="00384FC8" w:rsidRDefault="005B4D02" w:rsidP="005B4D02">
      <w:pPr>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ab/>
        <w:t> На виконання законодавчих актів України, що регулюють процес надання соціальної допомоги населенню в Україні, а саме: державної допомоги сім’ям з дітьми; допомоги малозабезпеченим сім’ям; державної соціальної допомоги інвалідам з дитинства та дітям-інвалідам; компенсаційних виплат, щоденно здійснювався прийом громадян, які зверталися за призначенням будь-яких видів державних соціальних допомог та компенсацій.</w:t>
      </w:r>
    </w:p>
    <w:p w:rsidR="005B4D02" w:rsidRPr="00384FC8" w:rsidRDefault="005B4D02" w:rsidP="00044FFD">
      <w:pPr>
        <w:spacing w:after="0" w:line="240" w:lineRule="auto"/>
        <w:ind w:firstLine="708"/>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На обліку в управл</w:t>
      </w:r>
      <w:r w:rsidR="00044FFD" w:rsidRPr="00384FC8">
        <w:rPr>
          <w:rFonts w:ascii="Times New Roman" w:eastAsia="Times New Roman" w:hAnsi="Times New Roman" w:cs="Times New Roman"/>
          <w:sz w:val="28"/>
          <w:szCs w:val="28"/>
          <w:lang w:eastAsia="uk-UA"/>
        </w:rPr>
        <w:t xml:space="preserve">інні перебуває 3964 одержувачів </w:t>
      </w:r>
      <w:r w:rsidRPr="00384FC8">
        <w:rPr>
          <w:rFonts w:ascii="Times New Roman" w:eastAsia="Times New Roman" w:hAnsi="Times New Roman" w:cs="Times New Roman"/>
          <w:sz w:val="28"/>
          <w:szCs w:val="28"/>
          <w:lang w:eastAsia="uk-UA"/>
        </w:rPr>
        <w:t>різних</w:t>
      </w:r>
      <w:r w:rsidR="00044FFD" w:rsidRPr="00384FC8">
        <w:rPr>
          <w:rFonts w:ascii="Times New Roman" w:eastAsia="Times New Roman" w:hAnsi="Times New Roman" w:cs="Times New Roman"/>
          <w:sz w:val="28"/>
          <w:szCs w:val="28"/>
          <w:lang w:eastAsia="uk-UA"/>
        </w:rPr>
        <w:t xml:space="preserve"> видів державних </w:t>
      </w:r>
      <w:r w:rsidRPr="00384FC8">
        <w:rPr>
          <w:rFonts w:ascii="Times New Roman" w:eastAsia="Times New Roman" w:hAnsi="Times New Roman" w:cs="Times New Roman"/>
          <w:sz w:val="28"/>
          <w:szCs w:val="28"/>
          <w:lang w:eastAsia="uk-UA"/>
        </w:rPr>
        <w:t xml:space="preserve">соціальних допомог та </w:t>
      </w:r>
      <w:r w:rsidR="00044FFD" w:rsidRPr="00384FC8">
        <w:rPr>
          <w:rFonts w:ascii="Times New Roman" w:eastAsia="Times New Roman" w:hAnsi="Times New Roman" w:cs="Times New Roman"/>
          <w:sz w:val="28"/>
          <w:szCs w:val="28"/>
          <w:lang w:eastAsia="uk-UA"/>
        </w:rPr>
        <w:t xml:space="preserve">компенсацій. Обсяг фінансування </w:t>
      </w:r>
      <w:r w:rsidRPr="00384FC8">
        <w:rPr>
          <w:rFonts w:ascii="Times New Roman" w:eastAsia="Times New Roman" w:hAnsi="Times New Roman" w:cs="Times New Roman"/>
          <w:sz w:val="28"/>
          <w:szCs w:val="28"/>
          <w:lang w:eastAsia="uk-UA"/>
        </w:rPr>
        <w:t>за 2018 р. з державного бюджету місцевим бюджетам</w:t>
      </w:r>
      <w:r w:rsidRPr="00384FC8">
        <w:rPr>
          <w:rFonts w:ascii="Times New Roman" w:eastAsia="Times New Roman" w:hAnsi="Times New Roman" w:cs="Times New Roman"/>
          <w:b/>
          <w:bCs/>
          <w:sz w:val="28"/>
          <w:szCs w:val="28"/>
          <w:lang w:eastAsia="uk-UA"/>
        </w:rPr>
        <w:t> </w:t>
      </w:r>
      <w:r w:rsidRPr="00384FC8">
        <w:rPr>
          <w:rFonts w:ascii="Times New Roman" w:eastAsia="Times New Roman" w:hAnsi="Times New Roman" w:cs="Times New Roman"/>
          <w:sz w:val="28"/>
          <w:szCs w:val="28"/>
          <w:lang w:eastAsia="uk-UA"/>
        </w:rPr>
        <w:t> становив 89 680,77 тис. грн.</w:t>
      </w:r>
      <w:r w:rsidRPr="00384FC8">
        <w:rPr>
          <w:rFonts w:ascii="Times New Roman" w:eastAsia="Times New Roman" w:hAnsi="Times New Roman" w:cs="Times New Roman"/>
          <w:sz w:val="28"/>
          <w:szCs w:val="28"/>
          <w:lang w:eastAsia="uk-UA"/>
        </w:rPr>
        <w:tab/>
      </w:r>
    </w:p>
    <w:p w:rsidR="005B4D02" w:rsidRPr="00384FC8" w:rsidRDefault="005B4D02" w:rsidP="005B4D02">
      <w:pPr>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shd w:val="clear" w:color="auto" w:fill="FFFFFF"/>
          <w:lang w:eastAsia="uk-UA"/>
        </w:rPr>
        <w:tab/>
        <w:t xml:space="preserve">На утримання  дитячого будинку сімейного типу і 11 прийомних сімей, в яких виховується 32 дитини з державного бюджету  профінансовано 2 031,12 </w:t>
      </w:r>
      <w:proofErr w:type="spellStart"/>
      <w:r w:rsidRPr="00384FC8">
        <w:rPr>
          <w:rFonts w:ascii="Times New Roman" w:eastAsia="Times New Roman" w:hAnsi="Times New Roman" w:cs="Times New Roman"/>
          <w:sz w:val="28"/>
          <w:szCs w:val="28"/>
          <w:shd w:val="clear" w:color="auto" w:fill="FFFFFF"/>
          <w:lang w:eastAsia="uk-UA"/>
        </w:rPr>
        <w:t>тис.грн</w:t>
      </w:r>
      <w:proofErr w:type="spellEnd"/>
      <w:r w:rsidRPr="00384FC8">
        <w:rPr>
          <w:rFonts w:ascii="Times New Roman" w:eastAsia="Times New Roman" w:hAnsi="Times New Roman" w:cs="Times New Roman"/>
          <w:sz w:val="28"/>
          <w:szCs w:val="28"/>
          <w:shd w:val="clear" w:color="auto" w:fill="FFFFFF"/>
          <w:lang w:eastAsia="uk-UA"/>
        </w:rPr>
        <w:t>.</w:t>
      </w:r>
    </w:p>
    <w:p w:rsidR="005B4D02" w:rsidRPr="00384FC8" w:rsidRDefault="005B4D02" w:rsidP="005B4D02">
      <w:pPr>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shd w:val="clear" w:color="auto" w:fill="FFFFFF"/>
          <w:lang w:eastAsia="uk-UA"/>
        </w:rPr>
        <w:tab/>
        <w:t>492 громадянина отримують державну соціальну допомогу особам з інвалідністю з дитинства та дітям з інвалідністю. За 2018 рік даний вид допомоги профінансовано на загальну суму 10843,24 тис. грн.</w:t>
      </w:r>
    </w:p>
    <w:p w:rsidR="005B4D02" w:rsidRPr="00384FC8" w:rsidRDefault="005B4D02" w:rsidP="005B4D02">
      <w:pPr>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shd w:val="clear" w:color="auto" w:fill="FFFFFF"/>
          <w:lang w:eastAsia="uk-UA"/>
        </w:rPr>
        <w:tab/>
        <w:t>93 громадянина отримують компенсацію фізичним особам, які надають соціальні послуги. Обсяг фінансування за 2018 рік становив 259,96 тис. грн.</w:t>
      </w:r>
    </w:p>
    <w:p w:rsidR="005B4D02" w:rsidRPr="00384FC8" w:rsidRDefault="005B4D02" w:rsidP="005B4D02">
      <w:pPr>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shd w:val="clear" w:color="auto" w:fill="FFFFFF"/>
          <w:lang w:eastAsia="uk-UA"/>
        </w:rPr>
        <w:lastRenderedPageBreak/>
        <w:t> </w:t>
      </w:r>
      <w:r w:rsidRPr="00384FC8">
        <w:rPr>
          <w:rFonts w:ascii="Times New Roman" w:eastAsia="Times New Roman" w:hAnsi="Times New Roman" w:cs="Times New Roman"/>
          <w:sz w:val="28"/>
          <w:szCs w:val="28"/>
          <w:shd w:val="clear" w:color="auto" w:fill="FFFFFF"/>
          <w:lang w:eastAsia="uk-UA"/>
        </w:rPr>
        <w:tab/>
        <w:t>14 громадянам призначено допомогу особам, які не мають права на пенсію. Даний вид допомоги профінансовано на загальну суму 173,35 тис. грн.</w:t>
      </w:r>
    </w:p>
    <w:p w:rsidR="005B4D02" w:rsidRPr="00384FC8" w:rsidRDefault="005B4D02" w:rsidP="005B4D02">
      <w:pPr>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shd w:val="clear" w:color="auto" w:fill="FFFFFF"/>
          <w:lang w:eastAsia="uk-UA"/>
        </w:rPr>
        <w:tab/>
        <w:t>З жовтня по грудень 2018 року управлінням видано одноразову натуральну допомогу «Пакунок малюка» в кількості 64 пакунків.</w:t>
      </w:r>
    </w:p>
    <w:p w:rsidR="005B4D02" w:rsidRPr="00384FC8" w:rsidRDefault="005B4D02" w:rsidP="005B4D02">
      <w:pPr>
        <w:spacing w:after="0" w:line="240" w:lineRule="auto"/>
        <w:ind w:firstLine="708"/>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Станом на 01.01.2019 р. кількість домогосподарств отримують субсидію для відшкодування витрат на оплату житлово-комунальних послуг становить 4692. Кількість домогосподарств, яким призначено субсидію на опалювальний період 2018-2019 рр. становить 4231. За надання населенню житлових субсидій для відшкодування витрат на оплату житлово-комунальних послуг за 2018 рік відшкодовано з державного бюджету  41110,3 тис. грн.</w:t>
      </w:r>
    </w:p>
    <w:p w:rsidR="005B4D02" w:rsidRPr="00384FC8" w:rsidRDefault="005B4D02" w:rsidP="005B4D02">
      <w:pPr>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ab/>
        <w:t xml:space="preserve">Протягом 2018 року 945 домогосподарств отримало субсидію на придбання твердого пічного побутового палива та скраплений газ. Обсяг фінансування з державного бюджету становив 5015,20 </w:t>
      </w:r>
      <w:proofErr w:type="spellStart"/>
      <w:r w:rsidRPr="00384FC8">
        <w:rPr>
          <w:rFonts w:ascii="Times New Roman" w:eastAsia="Times New Roman" w:hAnsi="Times New Roman" w:cs="Times New Roman"/>
          <w:sz w:val="28"/>
          <w:szCs w:val="28"/>
          <w:lang w:eastAsia="uk-UA"/>
        </w:rPr>
        <w:t>тис.грн</w:t>
      </w:r>
      <w:proofErr w:type="spellEnd"/>
      <w:r w:rsidRPr="00384FC8">
        <w:rPr>
          <w:rFonts w:ascii="Times New Roman" w:eastAsia="Times New Roman" w:hAnsi="Times New Roman" w:cs="Times New Roman"/>
          <w:sz w:val="28"/>
          <w:szCs w:val="28"/>
          <w:lang w:eastAsia="uk-UA"/>
        </w:rPr>
        <w:t xml:space="preserve">.  </w:t>
      </w:r>
    </w:p>
    <w:p w:rsidR="005B4D02" w:rsidRPr="00384FC8" w:rsidRDefault="005B4D02" w:rsidP="005B4D02">
      <w:pPr>
        <w:spacing w:after="0" w:line="240" w:lineRule="auto"/>
        <w:ind w:firstLine="709"/>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Завдяки посиленому контролю та проведенню періодичних перевірок на підприємствах району протягом 2018 року зареєстровано 11 колективних договорів, які перевірялись на відповідність чинному законодавству і надавались роботодавцям вже з рекомендаціями щодо внесення коригувань. До 5  колективних договорів внесені зміни та доповнення.</w:t>
      </w:r>
    </w:p>
    <w:p w:rsidR="005B4D02" w:rsidRPr="00384FC8" w:rsidRDefault="005B4D02" w:rsidP="005B4D02">
      <w:pPr>
        <w:spacing w:after="0" w:line="240" w:lineRule="auto"/>
        <w:ind w:firstLine="709"/>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Забезпечувалось виконання програм і заходів щодо протидії торгівлі людьми. Розпорядженням голови районної державної адміністрації від 26 січня 2008 року № 55/А-2008 утворено раду з питань сім’ї, гендерної рівності, демографічного розвитку та протидії торгівлі людьми, останні зміни до складу координаційної ради з питань сім’ї, гендерної рівності, демографічного розвитку та протидії торгівлі людьми внесено  розпорядженням  голови районної державної адміністрації від 20 липня 2018 року №496/А-2018.</w:t>
      </w:r>
    </w:p>
    <w:p w:rsidR="005B4D02" w:rsidRPr="00384FC8" w:rsidRDefault="005B4D02" w:rsidP="005B4D02">
      <w:pPr>
        <w:spacing w:after="0" w:line="240" w:lineRule="auto"/>
        <w:ind w:firstLine="709"/>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За 12 місяців 2018 року в районі виявлено 1 факт торгівлі людьми. Постраждалим було запропоновано допомогу в отриманні статусу особи, які постраждали від торгівлі людьми. Листом Міністерства соціальної політики від 21.05.2018 року № 9663/0/02-18/38 особі встановлено статус особи, яка постраждала від торгівлі людьми, строком на 2 роки.</w:t>
      </w:r>
    </w:p>
    <w:p w:rsidR="005B4D02" w:rsidRPr="00384FC8" w:rsidRDefault="005B4D02" w:rsidP="005B4D02">
      <w:pPr>
        <w:spacing w:after="0" w:line="240" w:lineRule="auto"/>
        <w:ind w:firstLine="709"/>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Забезпечувалась реалізація заходів щодо виконання Генеральної угоди, підготовка узагальненої інформації по виконанню Угод до Міністерства праці та соціальної політики України.</w:t>
      </w:r>
    </w:p>
    <w:p w:rsidR="005B4D02" w:rsidRPr="00384FC8" w:rsidRDefault="00FE34B8" w:rsidP="005B4D02">
      <w:pPr>
        <w:tabs>
          <w:tab w:val="left" w:pos="-4395"/>
          <w:tab w:val="left" w:pos="709"/>
        </w:tabs>
        <w:spacing w:after="0" w:line="240" w:lineRule="auto"/>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ab/>
      </w:r>
      <w:r w:rsidR="005B4D02" w:rsidRPr="00384FC8">
        <w:rPr>
          <w:rFonts w:ascii="Times New Roman" w:eastAsia="Times New Roman" w:hAnsi="Times New Roman" w:cs="Times New Roman"/>
          <w:sz w:val="28"/>
          <w:szCs w:val="28"/>
          <w:lang w:eastAsia="uk-UA"/>
        </w:rPr>
        <w:t>Протягом 2018 року проведено 11 засідань робочої групи з питань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За підсумками засідань визначено спільні заходи щодо забезпечення реалізації покладених на робочу групу завдань. </w:t>
      </w:r>
    </w:p>
    <w:p w:rsidR="005B4D02" w:rsidRPr="00384FC8" w:rsidRDefault="005B4D02" w:rsidP="005B4D02">
      <w:pPr>
        <w:spacing w:after="0" w:line="240" w:lineRule="auto"/>
        <w:ind w:firstLine="708"/>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Проводився збір, опрацювання інформації та її узагальнення для розробки районної програма зайнятості населення Роздільнянського району на 2018-2020 роки. Програма розроблена своєчасно і якісно на основі аналізу стану та </w:t>
      </w:r>
      <w:proofErr w:type="spellStart"/>
      <w:r w:rsidRPr="00384FC8">
        <w:rPr>
          <w:rFonts w:ascii="Times New Roman" w:eastAsia="Times New Roman" w:hAnsi="Times New Roman" w:cs="Times New Roman"/>
          <w:sz w:val="28"/>
          <w:szCs w:val="28"/>
          <w:lang w:eastAsia="uk-UA"/>
        </w:rPr>
        <w:t>преспектив</w:t>
      </w:r>
      <w:proofErr w:type="spellEnd"/>
      <w:r w:rsidRPr="00384FC8">
        <w:rPr>
          <w:rFonts w:ascii="Times New Roman" w:eastAsia="Times New Roman" w:hAnsi="Times New Roman" w:cs="Times New Roman"/>
          <w:sz w:val="28"/>
          <w:szCs w:val="28"/>
          <w:lang w:eastAsia="uk-UA"/>
        </w:rPr>
        <w:t xml:space="preserve"> економічного розвитку району.</w:t>
      </w:r>
    </w:p>
    <w:p w:rsidR="005B4D02" w:rsidRPr="00384FC8" w:rsidRDefault="005B4D02" w:rsidP="005B4D02">
      <w:pPr>
        <w:spacing w:after="0" w:line="240" w:lineRule="auto"/>
        <w:ind w:firstLine="708"/>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Дотримувались чіткого виконання програм і заходів щодо забезпечення рівних прав та можливостей жінок та чоловіків, запобігання насильству в сім’ї, </w:t>
      </w:r>
      <w:r w:rsidRPr="00384FC8">
        <w:rPr>
          <w:rFonts w:ascii="Times New Roman" w:eastAsia="Times New Roman" w:hAnsi="Times New Roman" w:cs="Times New Roman"/>
          <w:sz w:val="28"/>
          <w:szCs w:val="28"/>
          <w:lang w:eastAsia="uk-UA"/>
        </w:rPr>
        <w:lastRenderedPageBreak/>
        <w:t>надавали правову, методичну та організаційну допомогу структурним підрозділам державної адміністрації, підприємствам, установам та організаціям з питань гендерної рівності.</w:t>
      </w:r>
    </w:p>
    <w:p w:rsidR="005B4D02" w:rsidRPr="00384FC8" w:rsidRDefault="00FE34B8" w:rsidP="005B4D02">
      <w:pPr>
        <w:spacing w:after="0" w:line="240" w:lineRule="auto"/>
        <w:ind w:firstLine="709"/>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31.05.</w:t>
      </w:r>
      <w:r w:rsidR="005B4D02" w:rsidRPr="00384FC8">
        <w:rPr>
          <w:rFonts w:ascii="Times New Roman" w:eastAsia="Times New Roman" w:hAnsi="Times New Roman" w:cs="Times New Roman"/>
          <w:sz w:val="28"/>
          <w:szCs w:val="28"/>
          <w:lang w:eastAsia="uk-UA"/>
        </w:rPr>
        <w:t xml:space="preserve">2018 року під головуванням заступника голови Роздільнянської районної державної адміністрації відбулось засідання координаційної ради з питань сім’ї, гендерної рівності, демографічного розвитку та протидії торгівлі людьми, на якій розглядалось питання: «Реалізація державної політики в соціальній сфері, зокрема, щодо запобігання проявам насильства в сім’ї в Роздільнянському районі». Присутніми розглядались аналітичні та статистичні данні всіх структур причетних до запобігання проявам насильства в сім’ях Роздільнянського району. </w:t>
      </w:r>
    </w:p>
    <w:p w:rsidR="005B4D02" w:rsidRPr="00384FC8" w:rsidRDefault="005B4D02" w:rsidP="005B4D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01.11.2018 року відбулось чергове засідання координаційної ради з питань сім’ї, гендерної рівності, демографічного розвитку та протидії торгівлі людьми, на якій розглядалось питання: «Про внесення пропозицій до проекту плану заходів щодо проведення щорічної акції «16 днів проти насильства» та «Взаємодія суб’єктів соціальної роботи щодо надання допомоги постраждалим від  домашнього насильства, насильства за ознакою статті або торгівлі людьми». </w:t>
      </w:r>
    </w:p>
    <w:p w:rsidR="005B4D02" w:rsidRPr="00384FC8" w:rsidRDefault="005B4D02" w:rsidP="005B4D0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Протягом 2018 року систематично спільно з працівниками </w:t>
      </w:r>
      <w:r w:rsidRPr="00384FC8">
        <w:rPr>
          <w:rFonts w:ascii="Times New Roman" w:eastAsia="Times New Roman" w:hAnsi="Times New Roman" w:cs="Times New Roman"/>
          <w:sz w:val="28"/>
          <w:szCs w:val="28"/>
          <w:shd w:val="clear" w:color="auto" w:fill="FFFFFF"/>
          <w:lang w:eastAsia="uk-UA"/>
        </w:rPr>
        <w:t>ювенальної превенції ВП</w:t>
      </w:r>
      <w:r w:rsidRPr="00384FC8">
        <w:rPr>
          <w:rFonts w:ascii="Times New Roman" w:eastAsia="Times New Roman" w:hAnsi="Times New Roman" w:cs="Times New Roman"/>
          <w:sz w:val="28"/>
          <w:szCs w:val="28"/>
          <w:lang w:eastAsia="uk-UA"/>
        </w:rPr>
        <w:t xml:space="preserve"> ГУНП в Одеській області  проводились  рейди, так за вказаний період проведено 32 рейди, в ході рейдів проводяться обстеження  умов виховання дітей в сім’ях, які опинилися у складних життєвих обставинах. Під час проведення рейдів здійснюється і профілактично-роз’яснювальна робота з метою попередження насильства в сім’ї.  Інформація щодо фактів насильства в сім’ї надходить від  усіх  підрозділів до  управління соціального захисту населення, яке здійснює координацію роботи з зазначеного питання.  </w:t>
      </w:r>
    </w:p>
    <w:p w:rsidR="00D22BDE" w:rsidRPr="00384FC8" w:rsidRDefault="00D22BDE" w:rsidP="00132F7E">
      <w:pPr>
        <w:suppressAutoHyphens/>
        <w:spacing w:after="0" w:line="240" w:lineRule="auto"/>
        <w:ind w:firstLine="567"/>
        <w:jc w:val="both"/>
        <w:rPr>
          <w:rFonts w:ascii="Times New Roman" w:eastAsia="Times New Roman" w:hAnsi="Times New Roman" w:cs="Times New Roman"/>
          <w:b/>
          <w:sz w:val="28"/>
          <w:szCs w:val="28"/>
          <w:lang w:eastAsia="ar-SA"/>
        </w:rPr>
      </w:pPr>
    </w:p>
    <w:p w:rsidR="00434404" w:rsidRPr="00384FC8" w:rsidRDefault="00D22BDE" w:rsidP="00132F7E">
      <w:pPr>
        <w:suppressAutoHyphens/>
        <w:spacing w:after="0" w:line="240" w:lineRule="auto"/>
        <w:jc w:val="both"/>
        <w:rPr>
          <w:rFonts w:ascii="Times New Roman" w:eastAsia="Times New Roman" w:hAnsi="Times New Roman" w:cs="Times New Roman"/>
          <w:b/>
          <w:sz w:val="28"/>
          <w:szCs w:val="28"/>
          <w:lang w:eastAsia="ar-SA"/>
        </w:rPr>
      </w:pPr>
      <w:r w:rsidRPr="00384FC8">
        <w:rPr>
          <w:rFonts w:ascii="Times New Roman" w:eastAsia="Times New Roman" w:hAnsi="Times New Roman" w:cs="Times New Roman"/>
          <w:b/>
          <w:sz w:val="28"/>
          <w:szCs w:val="28"/>
          <w:lang w:eastAsia="ar-SA"/>
        </w:rPr>
        <w:t>Соціальн</w:t>
      </w:r>
      <w:r w:rsidR="00CF1D8A" w:rsidRPr="00384FC8">
        <w:rPr>
          <w:rFonts w:ascii="Times New Roman" w:eastAsia="Times New Roman" w:hAnsi="Times New Roman" w:cs="Times New Roman"/>
          <w:b/>
          <w:sz w:val="28"/>
          <w:szCs w:val="28"/>
          <w:lang w:eastAsia="ar-SA"/>
        </w:rPr>
        <w:t>ий</w:t>
      </w:r>
      <w:r w:rsidRPr="00384FC8">
        <w:rPr>
          <w:rFonts w:ascii="Times New Roman" w:eastAsia="Times New Roman" w:hAnsi="Times New Roman" w:cs="Times New Roman"/>
          <w:b/>
          <w:sz w:val="28"/>
          <w:szCs w:val="28"/>
          <w:lang w:eastAsia="ar-SA"/>
        </w:rPr>
        <w:t xml:space="preserve"> захист </w:t>
      </w:r>
      <w:r w:rsidR="002324FD" w:rsidRPr="00384FC8">
        <w:rPr>
          <w:rFonts w:ascii="Times New Roman" w:eastAsia="Times New Roman" w:hAnsi="Times New Roman" w:cs="Times New Roman"/>
          <w:b/>
          <w:sz w:val="28"/>
          <w:szCs w:val="28"/>
          <w:lang w:eastAsia="ar-SA"/>
        </w:rPr>
        <w:t>діт</w:t>
      </w:r>
      <w:r w:rsidRPr="00384FC8">
        <w:rPr>
          <w:rFonts w:ascii="Times New Roman" w:eastAsia="Times New Roman" w:hAnsi="Times New Roman" w:cs="Times New Roman"/>
          <w:b/>
          <w:sz w:val="28"/>
          <w:szCs w:val="28"/>
          <w:lang w:eastAsia="ar-SA"/>
        </w:rPr>
        <w:t>ей  – сиріт та дітей позбавлених батьківського піклування</w:t>
      </w:r>
      <w:r w:rsidR="002324FD" w:rsidRPr="00384FC8">
        <w:rPr>
          <w:rFonts w:ascii="Times New Roman" w:eastAsia="Times New Roman" w:hAnsi="Times New Roman" w:cs="Times New Roman"/>
          <w:b/>
          <w:sz w:val="28"/>
          <w:szCs w:val="28"/>
          <w:lang w:eastAsia="ar-SA"/>
        </w:rPr>
        <w:t xml:space="preserve">. </w:t>
      </w:r>
    </w:p>
    <w:p w:rsidR="00D22BDE" w:rsidRPr="00384FC8" w:rsidRDefault="00D22BDE" w:rsidP="00132F7E">
      <w:pPr>
        <w:suppressAutoHyphens/>
        <w:spacing w:after="0" w:line="240" w:lineRule="auto"/>
        <w:jc w:val="both"/>
        <w:rPr>
          <w:rFonts w:ascii="Times New Roman" w:eastAsia="Times New Roman" w:hAnsi="Times New Roman" w:cs="Times New Roman"/>
          <w:b/>
          <w:sz w:val="28"/>
          <w:szCs w:val="28"/>
          <w:lang w:eastAsia="ar-SA"/>
        </w:rPr>
      </w:pPr>
    </w:p>
    <w:p w:rsidR="008B16CE" w:rsidRPr="00384FC8" w:rsidRDefault="008B16CE" w:rsidP="008B16CE">
      <w:pPr>
        <w:suppressAutoHyphens/>
        <w:spacing w:after="0" w:line="240" w:lineRule="auto"/>
        <w:ind w:firstLine="708"/>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На сьогоднішній день на обліку служби у справах дітей перебуває 210 дітей-сиріт та дітей, позбавлених батьківського піклування. Під опікою/піклуванням перебуває 167 дітей, в прийомних сім’ях перебуває 21 дитина, в дитячих будинках сімейного типу 11 дітей, 4 дитини перебувають в інтернатних закладах. В ліцеях, училищах та технікумах навчаються 4 дитини. В дитячих будинках знаходиться 3 дитини. Протягом 2018 року на первинний облік дітей-сиріт та дітей, позбавлених батьківського піклування, поставлено 25 дітей-сиріт та дітей, позбавлених батьківського піклування, всім дітям надано статус. З них під опіку/піклування влаштовано 14 дітей, 5 дітей влаштовані в прийомні сім’ї та дитячі будинки сімейного типу, 3 дитини усиновлено, 3 дитини влаштовані в будинок дитини. Знято з первинного обліку 35 дітей, з них 26 дітей досягли повноліття, 3 дитини усиновлено, 4 дитини повернуто в біологічну сім’ю, 1 дитина набула повної цивільної дієздатності, 1 дитина померла.</w:t>
      </w:r>
    </w:p>
    <w:p w:rsidR="008B16CE" w:rsidRPr="00384FC8" w:rsidRDefault="008B16CE" w:rsidP="008B16CE">
      <w:pPr>
        <w:suppressAutoHyphens/>
        <w:spacing w:after="0" w:line="240" w:lineRule="auto"/>
        <w:ind w:firstLine="708"/>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lastRenderedPageBreak/>
        <w:t>Для влаштування якомога більшої кількості дітей-сиріт та дітей, позбав</w:t>
      </w:r>
      <w:r w:rsidR="00125D6B" w:rsidRPr="00384FC8">
        <w:rPr>
          <w:rFonts w:ascii="Times New Roman" w:eastAsia="Times New Roman" w:hAnsi="Times New Roman" w:cs="Times New Roman"/>
          <w:sz w:val="28"/>
          <w:szCs w:val="28"/>
          <w:lang w:eastAsia="ar-SA"/>
        </w:rPr>
        <w:t xml:space="preserve">лених батьківського піклування </w:t>
      </w:r>
      <w:r w:rsidRPr="00384FC8">
        <w:rPr>
          <w:rFonts w:ascii="Times New Roman" w:eastAsia="Times New Roman" w:hAnsi="Times New Roman" w:cs="Times New Roman"/>
          <w:sz w:val="28"/>
          <w:szCs w:val="28"/>
          <w:lang w:eastAsia="ar-SA"/>
        </w:rPr>
        <w:t xml:space="preserve">в сімейні форми виховання, проводиться відповідна робота, а саме: на сайті райдержадміністрації розміщуються статті, які містять інформацію про всі види сімейних форм виховання, які документи потрібні для усиновлення дитини, створення прийомної сім’ї або дитячого будинку сімейного типу, влаштування дитини під опіку/піклування. </w:t>
      </w:r>
    </w:p>
    <w:p w:rsidR="008B16CE" w:rsidRPr="00384FC8" w:rsidRDefault="008B16CE" w:rsidP="008B16C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В 2018 році створено 1 дитячий будинок сімейного типу на базі діючої прийомної сім’ї, в яку влаштовано 4 дитини, позбавлених батьківського піклування. Також відбулось поповнення 2 прийомних сімей двома дітьми.</w:t>
      </w:r>
    </w:p>
    <w:p w:rsidR="008B16CE" w:rsidRPr="00384FC8" w:rsidRDefault="008B16CE" w:rsidP="008B16CE">
      <w:pPr>
        <w:tabs>
          <w:tab w:val="left" w:pos="1740"/>
        </w:tabs>
        <w:suppressAutoHyphens/>
        <w:spacing w:after="0" w:line="240" w:lineRule="auto"/>
        <w:ind w:firstLine="709"/>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Всього в Роздільнянському районі функціонує 10 прийомних сімей, в яких виховується 19 дітей та 2 дитячих будинків сімейного типу, в яких виховується 18 дітей-сиріт та дітей, позбавлених батьківського піклування.</w:t>
      </w:r>
    </w:p>
    <w:p w:rsidR="008B16CE" w:rsidRPr="00384FC8" w:rsidRDefault="008B16CE" w:rsidP="008B16CE">
      <w:pPr>
        <w:suppressAutoHyphens/>
        <w:spacing w:after="0" w:line="240" w:lineRule="auto"/>
        <w:ind w:firstLine="708"/>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На обліку кандидатів, які  бажають усиновити  перебувають 3 сім’ї. Ще 2 родини збирають документи для постановки на облік. Протягом 2018 року спостерігається збільшення кількості звернень громадян до служби за консультаціями з приводу усиновлення та збільшення кількості усиновлення дітей. З цими сім’ями  проводиться робота, результатом якої є усиновлення майже всіма кандидатами дітей, які перебувають на обліку в Роздільнянському районі, в тому числі дітей з вадами здоров’я.</w:t>
      </w:r>
    </w:p>
    <w:p w:rsidR="008B16CE" w:rsidRPr="00384FC8" w:rsidRDefault="008B16CE" w:rsidP="008B16CE">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Працює районна комісія з питань захисту прав дитини, на якій розглядаються питання з призначення опіки (піклування), влаштування дітей -сиріт та дітей, позбавлених батьківського піклування в прийомні сім’ї, дитячі будинки сімейного типу, затвердження індивідуальних планів соціального захисту дітей-сиріт та дітей, позбавлених батьківського піклування тощо.</w:t>
      </w:r>
    </w:p>
    <w:p w:rsidR="008B16CE" w:rsidRPr="00384FC8" w:rsidRDefault="008B16CE" w:rsidP="008B16CE">
      <w:pPr>
        <w:tabs>
          <w:tab w:val="left" w:pos="1740"/>
        </w:tabs>
        <w:suppressAutoHyphens/>
        <w:spacing w:after="0" w:line="240" w:lineRule="auto"/>
        <w:ind w:firstLine="709"/>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З боку служби у справах дітей проводиться постійний контроль за умовами проживання та утримання дітей-сиріт та дітей, позбавлених батьківського піклування, дотримання пільг та гарантій, передбачених чинним законодавством для дітей цієї категорії. Проводяться рейди по прийомним сім’ям, а також по сім’ям опікунів та піклувальників для з’ясування умов проживання та виховання дітей-сиріт та дітей, позбавлених батьківського піклування.</w:t>
      </w:r>
    </w:p>
    <w:p w:rsidR="008B16CE" w:rsidRPr="00384FC8" w:rsidRDefault="008B16CE" w:rsidP="008B16CE">
      <w:pPr>
        <w:suppressAutoHyphens/>
        <w:spacing w:after="0" w:line="240" w:lineRule="auto"/>
        <w:ind w:firstLine="708"/>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Протягом 2018 року взято на квартирний облік 22 дитини, які досягли відповідного віку.</w:t>
      </w:r>
    </w:p>
    <w:p w:rsidR="008B16CE" w:rsidRPr="00384FC8" w:rsidRDefault="008B16CE" w:rsidP="008B16CE">
      <w:pPr>
        <w:suppressAutoHyphens/>
        <w:spacing w:after="0" w:line="240" w:lineRule="auto"/>
        <w:ind w:firstLine="708"/>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 xml:space="preserve">Рішенням  Роздільнянської районної ради  від 17.01.2017 року  №315-VII затверджена  районна програма забезпечення житлом дітей-сиріт, дітей, позбавлених батьківського піклування, осіб та молоді з їх числа на 2016-2019 роки. Рішенням Роздільнянської районної ради від 24.02.2017 року №330-VII виділені кошти в сумі 300. 00  тис. грн на реалізацію даної програми. </w:t>
      </w:r>
    </w:p>
    <w:p w:rsidR="008B16CE" w:rsidRPr="00384FC8" w:rsidRDefault="008B16CE" w:rsidP="008B16CE">
      <w:pPr>
        <w:suppressAutoHyphens/>
        <w:spacing w:after="0" w:line="240" w:lineRule="auto"/>
        <w:ind w:firstLine="708"/>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 xml:space="preserve">В 2018 році на придбання житла для дітей вищезазначеної категорії передбачені кошти в сумі 876.00 грн., фактично використано – 658,747 грн. </w:t>
      </w:r>
    </w:p>
    <w:p w:rsidR="008B16CE" w:rsidRPr="00384FC8" w:rsidRDefault="008B16CE" w:rsidP="008B16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На виконання  районної   Програми «Забезпечення житлом дітей-сиріт, дітей, позбавлених батьківського піклування, осіб та молоді з їх числа на 2017-2019 роки» у 2017 році в  Роздільнянському районі забезпечено житлом  7 осіб з числа  дітей-сиріт та дітей, позбавлених батьківського піклування.</w:t>
      </w:r>
    </w:p>
    <w:p w:rsidR="008B16CE" w:rsidRPr="00384FC8" w:rsidRDefault="008B16CE" w:rsidP="008B16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lastRenderedPageBreak/>
        <w:t xml:space="preserve">За кошти районного та бюджетів органів місцевого самоврядування в районі було придбано  житло для  6  осіб вище зазначеної категорії, 1 особа отримала ордер на квартиру від виконавчого комітету Лиманської </w:t>
      </w:r>
      <w:r w:rsidR="006223BF" w:rsidRPr="00384FC8">
        <w:rPr>
          <w:rFonts w:ascii="Times New Roman" w:eastAsia="Times New Roman" w:hAnsi="Times New Roman" w:cs="Times New Roman"/>
          <w:sz w:val="28"/>
          <w:szCs w:val="28"/>
          <w:lang w:eastAsia="ru-RU"/>
        </w:rPr>
        <w:t xml:space="preserve">селищної </w:t>
      </w:r>
      <w:r w:rsidRPr="00384FC8">
        <w:rPr>
          <w:rFonts w:ascii="Times New Roman" w:eastAsia="Times New Roman" w:hAnsi="Times New Roman" w:cs="Times New Roman"/>
          <w:sz w:val="28"/>
          <w:szCs w:val="28"/>
          <w:lang w:eastAsia="ru-RU"/>
        </w:rPr>
        <w:t xml:space="preserve">ради.   </w:t>
      </w:r>
    </w:p>
    <w:p w:rsidR="008B16CE" w:rsidRPr="00384FC8" w:rsidRDefault="008B16CE" w:rsidP="008B16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У </w:t>
      </w:r>
      <w:proofErr w:type="spellStart"/>
      <w:r w:rsidRPr="00384FC8">
        <w:rPr>
          <w:rFonts w:ascii="Times New Roman" w:eastAsia="Times New Roman" w:hAnsi="Times New Roman" w:cs="Times New Roman"/>
          <w:sz w:val="28"/>
          <w:szCs w:val="28"/>
          <w:lang w:eastAsia="ru-RU"/>
        </w:rPr>
        <w:t>зв᾽язку</w:t>
      </w:r>
      <w:proofErr w:type="spellEnd"/>
      <w:r w:rsidRPr="00384FC8">
        <w:rPr>
          <w:rFonts w:ascii="Times New Roman" w:eastAsia="Times New Roman" w:hAnsi="Times New Roman" w:cs="Times New Roman"/>
          <w:sz w:val="28"/>
          <w:szCs w:val="28"/>
          <w:lang w:eastAsia="ru-RU"/>
        </w:rPr>
        <w:t xml:space="preserve"> із забезпеченням житлом зменшено квартирну чергу в наступних сільських радах: </w:t>
      </w:r>
      <w:proofErr w:type="spellStart"/>
      <w:r w:rsidRPr="00384FC8">
        <w:rPr>
          <w:rFonts w:ascii="Times New Roman" w:eastAsia="Times New Roman" w:hAnsi="Times New Roman" w:cs="Times New Roman"/>
          <w:sz w:val="28"/>
          <w:szCs w:val="28"/>
          <w:lang w:eastAsia="ru-RU"/>
        </w:rPr>
        <w:t>Степанівській</w:t>
      </w:r>
      <w:proofErr w:type="spellEnd"/>
      <w:r w:rsidRPr="00384FC8">
        <w:rPr>
          <w:rFonts w:ascii="Times New Roman" w:eastAsia="Times New Roman" w:hAnsi="Times New Roman" w:cs="Times New Roman"/>
          <w:sz w:val="28"/>
          <w:szCs w:val="28"/>
          <w:lang w:eastAsia="ru-RU"/>
        </w:rPr>
        <w:t xml:space="preserve"> (1 особа), </w:t>
      </w:r>
      <w:proofErr w:type="spellStart"/>
      <w:r w:rsidRPr="00384FC8">
        <w:rPr>
          <w:rFonts w:ascii="Times New Roman" w:eastAsia="Times New Roman" w:hAnsi="Times New Roman" w:cs="Times New Roman"/>
          <w:sz w:val="28"/>
          <w:szCs w:val="28"/>
          <w:lang w:eastAsia="ru-RU"/>
        </w:rPr>
        <w:t>Гаївській</w:t>
      </w:r>
      <w:proofErr w:type="spellEnd"/>
      <w:r w:rsidRPr="00384FC8">
        <w:rPr>
          <w:rFonts w:ascii="Times New Roman" w:eastAsia="Times New Roman" w:hAnsi="Times New Roman" w:cs="Times New Roman"/>
          <w:sz w:val="28"/>
          <w:szCs w:val="28"/>
          <w:lang w:eastAsia="ru-RU"/>
        </w:rPr>
        <w:t xml:space="preserve"> (1 особа), </w:t>
      </w:r>
      <w:proofErr w:type="spellStart"/>
      <w:r w:rsidRPr="00384FC8">
        <w:rPr>
          <w:rFonts w:ascii="Times New Roman" w:eastAsia="Times New Roman" w:hAnsi="Times New Roman" w:cs="Times New Roman"/>
          <w:sz w:val="28"/>
          <w:szCs w:val="28"/>
          <w:lang w:eastAsia="ru-RU"/>
        </w:rPr>
        <w:t>Яковлівській</w:t>
      </w:r>
      <w:proofErr w:type="spellEnd"/>
      <w:r w:rsidRPr="00384FC8">
        <w:rPr>
          <w:rFonts w:ascii="Times New Roman" w:eastAsia="Times New Roman" w:hAnsi="Times New Roman" w:cs="Times New Roman"/>
          <w:sz w:val="28"/>
          <w:szCs w:val="28"/>
          <w:lang w:eastAsia="ru-RU"/>
        </w:rPr>
        <w:t xml:space="preserve"> (2 особа), Степовій (2 особи). </w:t>
      </w:r>
    </w:p>
    <w:p w:rsidR="008B16CE" w:rsidRPr="00384FC8" w:rsidRDefault="008B16CE" w:rsidP="008B16CE">
      <w:pPr>
        <w:suppressAutoHyphens/>
        <w:spacing w:after="0" w:line="240" w:lineRule="auto"/>
        <w:ind w:firstLine="709"/>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 xml:space="preserve">Ведеться облік дітей, які опинились у складних життєвих обставинах, у тому числі відносно яких вчинено насильство в сім'ї або існує реальна загроза його вчинення, у разі виникнення безпосередньої загрози життю чи здоров’ю дитини вживаються заходи відповідно до постанови Кабінету Міністрів України від 24.09.2008 р. № 866 (866-2008-п) «Питання діяльності органів опіки та піклування, пов’язаної із захистом прав дитини»; здійснюється прийом інформації про випадки жорстокого поводження з дітьми або реальної загрози його вчинення та в межах своїх повноважень вживаються заходи щодо захисту прав дитини. На обліку перебуває </w:t>
      </w:r>
      <w:r w:rsidRPr="00384FC8">
        <w:rPr>
          <w:rFonts w:ascii="Times New Roman" w:eastAsia="Times New Roman" w:hAnsi="Times New Roman" w:cs="Times New Roman"/>
          <w:b/>
          <w:sz w:val="28"/>
          <w:szCs w:val="28"/>
          <w:lang w:eastAsia="ar-SA"/>
        </w:rPr>
        <w:t xml:space="preserve">50 </w:t>
      </w:r>
      <w:r w:rsidRPr="00384FC8">
        <w:rPr>
          <w:rFonts w:ascii="Times New Roman" w:eastAsia="Times New Roman" w:hAnsi="Times New Roman" w:cs="Times New Roman"/>
          <w:sz w:val="28"/>
          <w:szCs w:val="28"/>
          <w:lang w:eastAsia="ar-SA"/>
        </w:rPr>
        <w:t xml:space="preserve">дітей. </w:t>
      </w:r>
    </w:p>
    <w:p w:rsidR="008B16CE" w:rsidRPr="00384FC8" w:rsidRDefault="008B16CE" w:rsidP="008B16CE">
      <w:pPr>
        <w:spacing w:after="0" w:line="240" w:lineRule="auto"/>
        <w:jc w:val="both"/>
        <w:rPr>
          <w:rFonts w:ascii="Times New Roman" w:hAnsi="Times New Roman" w:cs="Times New Roman"/>
          <w:sz w:val="28"/>
          <w:szCs w:val="28"/>
        </w:rPr>
      </w:pPr>
      <w:r w:rsidRPr="00384FC8">
        <w:rPr>
          <w:rFonts w:ascii="Times New Roman" w:hAnsi="Times New Roman" w:cs="Times New Roman"/>
          <w:sz w:val="28"/>
          <w:szCs w:val="28"/>
        </w:rPr>
        <w:t xml:space="preserve">        В Роздільнянському районі функціонує один заклад соціального захисту дітей – притулок для дітей «Теплий дім» служби у справах дітей районної державної адміністрації. За 2018 року в ньому перебувало </w:t>
      </w:r>
      <w:r w:rsidRPr="00384FC8">
        <w:rPr>
          <w:rFonts w:ascii="Times New Roman" w:hAnsi="Times New Roman" w:cs="Times New Roman"/>
          <w:b/>
          <w:sz w:val="28"/>
          <w:szCs w:val="28"/>
        </w:rPr>
        <w:t>76</w:t>
      </w:r>
      <w:r w:rsidRPr="00384FC8">
        <w:rPr>
          <w:rFonts w:ascii="Times New Roman" w:hAnsi="Times New Roman" w:cs="Times New Roman"/>
          <w:sz w:val="28"/>
          <w:szCs w:val="28"/>
        </w:rPr>
        <w:t xml:space="preserve"> дітей. З цими дітьми проводиться робота</w:t>
      </w:r>
      <w:r w:rsidR="00E979BB" w:rsidRPr="00384FC8">
        <w:rPr>
          <w:rFonts w:ascii="Times New Roman" w:hAnsi="Times New Roman" w:cs="Times New Roman"/>
          <w:sz w:val="28"/>
          <w:szCs w:val="28"/>
        </w:rPr>
        <w:t xml:space="preserve"> з їх</w:t>
      </w:r>
      <w:r w:rsidRPr="00384FC8">
        <w:rPr>
          <w:rFonts w:ascii="Times New Roman" w:hAnsi="Times New Roman" w:cs="Times New Roman"/>
          <w:sz w:val="28"/>
          <w:szCs w:val="28"/>
        </w:rPr>
        <w:t xml:space="preserve"> </w:t>
      </w:r>
      <w:r w:rsidR="00E979BB" w:rsidRPr="00384FC8">
        <w:rPr>
          <w:rFonts w:ascii="Times New Roman" w:hAnsi="Times New Roman" w:cs="Times New Roman"/>
          <w:sz w:val="28"/>
          <w:szCs w:val="28"/>
        </w:rPr>
        <w:t xml:space="preserve">реабілітації та соціального захисту  </w:t>
      </w:r>
      <w:r w:rsidRPr="00384FC8">
        <w:rPr>
          <w:rFonts w:ascii="Times New Roman" w:hAnsi="Times New Roman" w:cs="Times New Roman"/>
          <w:sz w:val="28"/>
          <w:szCs w:val="28"/>
        </w:rPr>
        <w:t xml:space="preserve">(бесіди, консультації, поновлення документів, медичне обстеження). Всі діти шкільного віку з притулку відвідують </w:t>
      </w:r>
      <w:r w:rsidR="00E979BB" w:rsidRPr="00384FC8">
        <w:rPr>
          <w:rFonts w:ascii="Times New Roman" w:hAnsi="Times New Roman" w:cs="Times New Roman"/>
          <w:sz w:val="28"/>
          <w:szCs w:val="28"/>
        </w:rPr>
        <w:t xml:space="preserve"> навчальні заклади.</w:t>
      </w:r>
      <w:r w:rsidRPr="00384FC8">
        <w:rPr>
          <w:rFonts w:ascii="Times New Roman" w:hAnsi="Times New Roman" w:cs="Times New Roman"/>
          <w:sz w:val="28"/>
          <w:szCs w:val="28"/>
        </w:rPr>
        <w:t xml:space="preserve"> </w:t>
      </w:r>
    </w:p>
    <w:p w:rsidR="008B16CE" w:rsidRPr="00384FC8" w:rsidRDefault="008B16CE" w:rsidP="008B16CE">
      <w:pPr>
        <w:spacing w:after="0" w:line="240" w:lineRule="auto"/>
        <w:jc w:val="both"/>
        <w:rPr>
          <w:rFonts w:ascii="Times New Roman" w:hAnsi="Times New Roman" w:cs="Times New Roman"/>
          <w:sz w:val="28"/>
          <w:szCs w:val="28"/>
        </w:rPr>
      </w:pPr>
      <w:r w:rsidRPr="00384FC8">
        <w:rPr>
          <w:rFonts w:ascii="Times New Roman" w:hAnsi="Times New Roman" w:cs="Times New Roman"/>
          <w:sz w:val="28"/>
          <w:szCs w:val="28"/>
        </w:rPr>
        <w:t xml:space="preserve">       Службою у справах дітей </w:t>
      </w:r>
      <w:r w:rsidR="00E979BB" w:rsidRPr="00384FC8">
        <w:rPr>
          <w:rFonts w:ascii="Times New Roman" w:hAnsi="Times New Roman" w:cs="Times New Roman"/>
          <w:sz w:val="28"/>
          <w:szCs w:val="28"/>
        </w:rPr>
        <w:t xml:space="preserve">районної державної адміністрації </w:t>
      </w:r>
      <w:r w:rsidRPr="00384FC8">
        <w:rPr>
          <w:rFonts w:ascii="Times New Roman" w:hAnsi="Times New Roman" w:cs="Times New Roman"/>
          <w:sz w:val="28"/>
          <w:szCs w:val="28"/>
        </w:rPr>
        <w:t xml:space="preserve">разом з районним центром соціальних служб для сім'ї, дітей та молоді своєчасно виявляються сім'ї та діти, які опинились у складних життєвих обставинах. Ці сім'ї ставляться на облік, беруться під соціальний супровід. З ними проводяться бесіди, надаються консультації, допомога в отриманні документів, юридична допомога, матеріальна та гуманітарна допомога. </w:t>
      </w:r>
    </w:p>
    <w:p w:rsidR="008B16CE" w:rsidRPr="00384FC8" w:rsidRDefault="008B16CE" w:rsidP="008B16CE">
      <w:pPr>
        <w:spacing w:after="0" w:line="240" w:lineRule="auto"/>
        <w:jc w:val="both"/>
        <w:rPr>
          <w:rFonts w:ascii="Times New Roman" w:hAnsi="Times New Roman" w:cs="Times New Roman"/>
          <w:sz w:val="28"/>
          <w:szCs w:val="28"/>
        </w:rPr>
      </w:pPr>
      <w:r w:rsidRPr="00384FC8">
        <w:rPr>
          <w:rFonts w:ascii="Times New Roman" w:hAnsi="Times New Roman" w:cs="Times New Roman"/>
          <w:sz w:val="28"/>
          <w:szCs w:val="28"/>
        </w:rPr>
        <w:t xml:space="preserve">       Протягом 2018 року систематично спільно з працівниками Роздільнянському ВП ГУНП в Одеській області проводились рейди з метою запобігання асоціальних проявів в поведінці неповнолітніх в громадських місцях, а саме в місцях концентрації молоді. На теперішній час проведено </w:t>
      </w:r>
      <w:r w:rsidRPr="00384FC8">
        <w:rPr>
          <w:rFonts w:ascii="Times New Roman" w:hAnsi="Times New Roman" w:cs="Times New Roman"/>
          <w:b/>
          <w:sz w:val="28"/>
          <w:szCs w:val="28"/>
        </w:rPr>
        <w:t>32</w:t>
      </w:r>
      <w:r w:rsidR="00E979BB" w:rsidRPr="00384FC8">
        <w:rPr>
          <w:rFonts w:ascii="Times New Roman" w:hAnsi="Times New Roman" w:cs="Times New Roman"/>
          <w:sz w:val="28"/>
          <w:szCs w:val="28"/>
        </w:rPr>
        <w:t xml:space="preserve"> рейди</w:t>
      </w:r>
      <w:r w:rsidRPr="00384FC8">
        <w:rPr>
          <w:rFonts w:ascii="Times New Roman" w:hAnsi="Times New Roman" w:cs="Times New Roman"/>
          <w:sz w:val="28"/>
          <w:szCs w:val="28"/>
        </w:rPr>
        <w:t>.</w:t>
      </w:r>
      <w:r w:rsidRPr="00384FC8">
        <w:rPr>
          <w:rFonts w:ascii="Times New Roman" w:hAnsi="Times New Roman" w:cs="Times New Roman"/>
          <w:b/>
          <w:sz w:val="28"/>
          <w:szCs w:val="28"/>
        </w:rPr>
        <w:t xml:space="preserve"> </w:t>
      </w:r>
      <w:r w:rsidRPr="00384FC8">
        <w:rPr>
          <w:rFonts w:ascii="Times New Roman" w:hAnsi="Times New Roman" w:cs="Times New Roman"/>
          <w:sz w:val="28"/>
          <w:szCs w:val="28"/>
        </w:rPr>
        <w:t xml:space="preserve">Поряд з цим, у ході рейдів проводяться обстеження житлово-побутових умов та умов виховання дітей в сім’ях, які опинились в складних життєвих обставинах. Крім того, під час проведення рейдів попереджено </w:t>
      </w:r>
      <w:r w:rsidRPr="00384FC8">
        <w:rPr>
          <w:rFonts w:ascii="Times New Roman" w:hAnsi="Times New Roman" w:cs="Times New Roman"/>
          <w:b/>
          <w:sz w:val="28"/>
          <w:szCs w:val="28"/>
        </w:rPr>
        <w:t>81</w:t>
      </w:r>
      <w:r w:rsidRPr="00384FC8">
        <w:rPr>
          <w:rFonts w:ascii="Times New Roman" w:hAnsi="Times New Roman" w:cs="Times New Roman"/>
          <w:sz w:val="28"/>
          <w:szCs w:val="28"/>
        </w:rPr>
        <w:t xml:space="preserve"> особу про відповідальність за невиконання ними своїх батьківських обов’язків. Проведено профілактично-роз’яснювальну та попереджувальну роботу з </w:t>
      </w:r>
      <w:r w:rsidRPr="00384FC8">
        <w:rPr>
          <w:rFonts w:ascii="Times New Roman" w:hAnsi="Times New Roman" w:cs="Times New Roman"/>
          <w:b/>
          <w:sz w:val="28"/>
          <w:szCs w:val="28"/>
        </w:rPr>
        <w:t>22</w:t>
      </w:r>
      <w:r w:rsidRPr="00384FC8">
        <w:rPr>
          <w:rFonts w:ascii="Times New Roman" w:hAnsi="Times New Roman" w:cs="Times New Roman"/>
          <w:sz w:val="28"/>
          <w:szCs w:val="28"/>
        </w:rPr>
        <w:t xml:space="preserve"> неповнолітніми, які перебувають на обліку </w:t>
      </w:r>
      <w:bookmarkStart w:id="0" w:name="OLE_LINK1"/>
      <w:r w:rsidRPr="00384FC8">
        <w:rPr>
          <w:rFonts w:ascii="Times New Roman" w:hAnsi="Times New Roman" w:cs="Times New Roman"/>
          <w:sz w:val="28"/>
          <w:szCs w:val="28"/>
        </w:rPr>
        <w:t>у Роздільнянському ВП ГУНП в Одеській області.</w:t>
      </w:r>
      <w:bookmarkEnd w:id="0"/>
      <w:r w:rsidRPr="00384FC8">
        <w:rPr>
          <w:rFonts w:ascii="Times New Roman" w:hAnsi="Times New Roman" w:cs="Times New Roman"/>
          <w:sz w:val="28"/>
          <w:szCs w:val="28"/>
        </w:rPr>
        <w:t xml:space="preserve"> </w:t>
      </w:r>
    </w:p>
    <w:p w:rsidR="008B16CE" w:rsidRPr="00384FC8" w:rsidRDefault="008B16CE" w:rsidP="008B16CE">
      <w:pPr>
        <w:spacing w:after="0" w:line="240" w:lineRule="auto"/>
        <w:jc w:val="both"/>
        <w:rPr>
          <w:rFonts w:ascii="Times New Roman" w:hAnsi="Times New Roman" w:cs="Times New Roman"/>
          <w:sz w:val="28"/>
          <w:szCs w:val="28"/>
        </w:rPr>
      </w:pPr>
      <w:r w:rsidRPr="00384FC8">
        <w:rPr>
          <w:rFonts w:ascii="Times New Roman" w:hAnsi="Times New Roman" w:cs="Times New Roman"/>
          <w:sz w:val="28"/>
          <w:szCs w:val="28"/>
        </w:rPr>
        <w:t xml:space="preserve">            Через адміністрацію учбових закладів, органів місцевого самоврядування, за заявами громадян та </w:t>
      </w:r>
      <w:r w:rsidRPr="00384FC8">
        <w:rPr>
          <w:rFonts w:ascii="Times New Roman" w:hAnsi="Times New Roman" w:cs="Times New Roman"/>
          <w:spacing w:val="7"/>
          <w:sz w:val="28"/>
          <w:szCs w:val="28"/>
        </w:rPr>
        <w:t>громадськості виявлялись сім'ї, які неспроможні виконувати свої батьківські обов’язки</w:t>
      </w:r>
      <w:r w:rsidRPr="00384FC8">
        <w:rPr>
          <w:rFonts w:ascii="Times New Roman" w:hAnsi="Times New Roman" w:cs="Times New Roman"/>
          <w:spacing w:val="3"/>
          <w:sz w:val="28"/>
          <w:szCs w:val="28"/>
        </w:rPr>
        <w:t xml:space="preserve">. При необхідності батьки, які не виконують свої </w:t>
      </w:r>
      <w:r w:rsidRPr="00384FC8">
        <w:rPr>
          <w:rFonts w:ascii="Times New Roman" w:hAnsi="Times New Roman" w:cs="Times New Roman"/>
          <w:spacing w:val="2"/>
          <w:sz w:val="28"/>
          <w:szCs w:val="28"/>
        </w:rPr>
        <w:t xml:space="preserve">обов'язки, позбавляються батьківських прав. Було направлено </w:t>
      </w:r>
      <w:r w:rsidRPr="00384FC8">
        <w:rPr>
          <w:rFonts w:ascii="Times New Roman" w:hAnsi="Times New Roman" w:cs="Times New Roman"/>
          <w:b/>
          <w:spacing w:val="2"/>
          <w:sz w:val="28"/>
          <w:szCs w:val="28"/>
        </w:rPr>
        <w:t>8</w:t>
      </w:r>
      <w:r w:rsidRPr="00384FC8">
        <w:rPr>
          <w:rFonts w:ascii="Times New Roman" w:hAnsi="Times New Roman" w:cs="Times New Roman"/>
          <w:spacing w:val="2"/>
          <w:sz w:val="28"/>
          <w:szCs w:val="28"/>
        </w:rPr>
        <w:t xml:space="preserve"> позовних заяв про позбавлення батьківських прав. </w:t>
      </w:r>
      <w:r w:rsidRPr="00384FC8">
        <w:rPr>
          <w:rFonts w:ascii="Times New Roman" w:hAnsi="Times New Roman" w:cs="Times New Roman"/>
          <w:spacing w:val="2"/>
          <w:sz w:val="28"/>
          <w:szCs w:val="28"/>
        </w:rPr>
        <w:lastRenderedPageBreak/>
        <w:t>Службою у справах дітей направлено до</w:t>
      </w:r>
      <w:r w:rsidRPr="00384FC8">
        <w:rPr>
          <w:rFonts w:ascii="Times New Roman" w:hAnsi="Times New Roman" w:cs="Times New Roman"/>
          <w:sz w:val="28"/>
          <w:szCs w:val="28"/>
        </w:rPr>
        <w:t xml:space="preserve"> Роздільнянського ВП ГУНП в Одеській області</w:t>
      </w:r>
      <w:r w:rsidRPr="00384FC8">
        <w:rPr>
          <w:rFonts w:ascii="Times New Roman" w:hAnsi="Times New Roman" w:cs="Times New Roman"/>
          <w:spacing w:val="2"/>
          <w:sz w:val="28"/>
          <w:szCs w:val="28"/>
        </w:rPr>
        <w:t xml:space="preserve"> </w:t>
      </w:r>
      <w:r w:rsidRPr="00384FC8">
        <w:rPr>
          <w:rFonts w:ascii="Times New Roman" w:hAnsi="Times New Roman" w:cs="Times New Roman"/>
          <w:b/>
          <w:spacing w:val="2"/>
          <w:sz w:val="28"/>
          <w:szCs w:val="28"/>
        </w:rPr>
        <w:t>29</w:t>
      </w:r>
      <w:r w:rsidRPr="00384FC8">
        <w:rPr>
          <w:rFonts w:ascii="Times New Roman" w:hAnsi="Times New Roman" w:cs="Times New Roman"/>
          <w:spacing w:val="2"/>
          <w:sz w:val="28"/>
          <w:szCs w:val="28"/>
        </w:rPr>
        <w:t xml:space="preserve"> клопотань щодо притягнення батьків за неналежне виховання. </w:t>
      </w:r>
      <w:r w:rsidRPr="00384FC8">
        <w:rPr>
          <w:rFonts w:ascii="Times New Roman" w:hAnsi="Times New Roman" w:cs="Times New Roman"/>
          <w:sz w:val="28"/>
          <w:szCs w:val="28"/>
        </w:rPr>
        <w:t xml:space="preserve">Відносно батьків за неналежне виконання батьківських обов’язків складено </w:t>
      </w:r>
      <w:r w:rsidRPr="00384FC8">
        <w:rPr>
          <w:rFonts w:ascii="Times New Roman" w:hAnsi="Times New Roman" w:cs="Times New Roman"/>
          <w:b/>
          <w:sz w:val="28"/>
          <w:szCs w:val="28"/>
        </w:rPr>
        <w:t xml:space="preserve">69 </w:t>
      </w:r>
      <w:r w:rsidRPr="00384FC8">
        <w:rPr>
          <w:rFonts w:ascii="Times New Roman" w:hAnsi="Times New Roman" w:cs="Times New Roman"/>
          <w:sz w:val="28"/>
          <w:szCs w:val="28"/>
        </w:rPr>
        <w:t xml:space="preserve">адмін. протоколів  за ст. 184 Адміністративного Кодексу України. </w:t>
      </w:r>
    </w:p>
    <w:p w:rsidR="008B16CE" w:rsidRPr="00384FC8" w:rsidRDefault="008B16CE" w:rsidP="008B16CE">
      <w:pPr>
        <w:spacing w:after="0" w:line="240" w:lineRule="auto"/>
        <w:jc w:val="both"/>
        <w:rPr>
          <w:rFonts w:ascii="Times New Roman" w:hAnsi="Times New Roman" w:cs="Times New Roman"/>
          <w:sz w:val="28"/>
          <w:szCs w:val="28"/>
        </w:rPr>
      </w:pPr>
      <w:r w:rsidRPr="00384FC8">
        <w:rPr>
          <w:rFonts w:ascii="Times New Roman" w:hAnsi="Times New Roman" w:cs="Times New Roman"/>
          <w:sz w:val="28"/>
          <w:szCs w:val="28"/>
        </w:rPr>
        <w:t xml:space="preserve">        За надходженням до служби у справах дітей інформації щодо скоєння неповнолітніми правопорушень, а також насилля в сім'ї  організовується відповідна   робота. Служба у справах дітей райдержадміністрації спільно з відділом освіти райдержадміністрації, центром соціальних служб для сім'ї, дітей та молоді, відділом у справах сім'ї, молоді та спорту райдержадміністрації, Роздільнянським ВП ГУНП в Одеській області систематично проводить спільні заходи з метою попередження насилля, правопорушень, бродяжництва, а також заходи, спрямовані на профілактику злочинності, на запобігання дитячої бездоглядності та безпритульності (рейди, відвідування за місцем мешкання, консультації, співбесіди, роз’яснювальні бесіди, наради, семінари-тренінги, інформаційні статті у районній газеті «Вперед» та на сайті адміністрації). </w:t>
      </w:r>
    </w:p>
    <w:p w:rsidR="008B16CE" w:rsidRPr="00384FC8" w:rsidRDefault="008B16CE" w:rsidP="008B16CE">
      <w:pPr>
        <w:tabs>
          <w:tab w:val="left" w:pos="5931"/>
        </w:tabs>
        <w:spacing w:after="0" w:line="240" w:lineRule="auto"/>
        <w:ind w:firstLine="709"/>
        <w:jc w:val="both"/>
        <w:rPr>
          <w:rFonts w:ascii="Times New Roman" w:eastAsia="Times New Roman" w:hAnsi="Times New Roman" w:cs="Times New Roman"/>
          <w:sz w:val="28"/>
          <w:szCs w:val="28"/>
          <w:lang w:eastAsia="ar-SA"/>
        </w:rPr>
      </w:pPr>
      <w:r w:rsidRPr="00384FC8">
        <w:rPr>
          <w:rFonts w:ascii="Times New Roman" w:hAnsi="Times New Roman" w:cs="Times New Roman"/>
          <w:sz w:val="28"/>
          <w:szCs w:val="28"/>
        </w:rPr>
        <w:t>Служба у справах дітей співпрацює з районним центром соціальних служб для сім`ї, дітей та молоді, органами місцевого самоврядування, відділом освіти, а саме, направляє повідомлення відносно неповнолітніх, які перебувають на обліку у Роздільнянському ВП ГУНП в Одеській області.</w:t>
      </w:r>
    </w:p>
    <w:p w:rsidR="008B16CE" w:rsidRPr="00384FC8" w:rsidRDefault="008B16CE" w:rsidP="008B16CE"/>
    <w:p w:rsidR="00F41D82" w:rsidRPr="00384FC8" w:rsidRDefault="00CC08CB" w:rsidP="00132F7E">
      <w:pPr>
        <w:spacing w:after="0" w:line="240" w:lineRule="auto"/>
        <w:ind w:firstLine="567"/>
        <w:jc w:val="both"/>
        <w:rPr>
          <w:rFonts w:ascii="Times New Roman" w:hAnsi="Times New Roman" w:cs="Times New Roman"/>
          <w:b/>
          <w:sz w:val="28"/>
          <w:szCs w:val="28"/>
        </w:rPr>
      </w:pPr>
      <w:r w:rsidRPr="00384FC8">
        <w:rPr>
          <w:rFonts w:ascii="Times New Roman" w:hAnsi="Times New Roman" w:cs="Times New Roman"/>
          <w:b/>
          <w:sz w:val="28"/>
          <w:szCs w:val="28"/>
        </w:rPr>
        <w:t>Реалізація м</w:t>
      </w:r>
      <w:r w:rsidR="00F41D82" w:rsidRPr="00384FC8">
        <w:rPr>
          <w:rFonts w:ascii="Times New Roman" w:hAnsi="Times New Roman" w:cs="Times New Roman"/>
          <w:b/>
          <w:sz w:val="28"/>
          <w:szCs w:val="28"/>
        </w:rPr>
        <w:t>олодіжн</w:t>
      </w:r>
      <w:r w:rsidRPr="00384FC8">
        <w:rPr>
          <w:rFonts w:ascii="Times New Roman" w:hAnsi="Times New Roman" w:cs="Times New Roman"/>
          <w:b/>
          <w:sz w:val="28"/>
          <w:szCs w:val="28"/>
        </w:rPr>
        <w:t>ої та</w:t>
      </w:r>
      <w:r w:rsidR="00F41D82" w:rsidRPr="00384FC8">
        <w:rPr>
          <w:rFonts w:ascii="Times New Roman" w:hAnsi="Times New Roman" w:cs="Times New Roman"/>
          <w:b/>
          <w:sz w:val="28"/>
          <w:szCs w:val="28"/>
        </w:rPr>
        <w:t xml:space="preserve"> сімейн</w:t>
      </w:r>
      <w:r w:rsidRPr="00384FC8">
        <w:rPr>
          <w:rFonts w:ascii="Times New Roman" w:hAnsi="Times New Roman" w:cs="Times New Roman"/>
          <w:b/>
          <w:sz w:val="28"/>
          <w:szCs w:val="28"/>
        </w:rPr>
        <w:t>ої</w:t>
      </w:r>
      <w:r w:rsidR="00F41D82" w:rsidRPr="00384FC8">
        <w:rPr>
          <w:rFonts w:ascii="Times New Roman" w:hAnsi="Times New Roman" w:cs="Times New Roman"/>
          <w:b/>
          <w:sz w:val="28"/>
          <w:szCs w:val="28"/>
        </w:rPr>
        <w:t xml:space="preserve"> політик</w:t>
      </w:r>
      <w:r w:rsidRPr="00384FC8">
        <w:rPr>
          <w:rFonts w:ascii="Times New Roman" w:hAnsi="Times New Roman" w:cs="Times New Roman"/>
          <w:b/>
          <w:sz w:val="28"/>
          <w:szCs w:val="28"/>
        </w:rPr>
        <w:t>и</w:t>
      </w:r>
    </w:p>
    <w:p w:rsidR="00CF1D8A" w:rsidRPr="00384FC8" w:rsidRDefault="00CF1D8A" w:rsidP="00132F7E">
      <w:pPr>
        <w:spacing w:after="0" w:line="240" w:lineRule="auto"/>
        <w:ind w:firstLine="567"/>
        <w:jc w:val="both"/>
        <w:rPr>
          <w:rFonts w:ascii="Times New Roman" w:hAnsi="Times New Roman" w:cs="Times New Roman"/>
          <w:b/>
          <w:sz w:val="28"/>
          <w:szCs w:val="28"/>
        </w:rPr>
      </w:pPr>
    </w:p>
    <w:p w:rsidR="00323E7F" w:rsidRPr="00384FC8" w:rsidRDefault="00323E7F" w:rsidP="00323E7F">
      <w:pPr>
        <w:tabs>
          <w:tab w:val="left" w:pos="1200"/>
          <w:tab w:val="left" w:pos="4680"/>
        </w:tabs>
        <w:ind w:right="201" w:firstLine="600"/>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В районі проживає 5593 сімей,  в  яких  виховується 12422 дитини віком до 18 років, 210 дітей-сиріт та дітей, позбавлених батьківського піклування, 18 дітей мають статус потерпілих внаслідок аварії на ЧАЕС, 1424 молодих сімей, в яких виховується 1876 дітей, 192 сім’ї,  які  виховують  дітей - інвалідів, 615 дітей з малозабезпечених сімей, 66 дітей мають статус АТО, 727 дітей працівників агропромислового розвитку та соціальної сфери села, 879 талановитих та обдарованих дітей, 657 дітей, які перебувають на диспансерному обліку.</w:t>
      </w:r>
    </w:p>
    <w:p w:rsidR="001000EC" w:rsidRPr="00384FC8" w:rsidRDefault="004B5C69" w:rsidP="00132F7E">
      <w:pPr>
        <w:spacing w:after="0" w:line="240" w:lineRule="auto"/>
        <w:ind w:firstLine="708"/>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Рішенням  районної  ради від  29 березня 2016 року №84 - \/ІІ затверджена районна  програма «Молодь  Роздільнянщини  на  2016-2020 роки». В районі  проживає 17979 молодих осіб. Молодь у громадському житті району сприяє становленню активної соціальної громадянської позиції, визначенню головних життєвих принципів. Молодіжна політика в  районі формується і здійснюється з урахуванням історії нашого краю, менталітету, культури, традицій  нашого народу. </w:t>
      </w:r>
    </w:p>
    <w:p w:rsidR="004B5C69" w:rsidRPr="00384FC8" w:rsidRDefault="004B5C69" w:rsidP="00132F7E">
      <w:pPr>
        <w:spacing w:after="0" w:line="240" w:lineRule="auto"/>
        <w:ind w:firstLine="708"/>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З метою  популяризації  здорового  способу  життя,  постійно проводиться    районний  конкурс «Молодь  обирає  здоров’я».  В травні  2018 року команда Лиманської ЗОШ №1 «Крок вперед» посіла перше місце в Одеській  області з пропаганди здорового  способу життя та перше місце у Всеукраїнському конкурсі. </w:t>
      </w:r>
    </w:p>
    <w:p w:rsidR="00F41D82" w:rsidRPr="00384FC8" w:rsidRDefault="00F41D82" w:rsidP="00132F7E">
      <w:pPr>
        <w:spacing w:after="0" w:line="240" w:lineRule="auto"/>
        <w:ind w:firstLine="708"/>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lastRenderedPageBreak/>
        <w:t xml:space="preserve"> В районі працює 73 колективи, в яких приймають участь і мають можливість розвивати свій талант і творчу здібність 804 д</w:t>
      </w:r>
      <w:r w:rsidR="00CF1D8A" w:rsidRPr="00384FC8">
        <w:rPr>
          <w:rFonts w:ascii="Times New Roman" w:eastAsia="Times New Roman" w:hAnsi="Times New Roman" w:cs="Times New Roman"/>
          <w:sz w:val="28"/>
          <w:szCs w:val="28"/>
          <w:lang w:eastAsia="uk-UA"/>
        </w:rPr>
        <w:t>итини</w:t>
      </w:r>
      <w:r w:rsidRPr="00384FC8">
        <w:rPr>
          <w:rFonts w:ascii="Times New Roman" w:eastAsia="Times New Roman" w:hAnsi="Times New Roman" w:cs="Times New Roman"/>
          <w:sz w:val="28"/>
          <w:szCs w:val="28"/>
          <w:lang w:eastAsia="uk-UA"/>
        </w:rPr>
        <w:t xml:space="preserve">, підлітків і учнівської молоді. Учнівська молодь району бере активну участь в культурних заходах, святах, концертах. </w:t>
      </w:r>
    </w:p>
    <w:p w:rsidR="004B5C69" w:rsidRPr="00384FC8" w:rsidRDefault="004B5C69" w:rsidP="00872B6B">
      <w:pPr>
        <w:tabs>
          <w:tab w:val="left" w:pos="1200"/>
          <w:tab w:val="left" w:pos="4680"/>
        </w:tabs>
        <w:ind w:right="-1" w:firstLine="600"/>
        <w:jc w:val="both"/>
        <w:rPr>
          <w:rFonts w:ascii="Times New Roman" w:eastAsia="SimSun" w:hAnsi="Times New Roman" w:cs="Times New Roman"/>
          <w:bCs/>
          <w:sz w:val="28"/>
          <w:szCs w:val="28"/>
          <w:lang w:eastAsia="uk-UA"/>
        </w:rPr>
      </w:pPr>
      <w:r w:rsidRPr="00384FC8">
        <w:rPr>
          <w:rFonts w:ascii="Times New Roman" w:eastAsia="SimSun" w:hAnsi="Times New Roman" w:cs="Times New Roman"/>
          <w:bCs/>
          <w:sz w:val="28"/>
          <w:szCs w:val="28"/>
          <w:lang w:eastAsia="uk-UA"/>
        </w:rPr>
        <w:t xml:space="preserve">В   травні 2018  року </w:t>
      </w:r>
      <w:r w:rsidR="00872B6B" w:rsidRPr="00384FC8">
        <w:rPr>
          <w:rFonts w:ascii="Times New Roman" w:eastAsia="SimSun" w:hAnsi="Times New Roman" w:cs="Times New Roman"/>
          <w:bCs/>
          <w:sz w:val="28"/>
          <w:szCs w:val="28"/>
          <w:lang w:eastAsia="uk-UA"/>
        </w:rPr>
        <w:t xml:space="preserve"> в рамках   відзначення Дня Європи  відбулось  </w:t>
      </w:r>
      <w:r w:rsidRPr="00384FC8">
        <w:rPr>
          <w:rFonts w:ascii="Times New Roman" w:eastAsia="SimSun" w:hAnsi="Times New Roman" w:cs="Times New Roman"/>
          <w:bCs/>
          <w:sz w:val="28"/>
          <w:szCs w:val="28"/>
          <w:lang w:eastAsia="uk-UA"/>
        </w:rPr>
        <w:t xml:space="preserve">проведене районне  свято </w:t>
      </w:r>
      <w:r w:rsidRPr="00384FC8">
        <w:rPr>
          <w:rFonts w:ascii="Times New Roman" w:eastAsia="Times New Roman" w:hAnsi="Times New Roman" w:cs="Times New Roman"/>
          <w:sz w:val="28"/>
          <w:szCs w:val="28"/>
          <w:lang w:eastAsia="uk-UA"/>
        </w:rPr>
        <w:t>з нагоди Дня  матері  та  Міжнародного  Дня  сімей. На  свято   запрошувалися  зразкові  багатодітні</w:t>
      </w:r>
      <w:r w:rsidRPr="00384FC8">
        <w:rPr>
          <w:rFonts w:ascii="Times New Roman" w:eastAsia="SimSun" w:hAnsi="Times New Roman" w:cs="Times New Roman"/>
          <w:bCs/>
          <w:sz w:val="28"/>
          <w:szCs w:val="28"/>
          <w:lang w:eastAsia="uk-UA"/>
        </w:rPr>
        <w:t xml:space="preserve"> сім’ї .З</w:t>
      </w:r>
      <w:r w:rsidRPr="00384FC8">
        <w:rPr>
          <w:rFonts w:ascii="Times New Roman" w:eastAsia="Times New Roman" w:hAnsi="Times New Roman" w:cs="Times New Roman"/>
          <w:sz w:val="28"/>
          <w:szCs w:val="28"/>
          <w:lang w:eastAsia="uk-UA"/>
        </w:rPr>
        <w:t xml:space="preserve">авдання  свята - утвердження  в  суспільстві функціонування  та  розвитку духовно  та  фізично здорової, матеріально  та соціально - благополучної  сім’ї, забезпечення виконання сім’єю основних  її  функцій. </w:t>
      </w:r>
    </w:p>
    <w:p w:rsidR="004B5C69" w:rsidRPr="00384FC8" w:rsidRDefault="004B5C69" w:rsidP="004B5C69">
      <w:pPr>
        <w:ind w:firstLine="540"/>
        <w:jc w:val="both"/>
        <w:rPr>
          <w:rFonts w:ascii="Times New Roman" w:eastAsia="SimSu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На  засіданнях  координаційних  рад  з  питань молодіжної  політики розглядалися  питання: про хід виконання Програми роботи з  обдарованою  молоддю, про  роботу з  творчо  обдарованою  молоддю, де  було  вирішено  питання  про більш  активну  участь  громадськості  у  вирішенні  питань  молоді. </w:t>
      </w:r>
    </w:p>
    <w:p w:rsidR="004B5C69" w:rsidRPr="00384FC8" w:rsidRDefault="004B5C69" w:rsidP="004B5C69">
      <w:pPr>
        <w:ind w:firstLine="540"/>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Рішенням районної  ради  від 17 січня 2017 року №308-</w:t>
      </w:r>
      <w:r w:rsidR="001000EC" w:rsidRPr="00384FC8">
        <w:rPr>
          <w:rFonts w:ascii="Times New Roman" w:eastAsia="Times New Roman" w:hAnsi="Times New Roman" w:cs="Times New Roman"/>
          <w:sz w:val="28"/>
          <w:szCs w:val="28"/>
          <w:lang w:val="en-US" w:eastAsia="uk-UA"/>
        </w:rPr>
        <w:t>VII</w:t>
      </w:r>
      <w:r w:rsidRPr="00384FC8">
        <w:rPr>
          <w:rFonts w:ascii="Times New Roman" w:eastAsia="Times New Roman" w:hAnsi="Times New Roman" w:cs="Times New Roman"/>
          <w:sz w:val="28"/>
          <w:szCs w:val="28"/>
          <w:lang w:eastAsia="uk-UA"/>
        </w:rPr>
        <w:t xml:space="preserve"> затверджена районна  програма національно-патріотичного  виховання дітей та молоді на 2017-2020 роки.  В 2015  році розпорядженням  голови  районної державної  адміністрації № 577/А-2015 створений координаційний  центр з національно-патріотичного виховання. Проведений І етап дитячо-юнацької військово-патріотичної гри</w:t>
      </w:r>
      <w:r w:rsidR="005F0A7A" w:rsidRPr="00384FC8">
        <w:rPr>
          <w:rFonts w:ascii="Times New Roman" w:eastAsia="Times New Roman" w:hAnsi="Times New Roman" w:cs="Times New Roman"/>
          <w:sz w:val="28"/>
          <w:szCs w:val="28"/>
          <w:lang w:val="ru-RU" w:eastAsia="uk-UA"/>
        </w:rPr>
        <w:t xml:space="preserve"> </w:t>
      </w:r>
      <w:r w:rsidR="005F0A7A" w:rsidRPr="00384FC8">
        <w:rPr>
          <w:rFonts w:ascii="Times New Roman" w:eastAsia="Times New Roman" w:hAnsi="Times New Roman" w:cs="Times New Roman"/>
          <w:sz w:val="28"/>
          <w:szCs w:val="28"/>
          <w:lang w:eastAsia="uk-UA"/>
        </w:rPr>
        <w:t>«</w:t>
      </w:r>
      <w:r w:rsidRPr="00384FC8">
        <w:rPr>
          <w:rFonts w:ascii="Times New Roman" w:eastAsia="Times New Roman" w:hAnsi="Times New Roman" w:cs="Times New Roman"/>
          <w:sz w:val="28"/>
          <w:szCs w:val="28"/>
          <w:lang w:eastAsia="uk-UA"/>
        </w:rPr>
        <w:t>Сокіл» (Джура),</w:t>
      </w:r>
      <w:r w:rsidR="005F0A7A" w:rsidRPr="00384FC8">
        <w:rPr>
          <w:rFonts w:ascii="Times New Roman" w:eastAsia="Times New Roman" w:hAnsi="Times New Roman" w:cs="Times New Roman"/>
          <w:sz w:val="28"/>
          <w:szCs w:val="28"/>
          <w:lang w:eastAsia="uk-UA"/>
        </w:rPr>
        <w:t xml:space="preserve"> </w:t>
      </w:r>
      <w:r w:rsidRPr="00384FC8">
        <w:rPr>
          <w:rFonts w:ascii="Times New Roman" w:eastAsia="Times New Roman" w:hAnsi="Times New Roman" w:cs="Times New Roman"/>
          <w:sz w:val="28"/>
          <w:szCs w:val="28"/>
          <w:lang w:eastAsia="uk-UA"/>
        </w:rPr>
        <w:t xml:space="preserve">в якій взяли участь13 команд району. Переможниця районного конкурсу команда </w:t>
      </w:r>
      <w:proofErr w:type="spellStart"/>
      <w:r w:rsidRPr="00384FC8">
        <w:rPr>
          <w:rFonts w:ascii="Times New Roman" w:eastAsia="Times New Roman" w:hAnsi="Times New Roman" w:cs="Times New Roman"/>
          <w:sz w:val="28"/>
          <w:szCs w:val="28"/>
          <w:lang w:eastAsia="uk-UA"/>
        </w:rPr>
        <w:t>Кам’янської</w:t>
      </w:r>
      <w:proofErr w:type="spellEnd"/>
      <w:r w:rsidRPr="00384FC8">
        <w:rPr>
          <w:rFonts w:ascii="Times New Roman" w:eastAsia="Times New Roman" w:hAnsi="Times New Roman" w:cs="Times New Roman"/>
          <w:sz w:val="28"/>
          <w:szCs w:val="28"/>
          <w:lang w:eastAsia="uk-UA"/>
        </w:rPr>
        <w:t xml:space="preserve"> ЗОШ</w:t>
      </w:r>
      <w:r w:rsidR="005F0A7A" w:rsidRPr="00384FC8">
        <w:rPr>
          <w:rFonts w:ascii="Times New Roman" w:eastAsia="Times New Roman" w:hAnsi="Times New Roman" w:cs="Times New Roman"/>
          <w:sz w:val="28"/>
          <w:szCs w:val="28"/>
          <w:lang w:eastAsia="uk-UA"/>
        </w:rPr>
        <w:t xml:space="preserve"> </w:t>
      </w:r>
      <w:r w:rsidRPr="00384FC8">
        <w:rPr>
          <w:rFonts w:ascii="Times New Roman" w:eastAsia="Times New Roman" w:hAnsi="Times New Roman" w:cs="Times New Roman"/>
          <w:sz w:val="28"/>
          <w:szCs w:val="28"/>
          <w:lang w:eastAsia="uk-UA"/>
        </w:rPr>
        <w:t>І-ІІІ ст.</w:t>
      </w:r>
      <w:r w:rsidR="005F0A7A" w:rsidRPr="00384FC8">
        <w:rPr>
          <w:rFonts w:ascii="Times New Roman" w:eastAsia="Times New Roman" w:hAnsi="Times New Roman" w:cs="Times New Roman"/>
          <w:sz w:val="28"/>
          <w:szCs w:val="28"/>
          <w:lang w:eastAsia="uk-UA"/>
        </w:rPr>
        <w:t xml:space="preserve"> </w:t>
      </w:r>
      <w:r w:rsidRPr="00384FC8">
        <w:rPr>
          <w:rFonts w:ascii="Times New Roman" w:eastAsia="Times New Roman" w:hAnsi="Times New Roman" w:cs="Times New Roman"/>
          <w:sz w:val="28"/>
          <w:szCs w:val="28"/>
          <w:lang w:eastAsia="uk-UA"/>
        </w:rPr>
        <w:t>приймала участь в обласному конкурсі у м.</w:t>
      </w:r>
      <w:r w:rsidR="005F0A7A" w:rsidRPr="00384FC8">
        <w:rPr>
          <w:rFonts w:ascii="Times New Roman" w:eastAsia="Times New Roman" w:hAnsi="Times New Roman" w:cs="Times New Roman"/>
          <w:sz w:val="28"/>
          <w:szCs w:val="28"/>
          <w:lang w:eastAsia="uk-UA"/>
        </w:rPr>
        <w:t xml:space="preserve"> </w:t>
      </w:r>
      <w:r w:rsidRPr="00384FC8">
        <w:rPr>
          <w:rFonts w:ascii="Times New Roman" w:eastAsia="Times New Roman" w:hAnsi="Times New Roman" w:cs="Times New Roman"/>
          <w:sz w:val="28"/>
          <w:szCs w:val="28"/>
          <w:lang w:eastAsia="uk-UA"/>
        </w:rPr>
        <w:t>Б-Дністровс</w:t>
      </w:r>
      <w:r w:rsidR="005F0A7A" w:rsidRPr="00384FC8">
        <w:rPr>
          <w:rFonts w:ascii="Times New Roman" w:eastAsia="Times New Roman" w:hAnsi="Times New Roman" w:cs="Times New Roman"/>
          <w:sz w:val="28"/>
          <w:szCs w:val="28"/>
          <w:lang w:eastAsia="uk-UA"/>
        </w:rPr>
        <w:t>ький</w:t>
      </w:r>
      <w:r w:rsidRPr="00384FC8">
        <w:rPr>
          <w:rFonts w:ascii="Times New Roman" w:eastAsia="Times New Roman" w:hAnsi="Times New Roman" w:cs="Times New Roman"/>
          <w:sz w:val="28"/>
          <w:szCs w:val="28"/>
          <w:lang w:eastAsia="uk-UA"/>
        </w:rPr>
        <w:t>.</w:t>
      </w:r>
    </w:p>
    <w:p w:rsidR="00AD3868" w:rsidRPr="00384FC8" w:rsidRDefault="004B5C69" w:rsidP="004B5C69">
      <w:pPr>
        <w:ind w:firstLine="426"/>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Рішенням районної ради від 26 грудня 2017 року затверджена  районна програми відпочинку  та  оздоровлення  дітей Роздільнянського району на 2018-2022 роки. В 2018 році за  рахунок коштів районного бюджету оздоровлено 55 дітей в санаторії </w:t>
      </w:r>
      <w:proofErr w:type="spellStart"/>
      <w:r w:rsidRPr="00384FC8">
        <w:rPr>
          <w:rFonts w:ascii="Times New Roman" w:eastAsia="Times New Roman" w:hAnsi="Times New Roman" w:cs="Times New Roman"/>
          <w:sz w:val="28"/>
          <w:szCs w:val="28"/>
          <w:lang w:eastAsia="uk-UA"/>
        </w:rPr>
        <w:t>ім..С.Лазо</w:t>
      </w:r>
      <w:proofErr w:type="spellEnd"/>
      <w:r w:rsidRPr="00384FC8">
        <w:rPr>
          <w:rFonts w:ascii="Times New Roman" w:eastAsia="Times New Roman" w:hAnsi="Times New Roman" w:cs="Times New Roman"/>
          <w:sz w:val="28"/>
          <w:szCs w:val="28"/>
          <w:lang w:eastAsia="uk-UA"/>
        </w:rPr>
        <w:t xml:space="preserve"> </w:t>
      </w:r>
      <w:proofErr w:type="spellStart"/>
      <w:r w:rsidRPr="00384FC8">
        <w:rPr>
          <w:rFonts w:ascii="Times New Roman" w:eastAsia="Times New Roman" w:hAnsi="Times New Roman" w:cs="Times New Roman"/>
          <w:sz w:val="28"/>
          <w:szCs w:val="28"/>
          <w:lang w:eastAsia="uk-UA"/>
        </w:rPr>
        <w:t>смт.Сергіївка</w:t>
      </w:r>
      <w:proofErr w:type="spellEnd"/>
      <w:r w:rsidRPr="00384FC8">
        <w:rPr>
          <w:rFonts w:ascii="Times New Roman" w:eastAsia="Times New Roman" w:hAnsi="Times New Roman" w:cs="Times New Roman"/>
          <w:sz w:val="28"/>
          <w:szCs w:val="28"/>
          <w:lang w:eastAsia="uk-UA"/>
        </w:rPr>
        <w:t xml:space="preserve"> Б-Дністровського району, </w:t>
      </w:r>
      <w:r w:rsidR="00094A73" w:rsidRPr="00384FC8">
        <w:rPr>
          <w:rFonts w:ascii="Times New Roman" w:eastAsia="Times New Roman" w:hAnsi="Times New Roman" w:cs="Times New Roman"/>
          <w:sz w:val="28"/>
          <w:szCs w:val="28"/>
          <w:lang w:eastAsia="uk-UA"/>
        </w:rPr>
        <w:t xml:space="preserve">за рахунок коштів обласного бюджету </w:t>
      </w:r>
      <w:r w:rsidRPr="00384FC8">
        <w:rPr>
          <w:rFonts w:ascii="Times New Roman" w:eastAsia="Times New Roman" w:hAnsi="Times New Roman" w:cs="Times New Roman"/>
          <w:sz w:val="28"/>
          <w:szCs w:val="28"/>
          <w:lang w:eastAsia="uk-UA"/>
        </w:rPr>
        <w:t>20 дітей в санаторії «Мала долина»</w:t>
      </w:r>
      <w:r w:rsidR="005F0A7A" w:rsidRPr="00384FC8">
        <w:rPr>
          <w:rFonts w:ascii="Times New Roman" w:eastAsia="Times New Roman" w:hAnsi="Times New Roman" w:cs="Times New Roman"/>
          <w:sz w:val="28"/>
          <w:szCs w:val="28"/>
          <w:lang w:eastAsia="uk-UA"/>
        </w:rPr>
        <w:t xml:space="preserve"> с. Мала</w:t>
      </w:r>
      <w:r w:rsidR="00094A73" w:rsidRPr="00384FC8">
        <w:rPr>
          <w:rFonts w:ascii="Times New Roman" w:eastAsia="Times New Roman" w:hAnsi="Times New Roman" w:cs="Times New Roman"/>
          <w:sz w:val="28"/>
          <w:szCs w:val="28"/>
          <w:lang w:eastAsia="uk-UA"/>
        </w:rPr>
        <w:t xml:space="preserve"> Долина</w:t>
      </w:r>
      <w:r w:rsidRPr="00384FC8">
        <w:rPr>
          <w:rFonts w:ascii="Times New Roman" w:eastAsia="Times New Roman" w:hAnsi="Times New Roman" w:cs="Times New Roman"/>
          <w:sz w:val="28"/>
          <w:szCs w:val="28"/>
          <w:lang w:eastAsia="uk-UA"/>
        </w:rPr>
        <w:t xml:space="preserve">; за рахунок коштів </w:t>
      </w:r>
      <w:r w:rsidR="00044FFD" w:rsidRPr="00384FC8">
        <w:rPr>
          <w:rFonts w:ascii="Times New Roman" w:eastAsia="Times New Roman" w:hAnsi="Times New Roman" w:cs="Times New Roman"/>
          <w:sz w:val="28"/>
          <w:szCs w:val="28"/>
          <w:lang w:eastAsia="uk-UA"/>
        </w:rPr>
        <w:t xml:space="preserve">державного бюджету оздоровлено: </w:t>
      </w:r>
      <w:r w:rsidRPr="00384FC8">
        <w:rPr>
          <w:rFonts w:ascii="Times New Roman" w:eastAsia="Times New Roman" w:hAnsi="Times New Roman" w:cs="Times New Roman"/>
          <w:sz w:val="28"/>
          <w:szCs w:val="28"/>
          <w:lang w:eastAsia="uk-UA"/>
        </w:rPr>
        <w:t>66 дітей в ДП УДЦ «Молода гвардія» та МДЦ «Артек».</w:t>
      </w:r>
      <w:r w:rsidR="00044FFD" w:rsidRPr="00384FC8">
        <w:rPr>
          <w:rFonts w:ascii="Times New Roman" w:eastAsia="Times New Roman" w:hAnsi="Times New Roman" w:cs="Times New Roman"/>
          <w:sz w:val="28"/>
          <w:szCs w:val="28"/>
          <w:lang w:eastAsia="uk-UA"/>
        </w:rPr>
        <w:t xml:space="preserve"> </w:t>
      </w:r>
    </w:p>
    <w:p w:rsidR="00AD3868" w:rsidRPr="00384FC8" w:rsidRDefault="00AD3868" w:rsidP="00AD3868">
      <w:pPr>
        <w:ind w:firstLine="540"/>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Щорічно  влітку організовуються  оздоровчі  табори для  молоді «Патріот» і «Чемпіон», мета яких утвердження  здорового  способу  життя та  патріотичне  виховання молоді. В 2018  році в спортивному таборі відпочинку «Чемпіон», оздоровлено 120 дітей, в таборі відпочинку «Патріот» оздоровлено 90 дітей. </w:t>
      </w:r>
    </w:p>
    <w:p w:rsidR="004B5C69" w:rsidRPr="00384FC8" w:rsidRDefault="004B5C69" w:rsidP="004B5C69">
      <w:pPr>
        <w:ind w:firstLine="426"/>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Ведеться облік багатодітних сімей, протягом 2018 року видано посвідчень батькам – 55, дітям 152, надаються професійні  консультації.</w:t>
      </w:r>
    </w:p>
    <w:p w:rsidR="004B5C69" w:rsidRPr="00384FC8" w:rsidRDefault="004B5C69" w:rsidP="004B5C69">
      <w:pPr>
        <w:ind w:firstLine="426"/>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Через центр зайнятості </w:t>
      </w:r>
      <w:proofErr w:type="spellStart"/>
      <w:r w:rsidRPr="00384FC8">
        <w:rPr>
          <w:rFonts w:ascii="Times New Roman" w:eastAsia="Times New Roman" w:hAnsi="Times New Roman" w:cs="Times New Roman"/>
          <w:sz w:val="28"/>
          <w:szCs w:val="28"/>
          <w:lang w:eastAsia="uk-UA"/>
        </w:rPr>
        <w:t>працевлаштовано</w:t>
      </w:r>
      <w:proofErr w:type="spellEnd"/>
      <w:r w:rsidRPr="00384FC8">
        <w:rPr>
          <w:rFonts w:ascii="Times New Roman" w:eastAsia="Times New Roman" w:hAnsi="Times New Roman" w:cs="Times New Roman"/>
          <w:sz w:val="28"/>
          <w:szCs w:val="28"/>
          <w:lang w:eastAsia="uk-UA"/>
        </w:rPr>
        <w:t xml:space="preserve"> 74 особи, 42 особи направлені на професійне навчання, 262 молодих осіб отримали допомогу по безробіттю. 48 </w:t>
      </w:r>
      <w:r w:rsidRPr="00384FC8">
        <w:rPr>
          <w:rFonts w:ascii="Times New Roman" w:eastAsia="Times New Roman" w:hAnsi="Times New Roman" w:cs="Times New Roman"/>
          <w:sz w:val="28"/>
          <w:szCs w:val="28"/>
          <w:lang w:eastAsia="uk-UA"/>
        </w:rPr>
        <w:lastRenderedPageBreak/>
        <w:t xml:space="preserve">прийняли участь у громадських роботах, 305 осіб з числа молоді отримали профорієнтаційні послуги. </w:t>
      </w:r>
    </w:p>
    <w:p w:rsidR="003677F3" w:rsidRPr="00384FC8" w:rsidRDefault="003677F3" w:rsidP="00C6739D">
      <w:pPr>
        <w:suppressAutoHyphens/>
        <w:spacing w:after="0" w:line="240" w:lineRule="auto"/>
        <w:ind w:firstLine="426"/>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b/>
          <w:spacing w:val="10"/>
          <w:sz w:val="28"/>
          <w:szCs w:val="28"/>
          <w:lang w:eastAsia="hi-IN" w:bidi="hi-IN"/>
        </w:rPr>
        <w:t>Підсумки діяльності системи освіти Роздільнянського району у 201</w:t>
      </w:r>
      <w:r w:rsidR="00DD54FC" w:rsidRPr="00384FC8">
        <w:rPr>
          <w:rFonts w:ascii="Times New Roman" w:eastAsia="Times New Roman" w:hAnsi="Times New Roman" w:cs="Times New Roman"/>
          <w:b/>
          <w:spacing w:val="10"/>
          <w:sz w:val="28"/>
          <w:szCs w:val="28"/>
          <w:lang w:eastAsia="hi-IN" w:bidi="hi-IN"/>
        </w:rPr>
        <w:t>8</w:t>
      </w:r>
      <w:r w:rsidRPr="00384FC8">
        <w:rPr>
          <w:rFonts w:ascii="Times New Roman" w:eastAsia="Times New Roman" w:hAnsi="Times New Roman" w:cs="Times New Roman"/>
          <w:spacing w:val="10"/>
          <w:sz w:val="28"/>
          <w:szCs w:val="28"/>
          <w:lang w:eastAsia="hi-IN" w:bidi="hi-IN"/>
        </w:rPr>
        <w:t xml:space="preserve"> році щодо забезпечення умов якості освіти та пріоритетні завдання розвитку освіти в районі на 2018 рік.</w:t>
      </w:r>
    </w:p>
    <w:p w:rsidR="003677F3" w:rsidRPr="00384FC8" w:rsidRDefault="003677F3" w:rsidP="00132F7E">
      <w:pPr>
        <w:suppressAutoHyphens/>
        <w:spacing w:after="0" w:line="240" w:lineRule="auto"/>
        <w:jc w:val="both"/>
        <w:rPr>
          <w:rFonts w:ascii="Times New Roman" w:eastAsia="Times New Roman CYR" w:hAnsi="Times New Roman" w:cs="Times New Roman"/>
          <w:b/>
          <w:spacing w:val="10"/>
          <w:sz w:val="28"/>
          <w:szCs w:val="28"/>
          <w:u w:val="single"/>
          <w:lang w:eastAsia="hi-IN" w:bidi="hi-IN"/>
        </w:rPr>
      </w:pPr>
      <w:r w:rsidRPr="00384FC8">
        <w:rPr>
          <w:rFonts w:ascii="Times New Roman" w:eastAsia="Times New Roman" w:hAnsi="Times New Roman" w:cs="Times New Roman"/>
          <w:spacing w:val="10"/>
          <w:sz w:val="28"/>
          <w:szCs w:val="28"/>
          <w:lang w:eastAsia="hi-IN" w:bidi="hi-IN"/>
        </w:rPr>
        <w:tab/>
      </w:r>
      <w:r w:rsidRPr="00384FC8">
        <w:rPr>
          <w:rFonts w:ascii="Times New Roman" w:eastAsia="Times New Roman CYR" w:hAnsi="Times New Roman" w:cs="Times New Roman"/>
          <w:b/>
          <w:spacing w:val="10"/>
          <w:sz w:val="28"/>
          <w:szCs w:val="28"/>
          <w:u w:val="single"/>
          <w:lang w:eastAsia="hi-IN" w:bidi="hi-IN"/>
        </w:rPr>
        <w:t>Дошкільна освіта</w:t>
      </w:r>
      <w:r w:rsidR="009E2FD7" w:rsidRPr="00384FC8">
        <w:rPr>
          <w:rFonts w:ascii="Times New Roman" w:eastAsia="Times New Roman CYR" w:hAnsi="Times New Roman" w:cs="Times New Roman"/>
          <w:b/>
          <w:spacing w:val="10"/>
          <w:sz w:val="28"/>
          <w:szCs w:val="28"/>
          <w:u w:val="single"/>
          <w:lang w:eastAsia="hi-IN" w:bidi="hi-IN"/>
        </w:rPr>
        <w:t xml:space="preserve">  </w:t>
      </w:r>
    </w:p>
    <w:p w:rsidR="00DD54FC" w:rsidRPr="00384FC8" w:rsidRDefault="003677F3" w:rsidP="00DD54FC">
      <w:pPr>
        <w:spacing w:after="0"/>
        <w:jc w:val="both"/>
        <w:rPr>
          <w:rFonts w:ascii="Times New Roman" w:eastAsia="Times New Roman CYR" w:hAnsi="Times New Roman" w:cs="Times New Roman"/>
          <w:spacing w:val="-1"/>
          <w:sz w:val="28"/>
          <w:szCs w:val="28"/>
        </w:rPr>
      </w:pPr>
      <w:r w:rsidRPr="00384FC8">
        <w:rPr>
          <w:rFonts w:ascii="Times New Roman" w:eastAsia="Times New Roman" w:hAnsi="Times New Roman" w:cs="Times New Roman"/>
          <w:sz w:val="28"/>
          <w:szCs w:val="28"/>
          <w:lang w:eastAsia="ar-SA"/>
        </w:rPr>
        <w:tab/>
      </w:r>
      <w:r w:rsidR="00DD54FC" w:rsidRPr="00384FC8">
        <w:rPr>
          <w:rFonts w:ascii="Times New Roman" w:eastAsia="Times New Roman CYR" w:hAnsi="Times New Roman" w:cs="Times New Roman"/>
          <w:spacing w:val="-1"/>
          <w:sz w:val="28"/>
          <w:szCs w:val="28"/>
        </w:rPr>
        <w:t>Для забезпечення прав дітей на доступність здобуття дошкільної освіти, їх розвиток, виховання та навчання відповідно до вимог  Закону України «Про дошкільну освіту» на території району функціонують 13 ДНЗ та 6 навчально-виховних комплекси «ЗНЗ - ДНЗ» (</w:t>
      </w:r>
      <w:proofErr w:type="spellStart"/>
      <w:r w:rsidR="00DD54FC" w:rsidRPr="00384FC8">
        <w:rPr>
          <w:rFonts w:ascii="Times New Roman" w:eastAsia="Times New Roman CYR" w:hAnsi="Times New Roman" w:cs="Times New Roman"/>
          <w:spacing w:val="-1"/>
          <w:sz w:val="28"/>
          <w:szCs w:val="28"/>
        </w:rPr>
        <w:t>Понятівський</w:t>
      </w:r>
      <w:proofErr w:type="spellEnd"/>
      <w:r w:rsidR="00DD54FC" w:rsidRPr="00384FC8">
        <w:rPr>
          <w:rFonts w:ascii="Times New Roman" w:eastAsia="Times New Roman CYR" w:hAnsi="Times New Roman" w:cs="Times New Roman"/>
          <w:spacing w:val="-1"/>
          <w:sz w:val="28"/>
          <w:szCs w:val="28"/>
        </w:rPr>
        <w:t xml:space="preserve">, Слобідський, </w:t>
      </w:r>
      <w:proofErr w:type="spellStart"/>
      <w:r w:rsidR="00DD54FC" w:rsidRPr="00384FC8">
        <w:rPr>
          <w:rFonts w:ascii="Times New Roman" w:eastAsia="Times New Roman CYR" w:hAnsi="Times New Roman" w:cs="Times New Roman"/>
          <w:spacing w:val="-1"/>
          <w:sz w:val="28"/>
          <w:szCs w:val="28"/>
        </w:rPr>
        <w:t>Гаївський</w:t>
      </w:r>
      <w:proofErr w:type="spellEnd"/>
      <w:r w:rsidR="00DD54FC" w:rsidRPr="00384FC8">
        <w:rPr>
          <w:rFonts w:ascii="Times New Roman" w:eastAsia="Times New Roman CYR" w:hAnsi="Times New Roman" w:cs="Times New Roman"/>
          <w:spacing w:val="-1"/>
          <w:sz w:val="28"/>
          <w:szCs w:val="28"/>
        </w:rPr>
        <w:t xml:space="preserve">, </w:t>
      </w:r>
      <w:proofErr w:type="spellStart"/>
      <w:r w:rsidR="00DD54FC" w:rsidRPr="00384FC8">
        <w:rPr>
          <w:rFonts w:ascii="Times New Roman" w:eastAsia="Times New Roman CYR" w:hAnsi="Times New Roman" w:cs="Times New Roman"/>
          <w:spacing w:val="-1"/>
          <w:sz w:val="28"/>
          <w:szCs w:val="28"/>
        </w:rPr>
        <w:t>Єреміївський</w:t>
      </w:r>
      <w:proofErr w:type="spellEnd"/>
      <w:r w:rsidR="00DD54FC" w:rsidRPr="00384FC8">
        <w:rPr>
          <w:rFonts w:ascii="Times New Roman" w:eastAsia="Times New Roman CYR" w:hAnsi="Times New Roman" w:cs="Times New Roman"/>
          <w:spacing w:val="-1"/>
          <w:sz w:val="28"/>
          <w:szCs w:val="28"/>
        </w:rPr>
        <w:t xml:space="preserve">, </w:t>
      </w:r>
      <w:proofErr w:type="spellStart"/>
      <w:r w:rsidR="00DD54FC" w:rsidRPr="00384FC8">
        <w:rPr>
          <w:rFonts w:ascii="Times New Roman" w:eastAsia="Times New Roman CYR" w:hAnsi="Times New Roman" w:cs="Times New Roman"/>
          <w:spacing w:val="-1"/>
          <w:sz w:val="28"/>
          <w:szCs w:val="28"/>
        </w:rPr>
        <w:t>Буцинівський</w:t>
      </w:r>
      <w:proofErr w:type="spellEnd"/>
      <w:r w:rsidR="00DD54FC" w:rsidRPr="00384FC8">
        <w:rPr>
          <w:rFonts w:ascii="Times New Roman" w:eastAsia="Times New Roman CYR" w:hAnsi="Times New Roman" w:cs="Times New Roman"/>
          <w:spacing w:val="-1"/>
          <w:sz w:val="28"/>
          <w:szCs w:val="28"/>
        </w:rPr>
        <w:t xml:space="preserve">, </w:t>
      </w:r>
      <w:proofErr w:type="spellStart"/>
      <w:r w:rsidR="00DD54FC" w:rsidRPr="00384FC8">
        <w:rPr>
          <w:rFonts w:ascii="Times New Roman" w:eastAsia="Times New Roman CYR" w:hAnsi="Times New Roman" w:cs="Times New Roman"/>
          <w:spacing w:val="-1"/>
          <w:sz w:val="28"/>
          <w:szCs w:val="28"/>
        </w:rPr>
        <w:t>Новоукраїнський</w:t>
      </w:r>
      <w:proofErr w:type="spellEnd"/>
      <w:r w:rsidR="00DD54FC" w:rsidRPr="00384FC8">
        <w:rPr>
          <w:rFonts w:ascii="Times New Roman" w:eastAsia="Times New Roman CYR" w:hAnsi="Times New Roman" w:cs="Times New Roman"/>
          <w:spacing w:val="-1"/>
          <w:sz w:val="28"/>
          <w:szCs w:val="28"/>
        </w:rPr>
        <w:t xml:space="preserve">). </w:t>
      </w:r>
    </w:p>
    <w:p w:rsidR="00DD54FC" w:rsidRPr="00384FC8" w:rsidRDefault="00DD54FC" w:rsidP="00DD54FC">
      <w:pPr>
        <w:spacing w:after="0"/>
        <w:jc w:val="both"/>
        <w:rPr>
          <w:rFonts w:ascii="Times New Roman" w:eastAsia="Times New Roman CYR" w:hAnsi="Times New Roman" w:cs="Times New Roman"/>
          <w:spacing w:val="-1"/>
          <w:sz w:val="28"/>
          <w:szCs w:val="28"/>
        </w:rPr>
      </w:pPr>
      <w:r w:rsidRPr="00384FC8">
        <w:rPr>
          <w:rFonts w:ascii="Times New Roman" w:eastAsia="Times New Roman CYR" w:hAnsi="Times New Roman" w:cs="Times New Roman"/>
          <w:spacing w:val="-1"/>
          <w:sz w:val="28"/>
          <w:szCs w:val="28"/>
        </w:rPr>
        <w:tab/>
        <w:t>У районі налічується 4327 дітей від 0 до 6 років.</w:t>
      </w:r>
    </w:p>
    <w:p w:rsidR="00DD54FC" w:rsidRPr="00384FC8" w:rsidRDefault="00DD54FC" w:rsidP="00DD54FC">
      <w:pPr>
        <w:spacing w:after="0"/>
        <w:jc w:val="both"/>
        <w:rPr>
          <w:rFonts w:ascii="Times New Roman" w:eastAsia="Times New Roman CYR" w:hAnsi="Times New Roman" w:cs="Times New Roman"/>
          <w:spacing w:val="-1"/>
          <w:sz w:val="28"/>
          <w:szCs w:val="28"/>
        </w:rPr>
      </w:pPr>
      <w:r w:rsidRPr="00384FC8">
        <w:rPr>
          <w:rFonts w:ascii="Times New Roman" w:eastAsia="Times New Roman CYR" w:hAnsi="Times New Roman" w:cs="Times New Roman"/>
          <w:spacing w:val="-1"/>
          <w:sz w:val="28"/>
          <w:szCs w:val="28"/>
        </w:rPr>
        <w:tab/>
        <w:t>Охоплено дошкільною освітою – 2445.</w:t>
      </w:r>
    </w:p>
    <w:p w:rsidR="00DD54FC" w:rsidRPr="00384FC8" w:rsidRDefault="00DD54FC" w:rsidP="00DD54FC">
      <w:pPr>
        <w:spacing w:after="0"/>
        <w:jc w:val="both"/>
        <w:rPr>
          <w:rFonts w:ascii="Times New Roman" w:eastAsia="Times New Roman CYR" w:hAnsi="Times New Roman" w:cs="Times New Roman"/>
          <w:spacing w:val="-1"/>
          <w:sz w:val="28"/>
          <w:szCs w:val="28"/>
        </w:rPr>
      </w:pPr>
      <w:r w:rsidRPr="00384FC8">
        <w:rPr>
          <w:rFonts w:ascii="Times New Roman" w:eastAsia="Times New Roman CYR" w:hAnsi="Times New Roman" w:cs="Times New Roman"/>
          <w:spacing w:val="-1"/>
          <w:sz w:val="28"/>
          <w:szCs w:val="28"/>
        </w:rPr>
        <w:tab/>
        <w:t>Черга у ДНЗ – 359 дітей.</w:t>
      </w:r>
    </w:p>
    <w:p w:rsidR="00546F9C" w:rsidRPr="00384FC8" w:rsidRDefault="003677F3" w:rsidP="00DD54FC">
      <w:pPr>
        <w:suppressAutoHyphens/>
        <w:spacing w:after="0" w:line="240" w:lineRule="auto"/>
        <w:jc w:val="both"/>
        <w:rPr>
          <w:rFonts w:ascii="Times New Roman" w:eastAsia="Times New Roman CYR" w:hAnsi="Times New Roman" w:cs="Times New Roman"/>
          <w:spacing w:val="-1"/>
          <w:sz w:val="28"/>
          <w:szCs w:val="28"/>
          <w:lang w:eastAsia="ar-SA"/>
        </w:rPr>
      </w:pPr>
      <w:r w:rsidRPr="00384FC8">
        <w:rPr>
          <w:rFonts w:ascii="Times New Roman" w:eastAsia="Times New Roman CYR" w:hAnsi="Times New Roman" w:cs="Times New Roman"/>
          <w:spacing w:val="-1"/>
          <w:sz w:val="28"/>
          <w:szCs w:val="28"/>
          <w:lang w:eastAsia="ar-SA"/>
        </w:rPr>
        <w:tab/>
      </w:r>
      <w:r w:rsidR="00132F7E" w:rsidRPr="00384FC8">
        <w:rPr>
          <w:rFonts w:ascii="Times New Roman" w:eastAsia="Times New Roman CYR" w:hAnsi="Times New Roman" w:cs="Times New Roman"/>
          <w:spacing w:val="-1"/>
          <w:sz w:val="28"/>
          <w:szCs w:val="28"/>
          <w:lang w:eastAsia="ar-SA"/>
        </w:rPr>
        <w:t>Відновлення  роботи  д</w:t>
      </w:r>
      <w:r w:rsidRPr="00384FC8">
        <w:rPr>
          <w:rFonts w:ascii="Times New Roman" w:eastAsia="Times New Roman CYR" w:hAnsi="Times New Roman" w:cs="Times New Roman"/>
          <w:spacing w:val="-1"/>
          <w:sz w:val="28"/>
          <w:szCs w:val="28"/>
          <w:lang w:eastAsia="ar-SA"/>
        </w:rPr>
        <w:t>ошкільн</w:t>
      </w:r>
      <w:r w:rsidR="00132F7E" w:rsidRPr="00384FC8">
        <w:rPr>
          <w:rFonts w:ascii="Times New Roman" w:eastAsia="Times New Roman CYR" w:hAnsi="Times New Roman" w:cs="Times New Roman"/>
          <w:spacing w:val="-1"/>
          <w:sz w:val="28"/>
          <w:szCs w:val="28"/>
          <w:lang w:eastAsia="ar-SA"/>
        </w:rPr>
        <w:t>их</w:t>
      </w:r>
      <w:r w:rsidRPr="00384FC8">
        <w:rPr>
          <w:rFonts w:ascii="Times New Roman" w:eastAsia="Times New Roman CYR" w:hAnsi="Times New Roman" w:cs="Times New Roman"/>
          <w:spacing w:val="-1"/>
          <w:sz w:val="28"/>
          <w:szCs w:val="28"/>
          <w:lang w:eastAsia="ar-SA"/>
        </w:rPr>
        <w:t xml:space="preserve"> навчальн</w:t>
      </w:r>
      <w:r w:rsidR="00132F7E" w:rsidRPr="00384FC8">
        <w:rPr>
          <w:rFonts w:ascii="Times New Roman" w:eastAsia="Times New Roman CYR" w:hAnsi="Times New Roman" w:cs="Times New Roman"/>
          <w:spacing w:val="-1"/>
          <w:sz w:val="28"/>
          <w:szCs w:val="28"/>
          <w:lang w:eastAsia="ar-SA"/>
        </w:rPr>
        <w:t xml:space="preserve">их </w:t>
      </w:r>
      <w:r w:rsidRPr="00384FC8">
        <w:rPr>
          <w:rFonts w:ascii="Times New Roman" w:eastAsia="Times New Roman CYR" w:hAnsi="Times New Roman" w:cs="Times New Roman"/>
          <w:spacing w:val="-1"/>
          <w:sz w:val="28"/>
          <w:szCs w:val="28"/>
          <w:lang w:eastAsia="ar-SA"/>
        </w:rPr>
        <w:t xml:space="preserve"> заклад</w:t>
      </w:r>
      <w:r w:rsidR="00132F7E" w:rsidRPr="00384FC8">
        <w:rPr>
          <w:rFonts w:ascii="Times New Roman" w:eastAsia="Times New Roman CYR" w:hAnsi="Times New Roman" w:cs="Times New Roman"/>
          <w:spacing w:val="-1"/>
          <w:sz w:val="28"/>
          <w:szCs w:val="28"/>
          <w:lang w:eastAsia="ar-SA"/>
        </w:rPr>
        <w:t>ів</w:t>
      </w:r>
      <w:r w:rsidRPr="00384FC8">
        <w:rPr>
          <w:rFonts w:ascii="Times New Roman" w:eastAsia="Times New Roman CYR" w:hAnsi="Times New Roman" w:cs="Times New Roman"/>
          <w:spacing w:val="-1"/>
          <w:sz w:val="28"/>
          <w:szCs w:val="28"/>
          <w:lang w:eastAsia="ar-SA"/>
        </w:rPr>
        <w:t xml:space="preserve"> району</w:t>
      </w:r>
      <w:r w:rsidR="00132F7E" w:rsidRPr="00384FC8">
        <w:rPr>
          <w:rFonts w:ascii="Times New Roman" w:eastAsia="Times New Roman CYR" w:hAnsi="Times New Roman" w:cs="Times New Roman"/>
          <w:spacing w:val="-1"/>
          <w:sz w:val="28"/>
          <w:szCs w:val="28"/>
          <w:lang w:eastAsia="ar-SA"/>
        </w:rPr>
        <w:t xml:space="preserve"> є  пріоритетним  напрямком роботи,  районна державна адміністрація  для  вирішення цього питання залучає  кошти  різних бюджетів, але проведення капітальних  ремонтів у цих закладах потребують значного фінансового ресурсу. </w:t>
      </w:r>
    </w:p>
    <w:p w:rsidR="003677F3" w:rsidRPr="00384FC8" w:rsidRDefault="003677F3" w:rsidP="00132F7E">
      <w:pPr>
        <w:suppressAutoHyphens/>
        <w:spacing w:after="0" w:line="240" w:lineRule="auto"/>
        <w:ind w:firstLine="708"/>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Дітей 5-річного віку у районі всього 785, дошкільною освітою охоплено – 657 дітей. Відсоток охоплення різними формами дошкільної освіти дітей 5-ти річного віку (при ДНЗ, ЗНЗ (у підготовчих групах), соціально-педагогічний патронат) становить 84%.</w:t>
      </w:r>
    </w:p>
    <w:p w:rsidR="0033669C" w:rsidRPr="00384FC8" w:rsidRDefault="0033669C" w:rsidP="0033669C">
      <w:pPr>
        <w:suppressAutoHyphens/>
        <w:autoSpaceDE w:val="0"/>
        <w:autoSpaceDN w:val="0"/>
        <w:adjustRightInd w:val="0"/>
        <w:spacing w:after="0" w:line="240" w:lineRule="auto"/>
        <w:ind w:firstLine="645"/>
        <w:jc w:val="both"/>
        <w:rPr>
          <w:rFonts w:ascii="Times New Roman CYR" w:eastAsia="Times New Roman" w:hAnsi="Times New Roman CYR" w:cs="Times New Roman CYR"/>
          <w:sz w:val="28"/>
          <w:szCs w:val="28"/>
          <w:highlight w:val="white"/>
          <w:lang w:eastAsia="ar-SA"/>
        </w:rPr>
      </w:pPr>
      <w:r w:rsidRPr="00384FC8">
        <w:rPr>
          <w:rFonts w:ascii="Times New Roman" w:eastAsia="Times New Roman" w:hAnsi="Times New Roman" w:cs="Times New Roman"/>
          <w:sz w:val="24"/>
          <w:szCs w:val="24"/>
          <w:highlight w:val="white"/>
          <w:lang w:eastAsia="ar-SA"/>
        </w:rPr>
        <w:tab/>
      </w:r>
      <w:r w:rsidRPr="00384FC8">
        <w:rPr>
          <w:rFonts w:ascii="Times New Roman CYR" w:eastAsia="Times New Roman" w:hAnsi="Times New Roman CYR" w:cs="Times New Roman CYR"/>
          <w:sz w:val="28"/>
          <w:szCs w:val="28"/>
          <w:highlight w:val="white"/>
          <w:lang w:eastAsia="ar-SA"/>
        </w:rPr>
        <w:t>Набули поширення варіативні форми здобуття дошкільної освіти. На базі Центру дитячої та юнацької творчості організовано роботу 12 дошкільних груп із різним режимом перебування, у яких дошкільною освітою охоплено 96 дітей.</w:t>
      </w:r>
    </w:p>
    <w:p w:rsidR="003677F3" w:rsidRPr="00384FC8" w:rsidRDefault="003677F3" w:rsidP="00132F7E">
      <w:pPr>
        <w:suppressAutoHyphens/>
        <w:spacing w:after="0" w:line="240" w:lineRule="auto"/>
        <w:jc w:val="both"/>
        <w:rPr>
          <w:rFonts w:ascii="Times New Roman" w:eastAsia="Times New Roman CYR" w:hAnsi="Times New Roman" w:cs="Times New Roman"/>
          <w:b/>
          <w:spacing w:val="-1"/>
          <w:sz w:val="28"/>
          <w:szCs w:val="28"/>
          <w:u w:val="single"/>
          <w:lang w:eastAsia="hi-IN" w:bidi="hi-IN"/>
        </w:rPr>
      </w:pPr>
      <w:r w:rsidRPr="00384FC8">
        <w:rPr>
          <w:rFonts w:ascii="Times New Roman" w:eastAsia="Times New Roman" w:hAnsi="Times New Roman" w:cs="Times New Roman"/>
          <w:spacing w:val="10"/>
          <w:sz w:val="28"/>
          <w:szCs w:val="28"/>
          <w:lang w:eastAsia="hi-IN" w:bidi="hi-IN"/>
        </w:rPr>
        <w:tab/>
      </w:r>
      <w:r w:rsidRPr="00384FC8">
        <w:rPr>
          <w:rFonts w:ascii="Times New Roman" w:eastAsia="Times New Roman CYR" w:hAnsi="Times New Roman" w:cs="Times New Roman"/>
          <w:b/>
          <w:spacing w:val="-1"/>
          <w:sz w:val="28"/>
          <w:szCs w:val="28"/>
          <w:u w:val="single"/>
          <w:lang w:eastAsia="hi-IN" w:bidi="hi-IN"/>
        </w:rPr>
        <w:t>Загальна середня освіта</w:t>
      </w:r>
    </w:p>
    <w:p w:rsidR="00F63E27" w:rsidRPr="00384FC8" w:rsidRDefault="003677F3" w:rsidP="00132F7E">
      <w:pPr>
        <w:suppressAutoHyphens/>
        <w:spacing w:after="0" w:line="240" w:lineRule="auto"/>
        <w:ind w:firstLine="708"/>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 xml:space="preserve">У районі функціонують 29 загальноосвітніх навчальних закладів, із них 19 </w:t>
      </w:r>
      <w:r w:rsidR="00F63E27" w:rsidRPr="00384FC8">
        <w:rPr>
          <w:rFonts w:ascii="Times New Roman" w:eastAsia="Times New Roman" w:hAnsi="Times New Roman" w:cs="Times New Roman"/>
          <w:sz w:val="28"/>
          <w:szCs w:val="28"/>
          <w:lang w:eastAsia="ar-SA"/>
        </w:rPr>
        <w:t>У районі функціонують 29 загальноосвітніх навчальних закладів, із них 19 загальноосвітніх шкіл І-ІІІ ступенів, 4 загальноосвітніх школи І-ІІ ступенів, 1  загальноосвітня школа І ступеню, 1 – НВК (школа-гімназія) №1 м. Роздільна, 5 НВК “Загальноосвітня школа І-ІІІ ступенів – дошкільний навчальний заклад” (</w:t>
      </w:r>
      <w:proofErr w:type="spellStart"/>
      <w:r w:rsidR="00F63E27" w:rsidRPr="00384FC8">
        <w:rPr>
          <w:rFonts w:ascii="Times New Roman" w:eastAsia="Times New Roman" w:hAnsi="Times New Roman" w:cs="Times New Roman"/>
          <w:sz w:val="28"/>
          <w:szCs w:val="28"/>
          <w:lang w:eastAsia="ar-SA"/>
        </w:rPr>
        <w:t>Понятівський</w:t>
      </w:r>
      <w:proofErr w:type="spellEnd"/>
      <w:r w:rsidR="00F63E27" w:rsidRPr="00384FC8">
        <w:rPr>
          <w:rFonts w:ascii="Times New Roman" w:eastAsia="Times New Roman" w:hAnsi="Times New Roman" w:cs="Times New Roman"/>
          <w:sz w:val="28"/>
          <w:szCs w:val="28"/>
          <w:lang w:eastAsia="ar-SA"/>
        </w:rPr>
        <w:t xml:space="preserve">, Слобідський та </w:t>
      </w:r>
      <w:proofErr w:type="spellStart"/>
      <w:r w:rsidR="00F63E27" w:rsidRPr="00384FC8">
        <w:rPr>
          <w:rFonts w:ascii="Times New Roman" w:eastAsia="Times New Roman" w:hAnsi="Times New Roman" w:cs="Times New Roman"/>
          <w:sz w:val="28"/>
          <w:szCs w:val="28"/>
          <w:lang w:eastAsia="ar-SA"/>
        </w:rPr>
        <w:t>Єреміївський</w:t>
      </w:r>
      <w:proofErr w:type="spellEnd"/>
      <w:r w:rsidR="00F63E27" w:rsidRPr="00384FC8">
        <w:rPr>
          <w:rFonts w:ascii="Times New Roman" w:eastAsia="Times New Roman" w:hAnsi="Times New Roman" w:cs="Times New Roman"/>
          <w:sz w:val="28"/>
          <w:szCs w:val="28"/>
          <w:lang w:eastAsia="ar-SA"/>
        </w:rPr>
        <w:t xml:space="preserve">, </w:t>
      </w:r>
      <w:proofErr w:type="spellStart"/>
      <w:r w:rsidR="00F63E27" w:rsidRPr="00384FC8">
        <w:rPr>
          <w:rFonts w:ascii="Times New Roman" w:eastAsia="Times New Roman" w:hAnsi="Times New Roman" w:cs="Times New Roman"/>
          <w:sz w:val="28"/>
          <w:szCs w:val="28"/>
          <w:lang w:eastAsia="ar-SA"/>
        </w:rPr>
        <w:t>Буцинівський</w:t>
      </w:r>
      <w:proofErr w:type="spellEnd"/>
      <w:r w:rsidR="00F63E27" w:rsidRPr="00384FC8">
        <w:rPr>
          <w:rFonts w:ascii="Times New Roman" w:eastAsia="Times New Roman" w:hAnsi="Times New Roman" w:cs="Times New Roman"/>
          <w:sz w:val="28"/>
          <w:szCs w:val="28"/>
          <w:lang w:eastAsia="ar-SA"/>
        </w:rPr>
        <w:t xml:space="preserve">, </w:t>
      </w:r>
      <w:proofErr w:type="spellStart"/>
      <w:r w:rsidR="00F63E27" w:rsidRPr="00384FC8">
        <w:rPr>
          <w:rFonts w:ascii="Times New Roman" w:eastAsia="Times New Roman" w:hAnsi="Times New Roman" w:cs="Times New Roman"/>
          <w:sz w:val="28"/>
          <w:szCs w:val="28"/>
          <w:lang w:eastAsia="ar-SA"/>
        </w:rPr>
        <w:t>Новоукраїнський</w:t>
      </w:r>
      <w:proofErr w:type="spellEnd"/>
      <w:r w:rsidR="00F63E27" w:rsidRPr="00384FC8">
        <w:rPr>
          <w:rFonts w:ascii="Times New Roman" w:eastAsia="Times New Roman" w:hAnsi="Times New Roman" w:cs="Times New Roman"/>
          <w:sz w:val="28"/>
          <w:szCs w:val="28"/>
          <w:lang w:eastAsia="ar-SA"/>
        </w:rPr>
        <w:t>), 1 НВК “Загальноосвітня школа І-ІІ ступенів – дошкільний навчальний заклад ” (</w:t>
      </w:r>
      <w:proofErr w:type="spellStart"/>
      <w:r w:rsidR="00F63E27" w:rsidRPr="00384FC8">
        <w:rPr>
          <w:rFonts w:ascii="Times New Roman" w:eastAsia="Times New Roman" w:hAnsi="Times New Roman" w:cs="Times New Roman"/>
          <w:sz w:val="28"/>
          <w:szCs w:val="28"/>
          <w:lang w:eastAsia="ar-SA"/>
        </w:rPr>
        <w:t>Гаївський</w:t>
      </w:r>
      <w:proofErr w:type="spellEnd"/>
      <w:r w:rsidR="00F63E27" w:rsidRPr="00384FC8">
        <w:rPr>
          <w:rFonts w:ascii="Times New Roman" w:eastAsia="Times New Roman" w:hAnsi="Times New Roman" w:cs="Times New Roman"/>
          <w:sz w:val="28"/>
          <w:szCs w:val="28"/>
          <w:lang w:eastAsia="ar-SA"/>
        </w:rPr>
        <w:t xml:space="preserve">). У загальноосвітніх навчальних закладах навчається 6522 дітей, в 1-4 класах - 2872; в 5-9 класах - 3050; в 10 - 11 класах - 600. </w:t>
      </w:r>
    </w:p>
    <w:p w:rsidR="003677F3" w:rsidRPr="00384FC8" w:rsidRDefault="0097602A" w:rsidP="00132F7E">
      <w:pPr>
        <w:suppressAutoHyphens/>
        <w:spacing w:after="0" w:line="240" w:lineRule="auto"/>
        <w:ind w:firstLine="708"/>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У</w:t>
      </w:r>
      <w:r w:rsidR="00EB404E" w:rsidRPr="00384FC8">
        <w:rPr>
          <w:rFonts w:ascii="Times New Roman" w:eastAsia="Times New Roman" w:hAnsi="Times New Roman" w:cs="Times New Roman"/>
          <w:sz w:val="28"/>
          <w:szCs w:val="28"/>
          <w:lang w:eastAsia="ar-SA"/>
        </w:rPr>
        <w:t xml:space="preserve"> </w:t>
      </w:r>
      <w:r w:rsidRPr="00384FC8">
        <w:rPr>
          <w:rFonts w:ascii="Times New Roman" w:eastAsia="Times New Roman" w:hAnsi="Times New Roman" w:cs="Times New Roman"/>
          <w:sz w:val="28"/>
          <w:szCs w:val="28"/>
          <w:lang w:eastAsia="ar-SA"/>
        </w:rPr>
        <w:t>201</w:t>
      </w:r>
      <w:r w:rsidR="00F63E27" w:rsidRPr="00384FC8">
        <w:rPr>
          <w:rFonts w:ascii="Times New Roman" w:eastAsia="Times New Roman" w:hAnsi="Times New Roman" w:cs="Times New Roman"/>
          <w:sz w:val="28"/>
          <w:szCs w:val="28"/>
          <w:lang w:eastAsia="ar-SA"/>
        </w:rPr>
        <w:t>9</w:t>
      </w:r>
      <w:r w:rsidRPr="00384FC8">
        <w:rPr>
          <w:rFonts w:ascii="Times New Roman" w:eastAsia="Times New Roman" w:hAnsi="Times New Roman" w:cs="Times New Roman"/>
          <w:sz w:val="28"/>
          <w:szCs w:val="28"/>
          <w:lang w:eastAsia="ar-SA"/>
        </w:rPr>
        <w:t xml:space="preserve"> році </w:t>
      </w:r>
      <w:r w:rsidR="00F63E27" w:rsidRPr="00384FC8">
        <w:rPr>
          <w:rFonts w:ascii="Times New Roman" w:eastAsia="Times New Roman" w:hAnsi="Times New Roman" w:cs="Times New Roman"/>
          <w:sz w:val="28"/>
          <w:szCs w:val="28"/>
          <w:lang w:eastAsia="ar-SA"/>
        </w:rPr>
        <w:t>планується відкриття 1 НВК (</w:t>
      </w:r>
      <w:proofErr w:type="spellStart"/>
      <w:r w:rsidR="00F63E27" w:rsidRPr="00384FC8">
        <w:rPr>
          <w:rFonts w:ascii="Times New Roman" w:eastAsia="Times New Roman" w:hAnsi="Times New Roman" w:cs="Times New Roman"/>
          <w:sz w:val="28"/>
          <w:szCs w:val="28"/>
          <w:lang w:eastAsia="ar-SA"/>
        </w:rPr>
        <w:t>с.Старостине</w:t>
      </w:r>
      <w:proofErr w:type="spellEnd"/>
      <w:r w:rsidR="00F63E27" w:rsidRPr="00384FC8">
        <w:rPr>
          <w:rFonts w:ascii="Times New Roman" w:eastAsia="Times New Roman" w:hAnsi="Times New Roman" w:cs="Times New Roman"/>
          <w:sz w:val="28"/>
          <w:szCs w:val="28"/>
          <w:lang w:eastAsia="ar-SA"/>
        </w:rPr>
        <w:t>).</w:t>
      </w:r>
    </w:p>
    <w:p w:rsidR="00F63E27" w:rsidRPr="00384FC8" w:rsidRDefault="003677F3" w:rsidP="00F63E27">
      <w:pPr>
        <w:suppressAutoHyphens/>
        <w:spacing w:after="0" w:line="240" w:lineRule="auto"/>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ab/>
      </w:r>
      <w:r w:rsidR="00F63E27" w:rsidRPr="00384FC8">
        <w:rPr>
          <w:rFonts w:ascii="Times New Roman" w:eastAsia="Times New Roman" w:hAnsi="Times New Roman" w:cs="Times New Roman"/>
          <w:spacing w:val="10"/>
          <w:sz w:val="28"/>
          <w:szCs w:val="28"/>
          <w:lang w:eastAsia="hi-IN" w:bidi="hi-IN"/>
        </w:rPr>
        <w:t>У другу зміну працюють 3 загальноосвітні навчальні заклади: Роздільнянської ЗОШ І-ІІІ ступенів №4, Роздільнянської ЗОШ І-ІІІ ступенів №3, Роздільнянського НВК (школа-гімназія) №1.</w:t>
      </w:r>
    </w:p>
    <w:p w:rsidR="00F63E27" w:rsidRPr="00384FC8" w:rsidRDefault="00F63E27" w:rsidP="00F63E27">
      <w:pPr>
        <w:suppressAutoHyphens/>
        <w:spacing w:after="0" w:line="240" w:lineRule="auto"/>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ab/>
        <w:t xml:space="preserve">У 2018 році загальноосвітні навчальні заклади району закінчили 849 випускників з них базову освіту отримали – 594 учнів, повну – 255. </w:t>
      </w:r>
      <w:r w:rsidRPr="00384FC8">
        <w:rPr>
          <w:rFonts w:ascii="Times New Roman" w:eastAsia="Times New Roman" w:hAnsi="Times New Roman" w:cs="Times New Roman"/>
          <w:spacing w:val="10"/>
          <w:sz w:val="28"/>
          <w:szCs w:val="28"/>
          <w:lang w:eastAsia="hi-IN" w:bidi="hi-IN"/>
        </w:rPr>
        <w:lastRenderedPageBreak/>
        <w:t>Свідоцтво з відзнакою отримали – 18; золоту медаль – 1 ; срібну медаль - 4.</w:t>
      </w:r>
    </w:p>
    <w:p w:rsidR="005D0BFC" w:rsidRPr="00384FC8" w:rsidRDefault="005D0BFC" w:rsidP="005D0BFC">
      <w:pPr>
        <w:suppressAutoHyphens/>
        <w:spacing w:after="0" w:line="240" w:lineRule="auto"/>
        <w:ind w:firstLine="708"/>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 xml:space="preserve">Всього педагогічних працівників – 591, з них: вищу категорію – 231 вчителів; І категорію – 107 вчителів; ІІ категорію – 58 вчителя; спеціалісти – 46 вчителя; бакалавр – 23 вчителів; молодший спеціаліст – 49 вчителів. </w:t>
      </w:r>
    </w:p>
    <w:p w:rsidR="005D0BFC" w:rsidRPr="00384FC8" w:rsidRDefault="005D0BFC" w:rsidP="005D0BFC">
      <w:pPr>
        <w:suppressAutoHyphens/>
        <w:spacing w:after="0" w:line="240" w:lineRule="auto"/>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 xml:space="preserve"> </w:t>
      </w:r>
      <w:r w:rsidRPr="00384FC8">
        <w:rPr>
          <w:rFonts w:ascii="Times New Roman" w:eastAsia="Times New Roman" w:hAnsi="Times New Roman" w:cs="Times New Roman"/>
          <w:spacing w:val="10"/>
          <w:sz w:val="28"/>
          <w:szCs w:val="28"/>
          <w:lang w:eastAsia="hi-IN" w:bidi="hi-IN"/>
        </w:rPr>
        <w:tab/>
        <w:t>У районі цього року працювали два пункти тестування (Роздільнянський НВК №1 та Роздільнянська ЗОШ І-ІІІ ступенів №2). Зовнішнє незалежне оцінювання у 2018 році пройшли 312 учасників.</w:t>
      </w:r>
    </w:p>
    <w:p w:rsidR="005D0BFC" w:rsidRPr="00384FC8" w:rsidRDefault="005D0BFC" w:rsidP="005D0BFC">
      <w:pPr>
        <w:suppressAutoHyphens/>
        <w:spacing w:after="0" w:line="240" w:lineRule="auto"/>
        <w:ind w:firstLine="708"/>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 xml:space="preserve">Відповідно до нового ЗУ «Про освіту» у новому 2018/2019 навчальному році всі перші класи шкіл України навчатимуться за новим Державним стандартом «Нова українська школа».        </w:t>
      </w:r>
    </w:p>
    <w:p w:rsidR="005D0BFC" w:rsidRPr="00384FC8" w:rsidRDefault="005D0BFC" w:rsidP="005D0BFC">
      <w:pPr>
        <w:suppressAutoHyphens/>
        <w:spacing w:after="0" w:line="240" w:lineRule="auto"/>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 xml:space="preserve">       За рахунок місцевого бюджету (делеговані кошти сільських рад) було придбано 37 комплектів парт для </w:t>
      </w:r>
      <w:proofErr w:type="spellStart"/>
      <w:r w:rsidRPr="00384FC8">
        <w:rPr>
          <w:rFonts w:ascii="Times New Roman" w:eastAsia="Times New Roman" w:hAnsi="Times New Roman" w:cs="Times New Roman"/>
          <w:spacing w:val="10"/>
          <w:sz w:val="28"/>
          <w:szCs w:val="28"/>
          <w:lang w:eastAsia="hi-IN" w:bidi="hi-IN"/>
        </w:rPr>
        <w:t>першачків</w:t>
      </w:r>
      <w:proofErr w:type="spellEnd"/>
      <w:r w:rsidRPr="00384FC8">
        <w:rPr>
          <w:rFonts w:ascii="Times New Roman" w:eastAsia="Times New Roman" w:hAnsi="Times New Roman" w:cs="Times New Roman"/>
          <w:spacing w:val="10"/>
          <w:sz w:val="28"/>
          <w:szCs w:val="28"/>
          <w:lang w:eastAsia="hi-IN" w:bidi="hi-IN"/>
        </w:rPr>
        <w:t xml:space="preserve"> </w:t>
      </w:r>
      <w:proofErr w:type="spellStart"/>
      <w:r w:rsidRPr="00384FC8">
        <w:rPr>
          <w:rFonts w:ascii="Times New Roman" w:eastAsia="Times New Roman" w:hAnsi="Times New Roman" w:cs="Times New Roman"/>
          <w:spacing w:val="10"/>
          <w:sz w:val="28"/>
          <w:szCs w:val="28"/>
          <w:lang w:eastAsia="hi-IN" w:bidi="hi-IN"/>
        </w:rPr>
        <w:t>Степанівської</w:t>
      </w:r>
      <w:proofErr w:type="spellEnd"/>
      <w:r w:rsidRPr="00384FC8">
        <w:rPr>
          <w:rFonts w:ascii="Times New Roman" w:eastAsia="Times New Roman" w:hAnsi="Times New Roman" w:cs="Times New Roman"/>
          <w:spacing w:val="10"/>
          <w:sz w:val="28"/>
          <w:szCs w:val="28"/>
          <w:lang w:eastAsia="hi-IN" w:bidi="hi-IN"/>
        </w:rPr>
        <w:t xml:space="preserve"> ЗОШ (37 </w:t>
      </w:r>
      <w:proofErr w:type="spellStart"/>
      <w:r w:rsidRPr="00384FC8">
        <w:rPr>
          <w:rFonts w:ascii="Times New Roman" w:eastAsia="Times New Roman" w:hAnsi="Times New Roman" w:cs="Times New Roman"/>
          <w:spacing w:val="10"/>
          <w:sz w:val="28"/>
          <w:szCs w:val="28"/>
          <w:lang w:eastAsia="hi-IN" w:bidi="hi-IN"/>
        </w:rPr>
        <w:t>тис.грн</w:t>
      </w:r>
      <w:proofErr w:type="spellEnd"/>
      <w:r w:rsidRPr="00384FC8">
        <w:rPr>
          <w:rFonts w:ascii="Times New Roman" w:eastAsia="Times New Roman" w:hAnsi="Times New Roman" w:cs="Times New Roman"/>
          <w:spacing w:val="10"/>
          <w:sz w:val="28"/>
          <w:szCs w:val="28"/>
          <w:lang w:eastAsia="hi-IN" w:bidi="hi-IN"/>
        </w:rPr>
        <w:t xml:space="preserve">) та 32 комплекти парт для </w:t>
      </w:r>
      <w:proofErr w:type="spellStart"/>
      <w:r w:rsidRPr="00384FC8">
        <w:rPr>
          <w:rFonts w:ascii="Times New Roman" w:eastAsia="Times New Roman" w:hAnsi="Times New Roman" w:cs="Times New Roman"/>
          <w:spacing w:val="10"/>
          <w:sz w:val="28"/>
          <w:szCs w:val="28"/>
          <w:lang w:eastAsia="hi-IN" w:bidi="hi-IN"/>
        </w:rPr>
        <w:t>Яковлівської</w:t>
      </w:r>
      <w:proofErr w:type="spellEnd"/>
      <w:r w:rsidRPr="00384FC8">
        <w:rPr>
          <w:rFonts w:ascii="Times New Roman" w:eastAsia="Times New Roman" w:hAnsi="Times New Roman" w:cs="Times New Roman"/>
          <w:spacing w:val="10"/>
          <w:sz w:val="28"/>
          <w:szCs w:val="28"/>
          <w:lang w:eastAsia="hi-IN" w:bidi="hi-IN"/>
        </w:rPr>
        <w:t xml:space="preserve"> ЗОШ (39 840,00 грн). В </w:t>
      </w:r>
      <w:proofErr w:type="spellStart"/>
      <w:r w:rsidRPr="00384FC8">
        <w:rPr>
          <w:rFonts w:ascii="Times New Roman" w:eastAsia="Times New Roman" w:hAnsi="Times New Roman" w:cs="Times New Roman"/>
          <w:spacing w:val="10"/>
          <w:sz w:val="28"/>
          <w:szCs w:val="28"/>
          <w:lang w:eastAsia="hi-IN" w:bidi="hi-IN"/>
        </w:rPr>
        <w:t>Павлівській</w:t>
      </w:r>
      <w:proofErr w:type="spellEnd"/>
      <w:r w:rsidRPr="00384FC8">
        <w:rPr>
          <w:rFonts w:ascii="Times New Roman" w:eastAsia="Times New Roman" w:hAnsi="Times New Roman" w:cs="Times New Roman"/>
          <w:spacing w:val="10"/>
          <w:sz w:val="28"/>
          <w:szCs w:val="28"/>
          <w:lang w:eastAsia="hi-IN" w:bidi="hi-IN"/>
        </w:rPr>
        <w:t xml:space="preserve"> ЗОШ І ступеню є 6 комплектів парт.</w:t>
      </w:r>
    </w:p>
    <w:p w:rsidR="005D0BFC" w:rsidRPr="00384FC8" w:rsidRDefault="005D0BFC" w:rsidP="005D0BFC">
      <w:pPr>
        <w:suppressAutoHyphens/>
        <w:spacing w:after="0" w:line="240" w:lineRule="auto"/>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 xml:space="preserve">        На виконання Постанови КМУ від 04.04.2018 року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було отримано на мебель з державного бюджету 663,9 тис. грн., співфінансування місцевого бюджету – 323,186 тис. грн. Всього витрачено 986,680 </w:t>
      </w:r>
      <w:proofErr w:type="spellStart"/>
      <w:r w:rsidRPr="00384FC8">
        <w:rPr>
          <w:rFonts w:ascii="Times New Roman" w:eastAsia="Times New Roman" w:hAnsi="Times New Roman" w:cs="Times New Roman"/>
          <w:spacing w:val="10"/>
          <w:sz w:val="28"/>
          <w:szCs w:val="28"/>
          <w:lang w:eastAsia="hi-IN" w:bidi="hi-IN"/>
        </w:rPr>
        <w:t>тис.грн</w:t>
      </w:r>
      <w:proofErr w:type="spellEnd"/>
      <w:r w:rsidRPr="00384FC8">
        <w:rPr>
          <w:rFonts w:ascii="Times New Roman" w:eastAsia="Times New Roman" w:hAnsi="Times New Roman" w:cs="Times New Roman"/>
          <w:spacing w:val="10"/>
          <w:sz w:val="28"/>
          <w:szCs w:val="28"/>
          <w:lang w:eastAsia="hi-IN" w:bidi="hi-IN"/>
        </w:rPr>
        <w:t>.</w:t>
      </w:r>
    </w:p>
    <w:p w:rsidR="005D0BFC" w:rsidRPr="00384FC8" w:rsidRDefault="005D0BFC" w:rsidP="005D0BFC">
      <w:pPr>
        <w:suppressAutoHyphens/>
        <w:spacing w:after="0" w:line="240" w:lineRule="auto"/>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 xml:space="preserve">        На придбання дидактичних матеріалів для НУШ було виділено 748 </w:t>
      </w:r>
      <w:proofErr w:type="spellStart"/>
      <w:r w:rsidRPr="00384FC8">
        <w:rPr>
          <w:rFonts w:ascii="Times New Roman" w:eastAsia="Times New Roman" w:hAnsi="Times New Roman" w:cs="Times New Roman"/>
          <w:spacing w:val="10"/>
          <w:sz w:val="28"/>
          <w:szCs w:val="28"/>
          <w:lang w:eastAsia="hi-IN" w:bidi="hi-IN"/>
        </w:rPr>
        <w:t>тис.грн</w:t>
      </w:r>
      <w:proofErr w:type="spellEnd"/>
      <w:r w:rsidRPr="00384FC8">
        <w:rPr>
          <w:rFonts w:ascii="Times New Roman" w:eastAsia="Times New Roman" w:hAnsi="Times New Roman" w:cs="Times New Roman"/>
          <w:spacing w:val="10"/>
          <w:sz w:val="28"/>
          <w:szCs w:val="28"/>
          <w:lang w:eastAsia="hi-IN" w:bidi="hi-IN"/>
        </w:rPr>
        <w:t xml:space="preserve">  освітньої субвенції та 74,8 тис. грн. районного бюджету. Всього витрачено 822, 800 </w:t>
      </w:r>
      <w:proofErr w:type="spellStart"/>
      <w:r w:rsidRPr="00384FC8">
        <w:rPr>
          <w:rFonts w:ascii="Times New Roman" w:eastAsia="Times New Roman" w:hAnsi="Times New Roman" w:cs="Times New Roman"/>
          <w:spacing w:val="10"/>
          <w:sz w:val="28"/>
          <w:szCs w:val="28"/>
          <w:lang w:eastAsia="hi-IN" w:bidi="hi-IN"/>
        </w:rPr>
        <w:t>тис.грн</w:t>
      </w:r>
      <w:proofErr w:type="spellEnd"/>
      <w:r w:rsidRPr="00384FC8">
        <w:rPr>
          <w:rFonts w:ascii="Times New Roman" w:eastAsia="Times New Roman" w:hAnsi="Times New Roman" w:cs="Times New Roman"/>
          <w:spacing w:val="10"/>
          <w:sz w:val="28"/>
          <w:szCs w:val="28"/>
          <w:lang w:eastAsia="hi-IN" w:bidi="hi-IN"/>
        </w:rPr>
        <w:t>.</w:t>
      </w:r>
    </w:p>
    <w:p w:rsidR="005D0BFC" w:rsidRPr="00384FC8" w:rsidRDefault="005D0BFC" w:rsidP="005D0BFC">
      <w:pPr>
        <w:suppressAutoHyphens/>
        <w:spacing w:after="0" w:line="240" w:lineRule="auto"/>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 xml:space="preserve">        На придбання комп`ютерного обладнання відповідного мультимедійного контенту  для початкових класів було виділено 408.920 тис. грн. освітньої субвенції  та 40.895 </w:t>
      </w:r>
      <w:proofErr w:type="spellStart"/>
      <w:r w:rsidRPr="00384FC8">
        <w:rPr>
          <w:rFonts w:ascii="Times New Roman" w:eastAsia="Times New Roman" w:hAnsi="Times New Roman" w:cs="Times New Roman"/>
          <w:spacing w:val="10"/>
          <w:sz w:val="28"/>
          <w:szCs w:val="28"/>
          <w:lang w:eastAsia="hi-IN" w:bidi="hi-IN"/>
        </w:rPr>
        <w:t>тис.грн</w:t>
      </w:r>
      <w:proofErr w:type="spellEnd"/>
      <w:r w:rsidRPr="00384FC8">
        <w:rPr>
          <w:rFonts w:ascii="Times New Roman" w:eastAsia="Times New Roman" w:hAnsi="Times New Roman" w:cs="Times New Roman"/>
          <w:spacing w:val="10"/>
          <w:sz w:val="28"/>
          <w:szCs w:val="28"/>
          <w:lang w:eastAsia="hi-IN" w:bidi="hi-IN"/>
        </w:rPr>
        <w:t xml:space="preserve"> районного бюджету. Всього витрачено 449,812 </w:t>
      </w:r>
      <w:proofErr w:type="spellStart"/>
      <w:r w:rsidRPr="00384FC8">
        <w:rPr>
          <w:rFonts w:ascii="Times New Roman" w:eastAsia="Times New Roman" w:hAnsi="Times New Roman" w:cs="Times New Roman"/>
          <w:spacing w:val="10"/>
          <w:sz w:val="28"/>
          <w:szCs w:val="28"/>
          <w:lang w:eastAsia="hi-IN" w:bidi="hi-IN"/>
        </w:rPr>
        <w:t>тис.гр</w:t>
      </w:r>
      <w:proofErr w:type="spellEnd"/>
    </w:p>
    <w:p w:rsidR="005D0BFC" w:rsidRPr="00384FC8" w:rsidRDefault="005D0BFC" w:rsidP="005D0BFC">
      <w:pPr>
        <w:suppressAutoHyphens/>
        <w:spacing w:after="0" w:line="240" w:lineRule="auto"/>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 xml:space="preserve">      На  придбання персонального комп'ютера/ноутбука та техніки для друкування, копіювання, сканування та ламінування з витратними матеріалами для початкової школи виділено освітньої субвенції – 410 </w:t>
      </w:r>
      <w:proofErr w:type="spellStart"/>
      <w:r w:rsidRPr="00384FC8">
        <w:rPr>
          <w:rFonts w:ascii="Times New Roman" w:eastAsia="Times New Roman" w:hAnsi="Times New Roman" w:cs="Times New Roman"/>
          <w:spacing w:val="10"/>
          <w:sz w:val="28"/>
          <w:szCs w:val="28"/>
          <w:lang w:eastAsia="hi-IN" w:bidi="hi-IN"/>
        </w:rPr>
        <w:t>тис.грн</w:t>
      </w:r>
      <w:proofErr w:type="spellEnd"/>
      <w:r w:rsidRPr="00384FC8">
        <w:rPr>
          <w:rFonts w:ascii="Times New Roman" w:eastAsia="Times New Roman" w:hAnsi="Times New Roman" w:cs="Times New Roman"/>
          <w:spacing w:val="10"/>
          <w:sz w:val="28"/>
          <w:szCs w:val="28"/>
          <w:lang w:eastAsia="hi-IN" w:bidi="hi-IN"/>
        </w:rPr>
        <w:t xml:space="preserve"> (41 клас),  районного бюджету – 570,242 </w:t>
      </w:r>
      <w:proofErr w:type="spellStart"/>
      <w:r w:rsidRPr="00384FC8">
        <w:rPr>
          <w:rFonts w:ascii="Times New Roman" w:eastAsia="Times New Roman" w:hAnsi="Times New Roman" w:cs="Times New Roman"/>
          <w:spacing w:val="10"/>
          <w:sz w:val="28"/>
          <w:szCs w:val="28"/>
          <w:lang w:eastAsia="hi-IN" w:bidi="hi-IN"/>
        </w:rPr>
        <w:t>ттис.грн</w:t>
      </w:r>
      <w:proofErr w:type="spellEnd"/>
      <w:r w:rsidRPr="00384FC8">
        <w:rPr>
          <w:rFonts w:ascii="Times New Roman" w:eastAsia="Times New Roman" w:hAnsi="Times New Roman" w:cs="Times New Roman"/>
          <w:spacing w:val="10"/>
          <w:sz w:val="28"/>
          <w:szCs w:val="28"/>
          <w:lang w:eastAsia="hi-IN" w:bidi="hi-IN"/>
        </w:rPr>
        <w:t xml:space="preserve">.  Всього витрачено 980, 242 </w:t>
      </w:r>
      <w:proofErr w:type="spellStart"/>
      <w:r w:rsidRPr="00384FC8">
        <w:rPr>
          <w:rFonts w:ascii="Times New Roman" w:eastAsia="Times New Roman" w:hAnsi="Times New Roman" w:cs="Times New Roman"/>
          <w:spacing w:val="10"/>
          <w:sz w:val="28"/>
          <w:szCs w:val="28"/>
          <w:lang w:eastAsia="hi-IN" w:bidi="hi-IN"/>
        </w:rPr>
        <w:t>тис.грн</w:t>
      </w:r>
      <w:proofErr w:type="spellEnd"/>
      <w:r w:rsidRPr="00384FC8">
        <w:rPr>
          <w:rFonts w:ascii="Times New Roman" w:eastAsia="Times New Roman" w:hAnsi="Times New Roman" w:cs="Times New Roman"/>
          <w:spacing w:val="10"/>
          <w:sz w:val="28"/>
          <w:szCs w:val="28"/>
          <w:lang w:eastAsia="hi-IN" w:bidi="hi-IN"/>
        </w:rPr>
        <w:t>.</w:t>
      </w:r>
    </w:p>
    <w:p w:rsidR="005D0BFC" w:rsidRPr="00384FC8" w:rsidRDefault="005D0BFC" w:rsidP="005D0BFC">
      <w:pPr>
        <w:suppressAutoHyphens/>
        <w:spacing w:after="0" w:line="240" w:lineRule="auto"/>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 xml:space="preserve">       На НУШ в Роздільнянському районі було витрачено всього 3 млн.239 тис.500 грн. З них освітня субвенція 2 млн. 230 тис. 420 грн. Районного </w:t>
      </w:r>
      <w:proofErr w:type="spellStart"/>
      <w:r w:rsidRPr="00384FC8">
        <w:rPr>
          <w:rFonts w:ascii="Times New Roman" w:eastAsia="Times New Roman" w:hAnsi="Times New Roman" w:cs="Times New Roman"/>
          <w:spacing w:val="10"/>
          <w:sz w:val="28"/>
          <w:szCs w:val="28"/>
          <w:lang w:eastAsia="hi-IN" w:bidi="hi-IN"/>
        </w:rPr>
        <w:t>буджету</w:t>
      </w:r>
      <w:proofErr w:type="spellEnd"/>
      <w:r w:rsidRPr="00384FC8">
        <w:rPr>
          <w:rFonts w:ascii="Times New Roman" w:eastAsia="Times New Roman" w:hAnsi="Times New Roman" w:cs="Times New Roman"/>
          <w:spacing w:val="10"/>
          <w:sz w:val="28"/>
          <w:szCs w:val="28"/>
          <w:lang w:eastAsia="hi-IN" w:bidi="hi-IN"/>
        </w:rPr>
        <w:t xml:space="preserve"> 1 млн.009 тис. 120 грн.</w:t>
      </w:r>
    </w:p>
    <w:p w:rsidR="005D0BFC" w:rsidRPr="00384FC8" w:rsidRDefault="005D0BFC" w:rsidP="005D0BFC">
      <w:pPr>
        <w:suppressAutoHyphens/>
        <w:spacing w:after="0" w:line="240" w:lineRule="auto"/>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 xml:space="preserve">        Всі заклади забезпечені обладнанням НУШ.</w:t>
      </w:r>
    </w:p>
    <w:p w:rsidR="005D0BFC" w:rsidRPr="00384FC8" w:rsidRDefault="005D0BFC" w:rsidP="005D0BFC">
      <w:pPr>
        <w:suppressAutoHyphens/>
        <w:spacing w:after="0" w:line="240" w:lineRule="auto"/>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 xml:space="preserve">        На проведення </w:t>
      </w:r>
      <w:proofErr w:type="spellStart"/>
      <w:r w:rsidRPr="00384FC8">
        <w:rPr>
          <w:rFonts w:ascii="Times New Roman" w:eastAsia="Times New Roman" w:hAnsi="Times New Roman" w:cs="Times New Roman"/>
          <w:spacing w:val="10"/>
          <w:sz w:val="28"/>
          <w:szCs w:val="28"/>
          <w:lang w:eastAsia="hi-IN" w:bidi="hi-IN"/>
        </w:rPr>
        <w:t>Wi</w:t>
      </w:r>
      <w:proofErr w:type="spellEnd"/>
      <w:r w:rsidRPr="00384FC8">
        <w:rPr>
          <w:rFonts w:ascii="Times New Roman" w:eastAsia="Times New Roman" w:hAnsi="Times New Roman" w:cs="Times New Roman"/>
          <w:spacing w:val="10"/>
          <w:sz w:val="28"/>
          <w:szCs w:val="28"/>
          <w:lang w:eastAsia="hi-IN" w:bidi="hi-IN"/>
        </w:rPr>
        <w:t xml:space="preserve"> – </w:t>
      </w:r>
      <w:proofErr w:type="spellStart"/>
      <w:r w:rsidRPr="00384FC8">
        <w:rPr>
          <w:rFonts w:ascii="Times New Roman" w:eastAsia="Times New Roman" w:hAnsi="Times New Roman" w:cs="Times New Roman"/>
          <w:spacing w:val="10"/>
          <w:sz w:val="28"/>
          <w:szCs w:val="28"/>
          <w:lang w:eastAsia="hi-IN" w:bidi="hi-IN"/>
        </w:rPr>
        <w:t>Fi</w:t>
      </w:r>
      <w:proofErr w:type="spellEnd"/>
      <w:r w:rsidRPr="00384FC8">
        <w:rPr>
          <w:rFonts w:ascii="Times New Roman" w:eastAsia="Times New Roman" w:hAnsi="Times New Roman" w:cs="Times New Roman"/>
          <w:spacing w:val="10"/>
          <w:sz w:val="28"/>
          <w:szCs w:val="28"/>
          <w:lang w:eastAsia="hi-IN" w:bidi="hi-IN"/>
        </w:rPr>
        <w:t xml:space="preserve">  були виділені 600 тис. грн</w:t>
      </w:r>
      <w:r w:rsidR="00E93D5B" w:rsidRPr="00384FC8">
        <w:rPr>
          <w:rFonts w:ascii="Times New Roman" w:eastAsia="Times New Roman" w:hAnsi="Times New Roman" w:cs="Times New Roman"/>
          <w:spacing w:val="10"/>
          <w:sz w:val="28"/>
          <w:szCs w:val="28"/>
          <w:lang w:eastAsia="hi-IN" w:bidi="hi-IN"/>
        </w:rPr>
        <w:t xml:space="preserve"> з обласного бюджету</w:t>
      </w:r>
      <w:r w:rsidRPr="00384FC8">
        <w:rPr>
          <w:rFonts w:ascii="Times New Roman" w:eastAsia="Times New Roman" w:hAnsi="Times New Roman" w:cs="Times New Roman"/>
          <w:spacing w:val="10"/>
          <w:sz w:val="28"/>
          <w:szCs w:val="28"/>
          <w:lang w:eastAsia="hi-IN" w:bidi="hi-IN"/>
        </w:rPr>
        <w:t>. (12 шкіл згідно розподілу Департаменту освіти) Відповідно до тендеру  та договору станом на січень всі</w:t>
      </w:r>
      <w:r w:rsidR="00E93D5B" w:rsidRPr="00384FC8">
        <w:rPr>
          <w:rFonts w:ascii="Times New Roman" w:eastAsia="Times New Roman" w:hAnsi="Times New Roman" w:cs="Times New Roman"/>
          <w:spacing w:val="10"/>
          <w:sz w:val="28"/>
          <w:szCs w:val="28"/>
          <w:lang w:eastAsia="hi-IN" w:bidi="hi-IN"/>
        </w:rPr>
        <w:t xml:space="preserve"> роботи  виконані  на 586,0 тис. </w:t>
      </w:r>
      <w:r w:rsidRPr="00384FC8">
        <w:rPr>
          <w:rFonts w:ascii="Times New Roman" w:eastAsia="Times New Roman" w:hAnsi="Times New Roman" w:cs="Times New Roman"/>
          <w:spacing w:val="10"/>
          <w:sz w:val="28"/>
          <w:szCs w:val="28"/>
          <w:lang w:eastAsia="hi-IN" w:bidi="hi-IN"/>
        </w:rPr>
        <w:t xml:space="preserve"> грн.</w:t>
      </w:r>
    </w:p>
    <w:p w:rsidR="005D0BFC" w:rsidRPr="00384FC8" w:rsidRDefault="005D0BFC" w:rsidP="005D0BFC">
      <w:pPr>
        <w:suppressAutoHyphens/>
        <w:spacing w:after="0" w:line="240" w:lineRule="auto"/>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lastRenderedPageBreak/>
        <w:t>В районі навчається 49 дітей з особливими освітніми потребами з них: 37 учнів на індивідуальній формі навчання, 12 – на інклюзивній формі навчання.</w:t>
      </w:r>
    </w:p>
    <w:p w:rsidR="005D0BFC" w:rsidRPr="00384FC8" w:rsidRDefault="005D0BFC" w:rsidP="005D0BFC">
      <w:pPr>
        <w:suppressAutoHyphens/>
        <w:spacing w:after="0" w:line="240" w:lineRule="auto"/>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 xml:space="preserve">Інклюзивна форма навчання організована у 10 навчальних закладах Роздільнянського району (Болгарська ЗОШ, </w:t>
      </w:r>
      <w:proofErr w:type="spellStart"/>
      <w:r w:rsidRPr="00384FC8">
        <w:rPr>
          <w:rFonts w:ascii="Times New Roman" w:eastAsia="Times New Roman" w:hAnsi="Times New Roman" w:cs="Times New Roman"/>
          <w:spacing w:val="10"/>
          <w:sz w:val="28"/>
          <w:szCs w:val="28"/>
          <w:lang w:eastAsia="hi-IN" w:bidi="hi-IN"/>
        </w:rPr>
        <w:t>Бурдівська</w:t>
      </w:r>
      <w:proofErr w:type="spellEnd"/>
      <w:r w:rsidRPr="00384FC8">
        <w:rPr>
          <w:rFonts w:ascii="Times New Roman" w:eastAsia="Times New Roman" w:hAnsi="Times New Roman" w:cs="Times New Roman"/>
          <w:spacing w:val="10"/>
          <w:sz w:val="28"/>
          <w:szCs w:val="28"/>
          <w:lang w:eastAsia="hi-IN" w:bidi="hi-IN"/>
        </w:rPr>
        <w:t xml:space="preserve"> ЗОШ, Виноградарська ЗОШ, </w:t>
      </w:r>
      <w:proofErr w:type="spellStart"/>
      <w:r w:rsidRPr="00384FC8">
        <w:rPr>
          <w:rFonts w:ascii="Times New Roman" w:eastAsia="Times New Roman" w:hAnsi="Times New Roman" w:cs="Times New Roman"/>
          <w:spacing w:val="10"/>
          <w:sz w:val="28"/>
          <w:szCs w:val="28"/>
          <w:lang w:eastAsia="hi-IN" w:bidi="hi-IN"/>
        </w:rPr>
        <w:t>Новоукраїнська</w:t>
      </w:r>
      <w:proofErr w:type="spellEnd"/>
      <w:r w:rsidRPr="00384FC8">
        <w:rPr>
          <w:rFonts w:ascii="Times New Roman" w:eastAsia="Times New Roman" w:hAnsi="Times New Roman" w:cs="Times New Roman"/>
          <w:spacing w:val="10"/>
          <w:sz w:val="28"/>
          <w:szCs w:val="28"/>
          <w:lang w:eastAsia="hi-IN" w:bidi="hi-IN"/>
        </w:rPr>
        <w:t xml:space="preserve"> ЗОШ, Степова </w:t>
      </w:r>
      <w:proofErr w:type="spellStart"/>
      <w:r w:rsidRPr="00384FC8">
        <w:rPr>
          <w:rFonts w:ascii="Times New Roman" w:eastAsia="Times New Roman" w:hAnsi="Times New Roman" w:cs="Times New Roman"/>
          <w:spacing w:val="10"/>
          <w:sz w:val="28"/>
          <w:szCs w:val="28"/>
          <w:lang w:eastAsia="hi-IN" w:bidi="hi-IN"/>
        </w:rPr>
        <w:t>ЗОш</w:t>
      </w:r>
      <w:proofErr w:type="spellEnd"/>
      <w:r w:rsidRPr="00384FC8">
        <w:rPr>
          <w:rFonts w:ascii="Times New Roman" w:eastAsia="Times New Roman" w:hAnsi="Times New Roman" w:cs="Times New Roman"/>
          <w:spacing w:val="10"/>
          <w:sz w:val="28"/>
          <w:szCs w:val="28"/>
          <w:lang w:eastAsia="hi-IN" w:bidi="hi-IN"/>
        </w:rPr>
        <w:t xml:space="preserve">, </w:t>
      </w:r>
      <w:proofErr w:type="spellStart"/>
      <w:r w:rsidRPr="00384FC8">
        <w:rPr>
          <w:rFonts w:ascii="Times New Roman" w:eastAsia="Times New Roman" w:hAnsi="Times New Roman" w:cs="Times New Roman"/>
          <w:spacing w:val="10"/>
          <w:sz w:val="28"/>
          <w:szCs w:val="28"/>
          <w:lang w:eastAsia="hi-IN" w:bidi="hi-IN"/>
        </w:rPr>
        <w:t>Лиманська</w:t>
      </w:r>
      <w:proofErr w:type="spellEnd"/>
      <w:r w:rsidRPr="00384FC8">
        <w:rPr>
          <w:rFonts w:ascii="Times New Roman" w:eastAsia="Times New Roman" w:hAnsi="Times New Roman" w:cs="Times New Roman"/>
          <w:spacing w:val="10"/>
          <w:sz w:val="28"/>
          <w:szCs w:val="28"/>
          <w:lang w:eastAsia="hi-IN" w:bidi="hi-IN"/>
        </w:rPr>
        <w:t xml:space="preserve"> ЗОШ №1, Роздільнянська ЗОШ №2, Роздільнянська ЗОШ №3, Роздільнянський НВК №1). Відкрито 17 штатних одиниць асистентів вчителів. Кожен навчальний заклад заключив договори з корекційними педагогами.</w:t>
      </w:r>
    </w:p>
    <w:p w:rsidR="005D0BFC" w:rsidRPr="00384FC8" w:rsidRDefault="005D0BFC" w:rsidP="005D0BFC">
      <w:pPr>
        <w:suppressAutoHyphens/>
        <w:spacing w:after="0" w:line="240" w:lineRule="auto"/>
        <w:ind w:firstLine="708"/>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Закуплено матеріали для облаштування кабінетів психологів з метою  розвитку та розвантаження дітей з особливими освітніми потребами на суму 138 750 гривень.</w:t>
      </w:r>
    </w:p>
    <w:p w:rsidR="005D0BFC" w:rsidRPr="00384FC8" w:rsidRDefault="005D0BFC" w:rsidP="005D0BFC">
      <w:pPr>
        <w:suppressAutoHyphens/>
        <w:spacing w:after="0" w:line="240" w:lineRule="auto"/>
        <w:ind w:firstLine="708"/>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 xml:space="preserve">З 29 закладів загальної середньої освіти 7 облаштовані пандусами, 9 закладів не потребують додаткових пристосувань на вході (низький поріг). </w:t>
      </w:r>
    </w:p>
    <w:p w:rsidR="005D0BFC" w:rsidRPr="00384FC8" w:rsidRDefault="005D0BFC" w:rsidP="005D0BFC">
      <w:pPr>
        <w:suppressAutoHyphens/>
        <w:spacing w:after="0" w:line="240" w:lineRule="auto"/>
        <w:jc w:val="both"/>
        <w:rPr>
          <w:rFonts w:ascii="Times New Roman" w:eastAsia="Times New Roman" w:hAnsi="Times New Roman" w:cs="Times New Roman"/>
          <w:spacing w:val="10"/>
          <w:sz w:val="28"/>
          <w:szCs w:val="28"/>
          <w:lang w:eastAsia="hi-IN" w:bidi="hi-IN"/>
        </w:rPr>
      </w:pPr>
      <w:r w:rsidRPr="00384FC8">
        <w:rPr>
          <w:rFonts w:ascii="Times New Roman" w:eastAsia="Times New Roman" w:hAnsi="Times New Roman" w:cs="Times New Roman"/>
          <w:spacing w:val="10"/>
          <w:sz w:val="28"/>
          <w:szCs w:val="28"/>
          <w:lang w:eastAsia="hi-IN" w:bidi="hi-IN"/>
        </w:rPr>
        <w:t>Проводиться робота з відкриття інклюзивно-ресурсного центру.</w:t>
      </w:r>
    </w:p>
    <w:p w:rsidR="00F34B8D" w:rsidRPr="00384FC8" w:rsidRDefault="00F34B8D" w:rsidP="00F34B8D">
      <w:pPr>
        <w:widowControl w:val="0"/>
        <w:suppressAutoHyphens/>
        <w:spacing w:after="0" w:line="240" w:lineRule="auto"/>
        <w:ind w:left="-30" w:firstLine="700"/>
        <w:jc w:val="both"/>
        <w:rPr>
          <w:rFonts w:ascii="Times New Roman" w:eastAsia="Times New Roman" w:hAnsi="Times New Roman" w:cs="Lohit Hindi"/>
          <w:kern w:val="1"/>
          <w:sz w:val="28"/>
          <w:szCs w:val="28"/>
          <w:lang w:eastAsia="hi-IN" w:bidi="hi-IN"/>
        </w:rPr>
      </w:pPr>
    </w:p>
    <w:p w:rsidR="005D0BFC" w:rsidRPr="00384FC8" w:rsidRDefault="003677F3" w:rsidP="00132F7E">
      <w:pPr>
        <w:suppressAutoHyphens/>
        <w:spacing w:after="0" w:line="240" w:lineRule="auto"/>
        <w:jc w:val="both"/>
        <w:rPr>
          <w:rFonts w:ascii="Times New Roman" w:eastAsia="Times New Roman" w:hAnsi="Times New Roman" w:cs="Times New Roman"/>
          <w:spacing w:val="2"/>
          <w:sz w:val="28"/>
          <w:szCs w:val="28"/>
          <w:lang w:eastAsia="hi-IN" w:bidi="hi-IN"/>
        </w:rPr>
      </w:pPr>
      <w:r w:rsidRPr="00384FC8">
        <w:rPr>
          <w:rFonts w:ascii="Times New Roman" w:eastAsia="Times New Roman" w:hAnsi="Times New Roman" w:cs="Times New Roman"/>
          <w:spacing w:val="2"/>
          <w:sz w:val="28"/>
          <w:szCs w:val="28"/>
          <w:lang w:eastAsia="hi-IN" w:bidi="hi-IN"/>
        </w:rPr>
        <w:tab/>
      </w:r>
      <w:r w:rsidR="005D0BFC" w:rsidRPr="00384FC8">
        <w:rPr>
          <w:rFonts w:ascii="Times New Roman" w:eastAsia="Times New Roman" w:hAnsi="Times New Roman" w:cs="Times New Roman"/>
          <w:spacing w:val="2"/>
          <w:sz w:val="28"/>
          <w:szCs w:val="28"/>
          <w:lang w:eastAsia="hi-IN" w:bidi="hi-IN"/>
        </w:rPr>
        <w:t>Організовано регулярний безкоштовний підвіз дітей до місць навчання й додому учнів, які проживають у сільській місцевості. Підвіз здійснюється 18 автобусами. Кількість дітей, які потребують підвозу – 1190, з них: шкільним автобусом підвозяться – 1190 учнів.</w:t>
      </w:r>
    </w:p>
    <w:p w:rsidR="005D0BFC" w:rsidRPr="00384FC8" w:rsidRDefault="005D0BFC" w:rsidP="005D0BFC">
      <w:pPr>
        <w:suppressAutoHyphens/>
        <w:spacing w:after="0" w:line="240" w:lineRule="auto"/>
        <w:ind w:firstLine="708"/>
        <w:jc w:val="both"/>
        <w:rPr>
          <w:rFonts w:ascii="Times New Roman" w:eastAsia="Times New Roman CYR" w:hAnsi="Times New Roman" w:cs="Times New Roman"/>
          <w:spacing w:val="2"/>
          <w:sz w:val="28"/>
          <w:szCs w:val="28"/>
          <w:lang w:eastAsia="hi-IN" w:bidi="hi-IN"/>
        </w:rPr>
      </w:pPr>
      <w:r w:rsidRPr="00384FC8">
        <w:rPr>
          <w:rFonts w:ascii="Times New Roman" w:eastAsia="Times New Roman CYR" w:hAnsi="Times New Roman" w:cs="Times New Roman"/>
          <w:spacing w:val="2"/>
          <w:sz w:val="28"/>
          <w:szCs w:val="28"/>
          <w:lang w:eastAsia="hi-IN" w:bidi="hi-IN"/>
        </w:rPr>
        <w:t xml:space="preserve">Безкоштовним гарячим харчуванням за рахунок коштів, передбачених кошторисом видатків для закладів освіти району, з розрахунку 6 грн. (сніданок) у день на одну дитину, забезпечені діти таких категорій: діти-сироти; діти, позбавлені батьківського піклування; діти 1-4 класів з сімей, які отримують допомогу відповідно до Закону України “Про державну соціальну допомогу малозабезпеченим сім’ям; дітей, батьки яких є учасника АТО та діти 1-4 класів не пільгової категорії за рахунок коштів з районного бюджету — 50% та за рахунок коштів,  делегованих з  бюджетів сільських, селищної та місцевої рад — 50 %. </w:t>
      </w:r>
    </w:p>
    <w:p w:rsidR="005D0BFC" w:rsidRPr="00384FC8" w:rsidRDefault="005D0BFC" w:rsidP="005D0BFC">
      <w:pPr>
        <w:suppressAutoHyphens/>
        <w:spacing w:after="0" w:line="240" w:lineRule="auto"/>
        <w:ind w:firstLine="708"/>
        <w:jc w:val="both"/>
        <w:rPr>
          <w:rFonts w:ascii="Times New Roman" w:eastAsia="Times New Roman CYR" w:hAnsi="Times New Roman" w:cs="Times New Roman"/>
          <w:spacing w:val="2"/>
          <w:sz w:val="28"/>
          <w:szCs w:val="28"/>
          <w:lang w:eastAsia="hi-IN" w:bidi="hi-IN"/>
        </w:rPr>
      </w:pPr>
      <w:r w:rsidRPr="00384FC8">
        <w:rPr>
          <w:rFonts w:ascii="Times New Roman" w:eastAsia="Times New Roman CYR" w:hAnsi="Times New Roman" w:cs="Times New Roman"/>
          <w:spacing w:val="2"/>
          <w:sz w:val="28"/>
          <w:szCs w:val="28"/>
          <w:lang w:eastAsia="hi-IN" w:bidi="hi-IN"/>
        </w:rPr>
        <w:t>Всього харчуються – 2905 учнів, з них:  1-4 класів – 2994, пільгової категорії – 257 учнів.</w:t>
      </w:r>
    </w:p>
    <w:p w:rsidR="003677F3" w:rsidRPr="00384FC8" w:rsidRDefault="00405633" w:rsidP="005D0BFC">
      <w:pPr>
        <w:suppressAutoHyphens/>
        <w:spacing w:after="0" w:line="240" w:lineRule="auto"/>
        <w:ind w:firstLine="708"/>
        <w:jc w:val="both"/>
        <w:rPr>
          <w:rFonts w:ascii="Times New Roman" w:eastAsia="Times New Roman CYR" w:hAnsi="Times New Roman" w:cs="Times New Roman"/>
          <w:spacing w:val="2"/>
          <w:sz w:val="28"/>
          <w:szCs w:val="28"/>
          <w:lang w:eastAsia="hi-IN" w:bidi="hi-IN"/>
        </w:rPr>
      </w:pPr>
      <w:r w:rsidRPr="00384FC8">
        <w:rPr>
          <w:rFonts w:ascii="Times New Roman" w:eastAsia="Times New Roman CYR" w:hAnsi="Times New Roman" w:cs="Times New Roman"/>
          <w:spacing w:val="2"/>
          <w:sz w:val="28"/>
          <w:szCs w:val="28"/>
          <w:lang w:eastAsia="hi-IN" w:bidi="hi-IN"/>
        </w:rPr>
        <w:t xml:space="preserve">В </w:t>
      </w:r>
      <w:r w:rsidR="003677F3" w:rsidRPr="00384FC8">
        <w:rPr>
          <w:rFonts w:ascii="Times New Roman" w:eastAsia="Times New Roman CYR" w:hAnsi="Times New Roman" w:cs="Times New Roman"/>
          <w:spacing w:val="2"/>
          <w:sz w:val="28"/>
          <w:szCs w:val="28"/>
          <w:lang w:eastAsia="hi-IN" w:bidi="hi-IN"/>
        </w:rPr>
        <w:t xml:space="preserve">Роздільнянському районі </w:t>
      </w:r>
      <w:r w:rsidRPr="00384FC8">
        <w:rPr>
          <w:rFonts w:ascii="Times New Roman" w:eastAsia="Times New Roman CYR" w:hAnsi="Times New Roman" w:cs="Times New Roman"/>
          <w:spacing w:val="2"/>
          <w:sz w:val="28"/>
          <w:szCs w:val="28"/>
          <w:lang w:eastAsia="hi-IN" w:bidi="hi-IN"/>
        </w:rPr>
        <w:t>функціонує</w:t>
      </w:r>
      <w:r w:rsidR="003677F3" w:rsidRPr="00384FC8">
        <w:rPr>
          <w:rFonts w:ascii="Times New Roman" w:eastAsia="Times New Roman CYR" w:hAnsi="Times New Roman" w:cs="Times New Roman"/>
          <w:spacing w:val="2"/>
          <w:sz w:val="28"/>
          <w:szCs w:val="28"/>
          <w:lang w:eastAsia="hi-IN" w:bidi="hi-IN"/>
        </w:rPr>
        <w:t xml:space="preserve"> </w:t>
      </w:r>
      <w:proofErr w:type="spellStart"/>
      <w:r w:rsidR="003677F3" w:rsidRPr="00384FC8">
        <w:rPr>
          <w:rFonts w:ascii="Times New Roman" w:eastAsia="Times New Roman CYR" w:hAnsi="Times New Roman" w:cs="Times New Roman"/>
          <w:spacing w:val="2"/>
          <w:sz w:val="28"/>
          <w:szCs w:val="28"/>
          <w:lang w:eastAsia="hi-IN" w:bidi="hi-IN"/>
        </w:rPr>
        <w:t>Степанівський</w:t>
      </w:r>
      <w:proofErr w:type="spellEnd"/>
      <w:r w:rsidR="003677F3" w:rsidRPr="00384FC8">
        <w:rPr>
          <w:rFonts w:ascii="Times New Roman" w:eastAsia="Times New Roman CYR" w:hAnsi="Times New Roman" w:cs="Times New Roman"/>
          <w:spacing w:val="2"/>
          <w:sz w:val="28"/>
          <w:szCs w:val="28"/>
          <w:lang w:eastAsia="hi-IN" w:bidi="hi-IN"/>
        </w:rPr>
        <w:t xml:space="preserve"> міжшкільний навчально–виробничий комбінат (МНВК).</w:t>
      </w:r>
    </w:p>
    <w:p w:rsidR="00377C56" w:rsidRPr="00384FC8" w:rsidRDefault="003677F3" w:rsidP="00132F7E">
      <w:pPr>
        <w:suppressAutoHyphens/>
        <w:spacing w:after="0" w:line="240" w:lineRule="auto"/>
        <w:jc w:val="both"/>
        <w:rPr>
          <w:rFonts w:ascii="Times New Roman" w:eastAsia="Times New Roman CYR" w:hAnsi="Times New Roman" w:cs="Times New Roman"/>
          <w:spacing w:val="2"/>
          <w:sz w:val="28"/>
          <w:szCs w:val="28"/>
          <w:lang w:eastAsia="hi-IN" w:bidi="hi-IN"/>
        </w:rPr>
      </w:pPr>
      <w:r w:rsidRPr="00384FC8">
        <w:rPr>
          <w:rFonts w:ascii="Times New Roman" w:eastAsia="Times New Roman CYR" w:hAnsi="Times New Roman" w:cs="Times New Roman"/>
          <w:spacing w:val="2"/>
          <w:sz w:val="28"/>
          <w:szCs w:val="28"/>
          <w:lang w:eastAsia="hi-IN" w:bidi="hi-IN"/>
        </w:rPr>
        <w:tab/>
      </w:r>
      <w:r w:rsidR="00377C56" w:rsidRPr="00384FC8">
        <w:rPr>
          <w:rFonts w:ascii="Times New Roman" w:eastAsia="Times New Roman CYR" w:hAnsi="Times New Roman" w:cs="Times New Roman"/>
          <w:spacing w:val="2"/>
          <w:sz w:val="28"/>
          <w:szCs w:val="28"/>
          <w:lang w:eastAsia="hi-IN" w:bidi="hi-IN"/>
        </w:rPr>
        <w:t xml:space="preserve">У 2018  році кількість учнів, які пройшли професійне навчання складає 273, із них здобували професію за напрямком: “Автосправа” — 190 учнів, “Перукарська справа” — 56 учнів, “Основи комп'ютерного набору” - 27 </w:t>
      </w:r>
      <w:proofErr w:type="spellStart"/>
      <w:r w:rsidR="00377C56" w:rsidRPr="00384FC8">
        <w:rPr>
          <w:rFonts w:ascii="Times New Roman" w:eastAsia="Times New Roman CYR" w:hAnsi="Times New Roman" w:cs="Times New Roman"/>
          <w:spacing w:val="2"/>
          <w:sz w:val="28"/>
          <w:szCs w:val="28"/>
          <w:lang w:eastAsia="hi-IN" w:bidi="hi-IN"/>
        </w:rPr>
        <w:t>ученів</w:t>
      </w:r>
      <w:proofErr w:type="spellEnd"/>
      <w:r w:rsidR="00377C56" w:rsidRPr="00384FC8">
        <w:rPr>
          <w:rFonts w:ascii="Times New Roman" w:eastAsia="Times New Roman CYR" w:hAnsi="Times New Roman" w:cs="Times New Roman"/>
          <w:spacing w:val="2"/>
          <w:sz w:val="28"/>
          <w:szCs w:val="28"/>
          <w:lang w:eastAsia="hi-IN" w:bidi="hi-IN"/>
        </w:rPr>
        <w:t>.</w:t>
      </w:r>
    </w:p>
    <w:p w:rsidR="00377C56" w:rsidRPr="00384FC8" w:rsidRDefault="00377C56" w:rsidP="00132F7E">
      <w:pPr>
        <w:suppressAutoHyphens/>
        <w:spacing w:after="0" w:line="240" w:lineRule="auto"/>
        <w:jc w:val="both"/>
        <w:rPr>
          <w:rFonts w:ascii="Times New Roman" w:eastAsia="Times New Roman CYR" w:hAnsi="Times New Roman" w:cs="Times New Roman"/>
          <w:spacing w:val="2"/>
          <w:sz w:val="28"/>
          <w:szCs w:val="28"/>
          <w:lang w:eastAsia="hi-IN" w:bidi="hi-IN"/>
        </w:rPr>
      </w:pPr>
    </w:p>
    <w:p w:rsidR="003677F3" w:rsidRPr="00384FC8" w:rsidRDefault="003677F3" w:rsidP="00132F7E">
      <w:pPr>
        <w:suppressAutoHyphens/>
        <w:spacing w:after="0" w:line="240" w:lineRule="auto"/>
        <w:jc w:val="both"/>
        <w:rPr>
          <w:rFonts w:ascii="Times New Roman" w:eastAsia="Times New Roman CYR" w:hAnsi="Times New Roman" w:cs="Times New Roman"/>
          <w:b/>
          <w:spacing w:val="-1"/>
          <w:sz w:val="28"/>
          <w:szCs w:val="28"/>
          <w:u w:val="single"/>
          <w:lang w:eastAsia="hi-IN" w:bidi="hi-IN"/>
        </w:rPr>
      </w:pPr>
      <w:r w:rsidRPr="00384FC8">
        <w:rPr>
          <w:rFonts w:ascii="Times New Roman" w:eastAsia="Times New Roman CYR" w:hAnsi="Times New Roman" w:cs="Times New Roman"/>
          <w:b/>
          <w:spacing w:val="-1"/>
          <w:sz w:val="28"/>
          <w:szCs w:val="28"/>
          <w:u w:val="single"/>
          <w:lang w:eastAsia="hi-IN" w:bidi="hi-IN"/>
        </w:rPr>
        <w:t xml:space="preserve">Позашкільна освіта </w:t>
      </w:r>
    </w:p>
    <w:p w:rsidR="003677F3" w:rsidRPr="00384FC8" w:rsidRDefault="003677F3" w:rsidP="00132F7E">
      <w:pPr>
        <w:suppressAutoHyphens/>
        <w:spacing w:after="0" w:line="240" w:lineRule="auto"/>
        <w:jc w:val="both"/>
        <w:rPr>
          <w:rFonts w:ascii="Times New Roman" w:eastAsia="Times New Roman CYR" w:hAnsi="Times New Roman" w:cs="Times New Roman"/>
          <w:spacing w:val="2"/>
          <w:sz w:val="28"/>
          <w:szCs w:val="28"/>
          <w:lang w:eastAsia="hi-IN" w:bidi="hi-IN"/>
        </w:rPr>
      </w:pPr>
      <w:r w:rsidRPr="00384FC8">
        <w:rPr>
          <w:rFonts w:ascii="Times New Roman" w:eastAsia="Times New Roman CYR" w:hAnsi="Times New Roman" w:cs="Times New Roman"/>
          <w:spacing w:val="2"/>
          <w:sz w:val="28"/>
          <w:szCs w:val="28"/>
          <w:lang w:eastAsia="hi-IN" w:bidi="hi-IN"/>
        </w:rPr>
        <w:tab/>
        <w:t xml:space="preserve">У </w:t>
      </w:r>
      <w:r w:rsidR="00EB404E" w:rsidRPr="00384FC8">
        <w:rPr>
          <w:rFonts w:ascii="Times New Roman" w:eastAsia="Times New Roman CYR" w:hAnsi="Times New Roman" w:cs="Times New Roman"/>
          <w:spacing w:val="2"/>
          <w:sz w:val="28"/>
          <w:szCs w:val="28"/>
          <w:lang w:eastAsia="hi-IN" w:bidi="hi-IN"/>
        </w:rPr>
        <w:t xml:space="preserve">центрі творчості дітей та  учнівської молоді </w:t>
      </w:r>
      <w:r w:rsidRPr="00384FC8">
        <w:rPr>
          <w:rFonts w:ascii="Times New Roman" w:eastAsia="Times New Roman CYR" w:hAnsi="Times New Roman" w:cs="Times New Roman"/>
          <w:spacing w:val="2"/>
          <w:sz w:val="28"/>
          <w:szCs w:val="28"/>
          <w:lang w:eastAsia="hi-IN" w:bidi="hi-IN"/>
        </w:rPr>
        <w:t xml:space="preserve"> творчими об'єднаннями, студіями та гуртками під керівництвом 26 педагогів у 2017-2018 навчальному </w:t>
      </w:r>
      <w:r w:rsidRPr="00384FC8">
        <w:rPr>
          <w:rFonts w:ascii="Times New Roman" w:eastAsia="Times New Roman CYR" w:hAnsi="Times New Roman" w:cs="Times New Roman"/>
          <w:spacing w:val="2"/>
          <w:sz w:val="28"/>
          <w:szCs w:val="28"/>
          <w:lang w:eastAsia="hi-IN" w:bidi="hi-IN"/>
        </w:rPr>
        <w:lastRenderedPageBreak/>
        <w:t>році охоплено 1</w:t>
      </w:r>
      <w:r w:rsidR="005D0BFC" w:rsidRPr="00384FC8">
        <w:rPr>
          <w:rFonts w:ascii="Times New Roman" w:eastAsia="Times New Roman CYR" w:hAnsi="Times New Roman" w:cs="Times New Roman"/>
          <w:spacing w:val="2"/>
          <w:sz w:val="28"/>
          <w:szCs w:val="28"/>
          <w:lang w:eastAsia="hi-IN" w:bidi="hi-IN"/>
        </w:rPr>
        <w:t>277</w:t>
      </w:r>
      <w:r w:rsidRPr="00384FC8">
        <w:rPr>
          <w:rFonts w:ascii="Times New Roman" w:eastAsia="Times New Roman CYR" w:hAnsi="Times New Roman" w:cs="Times New Roman"/>
          <w:spacing w:val="2"/>
          <w:sz w:val="28"/>
          <w:szCs w:val="28"/>
          <w:lang w:eastAsia="hi-IN" w:bidi="hi-IN"/>
        </w:rPr>
        <w:t xml:space="preserve"> дітей, які відвідують 1</w:t>
      </w:r>
      <w:r w:rsidR="005D0BFC" w:rsidRPr="00384FC8">
        <w:rPr>
          <w:rFonts w:ascii="Times New Roman" w:eastAsia="Times New Roman CYR" w:hAnsi="Times New Roman" w:cs="Times New Roman"/>
          <w:spacing w:val="2"/>
          <w:sz w:val="28"/>
          <w:szCs w:val="28"/>
          <w:lang w:eastAsia="hi-IN" w:bidi="hi-IN"/>
        </w:rPr>
        <w:t>9</w:t>
      </w:r>
      <w:r w:rsidRPr="00384FC8">
        <w:rPr>
          <w:rFonts w:ascii="Times New Roman" w:eastAsia="Times New Roman CYR" w:hAnsi="Times New Roman" w:cs="Times New Roman"/>
          <w:spacing w:val="2"/>
          <w:sz w:val="28"/>
          <w:szCs w:val="28"/>
          <w:lang w:eastAsia="hi-IN" w:bidi="hi-IN"/>
        </w:rPr>
        <w:t>9 гуртків художньо-естетичного, науково-технічного, гуманітарного відділень.</w:t>
      </w:r>
    </w:p>
    <w:p w:rsidR="00BC4495" w:rsidRPr="00384FC8" w:rsidRDefault="003677F3" w:rsidP="004F22B1">
      <w:pPr>
        <w:suppressAutoHyphens/>
        <w:spacing w:after="0" w:line="240" w:lineRule="auto"/>
        <w:ind w:left="-15" w:firstLine="15"/>
        <w:jc w:val="both"/>
        <w:rPr>
          <w:rFonts w:ascii="Times New Roman" w:eastAsia="Times New Roman" w:hAnsi="Times New Roman" w:cs="Times New Roman"/>
          <w:sz w:val="28"/>
          <w:szCs w:val="28"/>
          <w:lang w:eastAsia="ru-RU"/>
        </w:rPr>
      </w:pPr>
      <w:r w:rsidRPr="00384FC8">
        <w:rPr>
          <w:rFonts w:ascii="Times New Roman" w:eastAsia="Times New Roman CYR" w:hAnsi="Times New Roman" w:cs="Times New Roman"/>
          <w:spacing w:val="2"/>
          <w:sz w:val="28"/>
          <w:szCs w:val="28"/>
          <w:lang w:eastAsia="hi-IN" w:bidi="hi-IN"/>
        </w:rPr>
        <w:tab/>
      </w:r>
      <w:r w:rsidR="004F22B1" w:rsidRPr="00384FC8">
        <w:rPr>
          <w:rFonts w:ascii="Times New Roman" w:eastAsia="Times New Roman" w:hAnsi="Times New Roman" w:cs="Times New Roman"/>
          <w:sz w:val="28"/>
          <w:szCs w:val="28"/>
          <w:lang w:eastAsia="ru-RU"/>
        </w:rPr>
        <w:t>Педагогічним кол</w:t>
      </w:r>
      <w:r w:rsidR="00BC4495" w:rsidRPr="00384FC8">
        <w:rPr>
          <w:rFonts w:ascii="Times New Roman" w:eastAsia="Times New Roman" w:hAnsi="Times New Roman" w:cs="Times New Roman"/>
          <w:sz w:val="28"/>
          <w:szCs w:val="28"/>
          <w:lang w:eastAsia="ru-RU"/>
        </w:rPr>
        <w:t>ективом позашкільного навчального закладу створено умови  для реалізації кожним вихованцем власної освітньої траєкторії, вільного особистісного вибору тієї діяльності, яка сприяє індивідуальному розвитку. Забезпечується широка варіативність місту і форм організації освітнього процесу. І як результат – успіхи вихованців гуртків у різноманітних змаганнях і конкурсах.</w:t>
      </w:r>
    </w:p>
    <w:p w:rsidR="00BC4495" w:rsidRPr="00384FC8" w:rsidRDefault="00BC4495" w:rsidP="00BC4495">
      <w:pPr>
        <w:suppressAutoHyphens/>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Вихованці  закладу активно й успішно беруть участь в очно – заочних конкурсах, акціях, заходах із художньо – естетичного, науково-технічного, фізкультурно-спортивного,  соціально-реабілітаційного, гуманітарного напрямків та моделювання. Особливим випробуванням є участь переможців районних етапів Всеукраїнських конкурсів, акцій в обласних турах.</w:t>
      </w:r>
    </w:p>
    <w:p w:rsidR="003677F3" w:rsidRPr="00384FC8" w:rsidRDefault="00681EBF" w:rsidP="00BC4495">
      <w:pPr>
        <w:suppressAutoHyphens/>
        <w:spacing w:after="0" w:line="240" w:lineRule="auto"/>
        <w:ind w:left="-15" w:firstLine="723"/>
        <w:jc w:val="both"/>
        <w:rPr>
          <w:rFonts w:ascii="Times New Roman" w:eastAsia="Times New Roman CYR" w:hAnsi="Times New Roman" w:cs="Times New Roman"/>
          <w:spacing w:val="2"/>
          <w:sz w:val="28"/>
          <w:szCs w:val="28"/>
          <w:lang w:eastAsia="hi-IN" w:bidi="hi-IN"/>
        </w:rPr>
      </w:pPr>
      <w:r w:rsidRPr="00384FC8">
        <w:rPr>
          <w:rFonts w:ascii="Times New Roman" w:eastAsia="Times New Roman CYR" w:hAnsi="Times New Roman" w:cs="Times New Roman"/>
          <w:spacing w:val="2"/>
          <w:sz w:val="28"/>
          <w:szCs w:val="28"/>
          <w:lang w:eastAsia="hi-IN" w:bidi="hi-IN"/>
        </w:rPr>
        <w:t>У 2018  році в Роздільнянській дитячо-</w:t>
      </w:r>
      <w:r w:rsidR="00E93D5B" w:rsidRPr="00384FC8">
        <w:rPr>
          <w:rFonts w:ascii="Times New Roman" w:eastAsia="Times New Roman CYR" w:hAnsi="Times New Roman" w:cs="Times New Roman"/>
          <w:spacing w:val="2"/>
          <w:sz w:val="28"/>
          <w:szCs w:val="28"/>
          <w:lang w:eastAsia="hi-IN" w:bidi="hi-IN"/>
        </w:rPr>
        <w:t>юнацькій спортивній школі займа</w:t>
      </w:r>
      <w:r w:rsidRPr="00384FC8">
        <w:rPr>
          <w:rFonts w:ascii="Times New Roman" w:eastAsia="Times New Roman CYR" w:hAnsi="Times New Roman" w:cs="Times New Roman"/>
          <w:spacing w:val="2"/>
          <w:sz w:val="28"/>
          <w:szCs w:val="28"/>
          <w:lang w:eastAsia="hi-IN" w:bidi="hi-IN"/>
        </w:rPr>
        <w:t>лося 334 учні в 26 групах. Працюють 13 тренерів-виклад</w:t>
      </w:r>
      <w:r w:rsidR="00E93D5B" w:rsidRPr="00384FC8">
        <w:rPr>
          <w:rFonts w:ascii="Times New Roman" w:eastAsia="Times New Roman CYR" w:hAnsi="Times New Roman" w:cs="Times New Roman"/>
          <w:spacing w:val="2"/>
          <w:sz w:val="28"/>
          <w:szCs w:val="28"/>
          <w:lang w:eastAsia="hi-IN" w:bidi="hi-IN"/>
        </w:rPr>
        <w:t>ачів. Спортивна школа має  філії</w:t>
      </w:r>
      <w:r w:rsidRPr="00384FC8">
        <w:rPr>
          <w:rFonts w:ascii="Times New Roman" w:eastAsia="Times New Roman CYR" w:hAnsi="Times New Roman" w:cs="Times New Roman"/>
          <w:spacing w:val="2"/>
          <w:sz w:val="28"/>
          <w:szCs w:val="28"/>
          <w:lang w:eastAsia="hi-IN" w:bidi="hi-IN"/>
        </w:rPr>
        <w:t xml:space="preserve"> в </w:t>
      </w:r>
      <w:proofErr w:type="spellStart"/>
      <w:r w:rsidRPr="00384FC8">
        <w:rPr>
          <w:rFonts w:ascii="Times New Roman" w:eastAsia="Times New Roman CYR" w:hAnsi="Times New Roman" w:cs="Times New Roman"/>
          <w:spacing w:val="2"/>
          <w:sz w:val="28"/>
          <w:szCs w:val="28"/>
          <w:lang w:eastAsia="hi-IN" w:bidi="hi-IN"/>
        </w:rPr>
        <w:t>Кам’янській</w:t>
      </w:r>
      <w:proofErr w:type="spellEnd"/>
      <w:r w:rsidRPr="00384FC8">
        <w:rPr>
          <w:rFonts w:ascii="Times New Roman" w:eastAsia="Times New Roman CYR" w:hAnsi="Times New Roman" w:cs="Times New Roman"/>
          <w:spacing w:val="2"/>
          <w:sz w:val="28"/>
          <w:szCs w:val="28"/>
          <w:lang w:eastAsia="hi-IN" w:bidi="hi-IN"/>
        </w:rPr>
        <w:t xml:space="preserve">, </w:t>
      </w:r>
      <w:proofErr w:type="spellStart"/>
      <w:r w:rsidRPr="00384FC8">
        <w:rPr>
          <w:rFonts w:ascii="Times New Roman" w:eastAsia="Times New Roman CYR" w:hAnsi="Times New Roman" w:cs="Times New Roman"/>
          <w:spacing w:val="2"/>
          <w:sz w:val="28"/>
          <w:szCs w:val="28"/>
          <w:lang w:eastAsia="hi-IN" w:bidi="hi-IN"/>
        </w:rPr>
        <w:t>Щербанській</w:t>
      </w:r>
      <w:proofErr w:type="spellEnd"/>
      <w:r w:rsidRPr="00384FC8">
        <w:rPr>
          <w:rFonts w:ascii="Times New Roman" w:eastAsia="Times New Roman CYR" w:hAnsi="Times New Roman" w:cs="Times New Roman"/>
          <w:spacing w:val="2"/>
          <w:sz w:val="28"/>
          <w:szCs w:val="28"/>
          <w:lang w:eastAsia="hi-IN" w:bidi="hi-IN"/>
        </w:rPr>
        <w:t xml:space="preserve">, Лиманській №1, </w:t>
      </w:r>
      <w:proofErr w:type="spellStart"/>
      <w:r w:rsidRPr="00384FC8">
        <w:rPr>
          <w:rFonts w:ascii="Times New Roman" w:eastAsia="Times New Roman CYR" w:hAnsi="Times New Roman" w:cs="Times New Roman"/>
          <w:spacing w:val="2"/>
          <w:sz w:val="28"/>
          <w:szCs w:val="28"/>
          <w:lang w:eastAsia="hi-IN" w:bidi="hi-IN"/>
        </w:rPr>
        <w:t>Степанівській</w:t>
      </w:r>
      <w:proofErr w:type="spellEnd"/>
      <w:r w:rsidRPr="00384FC8">
        <w:rPr>
          <w:rFonts w:ascii="Times New Roman" w:eastAsia="Times New Roman CYR" w:hAnsi="Times New Roman" w:cs="Times New Roman"/>
          <w:spacing w:val="2"/>
          <w:sz w:val="28"/>
          <w:szCs w:val="28"/>
          <w:lang w:eastAsia="hi-IN" w:bidi="hi-IN"/>
        </w:rPr>
        <w:t xml:space="preserve">, </w:t>
      </w:r>
      <w:proofErr w:type="spellStart"/>
      <w:r w:rsidRPr="00384FC8">
        <w:rPr>
          <w:rFonts w:ascii="Times New Roman" w:eastAsia="Times New Roman CYR" w:hAnsi="Times New Roman" w:cs="Times New Roman"/>
          <w:spacing w:val="2"/>
          <w:sz w:val="28"/>
          <w:szCs w:val="28"/>
          <w:lang w:eastAsia="hi-IN" w:bidi="hi-IN"/>
        </w:rPr>
        <w:t>Кучурганській</w:t>
      </w:r>
      <w:proofErr w:type="spellEnd"/>
      <w:r w:rsidRPr="00384FC8">
        <w:rPr>
          <w:rFonts w:ascii="Times New Roman" w:eastAsia="Times New Roman CYR" w:hAnsi="Times New Roman" w:cs="Times New Roman"/>
          <w:spacing w:val="2"/>
          <w:sz w:val="28"/>
          <w:szCs w:val="28"/>
          <w:lang w:eastAsia="hi-IN" w:bidi="hi-IN"/>
        </w:rPr>
        <w:t>, Болгарській ЗОШ. У школі функціонують 7 спортивних відділень: волейбол, гандбол, баскетбол, боротьба дзюдо,  легка атлетика, футбол, настільний теніс.</w:t>
      </w:r>
      <w:r w:rsidRPr="00384FC8">
        <w:rPr>
          <w:rFonts w:ascii="Times New Roman" w:eastAsia="Times New Roman CYR" w:hAnsi="Times New Roman" w:cs="Times New Roman"/>
          <w:spacing w:val="2"/>
          <w:sz w:val="28"/>
          <w:szCs w:val="28"/>
          <w:lang w:eastAsia="hi-IN" w:bidi="hi-IN"/>
        </w:rPr>
        <w:tab/>
      </w:r>
      <w:r w:rsidR="00BC4495" w:rsidRPr="00384FC8">
        <w:rPr>
          <w:rFonts w:ascii="Times New Roman" w:eastAsia="Times New Roman CYR" w:hAnsi="Times New Roman" w:cs="Times New Roman"/>
          <w:spacing w:val="2"/>
          <w:sz w:val="28"/>
          <w:szCs w:val="28"/>
          <w:lang w:eastAsia="hi-IN" w:bidi="hi-IN"/>
        </w:rPr>
        <w:tab/>
      </w:r>
    </w:p>
    <w:p w:rsidR="00681EBF" w:rsidRPr="00384FC8" w:rsidRDefault="00681EBF" w:rsidP="00132F7E">
      <w:pPr>
        <w:spacing w:after="0" w:line="240" w:lineRule="auto"/>
        <w:jc w:val="both"/>
        <w:rPr>
          <w:rFonts w:ascii="Times New Roman" w:hAnsi="Times New Roman" w:cs="Times New Roman"/>
          <w:b/>
          <w:sz w:val="28"/>
          <w:szCs w:val="28"/>
        </w:rPr>
      </w:pPr>
    </w:p>
    <w:p w:rsidR="00C306C5" w:rsidRPr="00384FC8" w:rsidRDefault="00C306C5" w:rsidP="00C306C5">
      <w:pPr>
        <w:spacing w:after="0" w:line="240" w:lineRule="auto"/>
        <w:ind w:firstLine="709"/>
        <w:jc w:val="both"/>
        <w:rPr>
          <w:rFonts w:ascii="Times New Roman" w:eastAsia="Calibri" w:hAnsi="Times New Roman" w:cs="Times New Roman"/>
          <w:b/>
          <w:sz w:val="28"/>
          <w:szCs w:val="28"/>
          <w:lang w:eastAsia="ru-RU"/>
        </w:rPr>
      </w:pPr>
      <w:r w:rsidRPr="00384FC8">
        <w:rPr>
          <w:rFonts w:ascii="Times New Roman" w:eastAsia="Calibri" w:hAnsi="Times New Roman" w:cs="Times New Roman"/>
          <w:b/>
          <w:sz w:val="28"/>
          <w:szCs w:val="28"/>
          <w:lang w:eastAsia="ru-RU"/>
        </w:rPr>
        <w:t xml:space="preserve">Охорона здоров’я  </w:t>
      </w:r>
    </w:p>
    <w:p w:rsidR="00C306C5" w:rsidRPr="00384FC8" w:rsidRDefault="00C306C5" w:rsidP="00C306C5">
      <w:pPr>
        <w:spacing w:after="0" w:line="240" w:lineRule="auto"/>
        <w:ind w:firstLine="709"/>
        <w:jc w:val="both"/>
        <w:rPr>
          <w:rFonts w:ascii="Times New Roman" w:eastAsia="Calibri" w:hAnsi="Times New Roman" w:cs="Times New Roman"/>
          <w:sz w:val="28"/>
          <w:szCs w:val="28"/>
          <w:lang w:eastAsia="ru-RU"/>
        </w:rPr>
      </w:pPr>
      <w:r w:rsidRPr="00384FC8">
        <w:rPr>
          <w:rFonts w:ascii="Times New Roman" w:eastAsia="Calibri" w:hAnsi="Times New Roman" w:cs="Times New Roman"/>
          <w:sz w:val="28"/>
          <w:szCs w:val="28"/>
          <w:lang w:eastAsia="ru-RU"/>
        </w:rPr>
        <w:t xml:space="preserve">Пріоритетним значенням для розвитку галузі </w:t>
      </w:r>
      <w:r w:rsidRPr="00384FC8">
        <w:rPr>
          <w:rFonts w:ascii="Times New Roman" w:eastAsia="Calibri" w:hAnsi="Times New Roman" w:cs="Times New Roman"/>
          <w:b/>
          <w:sz w:val="28"/>
          <w:szCs w:val="28"/>
          <w:lang w:eastAsia="ru-RU"/>
        </w:rPr>
        <w:t>охорони здоров’я</w:t>
      </w:r>
      <w:r w:rsidRPr="00384FC8">
        <w:rPr>
          <w:rFonts w:ascii="Times New Roman" w:eastAsia="Calibri" w:hAnsi="Times New Roman" w:cs="Times New Roman"/>
          <w:sz w:val="28"/>
          <w:szCs w:val="28"/>
          <w:lang w:eastAsia="ru-RU"/>
        </w:rPr>
        <w:t xml:space="preserve"> є забезпечення надання амбулаторно - поліклінічної допомоги. Активізація роботи денних стаціонарів дала змогу зменшити рівень госпіталізації населення, що є позитивним показником, оскільки зменшує витрати на більш затратну стаціонарну допомогу.</w:t>
      </w:r>
    </w:p>
    <w:p w:rsidR="00C306C5" w:rsidRPr="00384FC8" w:rsidRDefault="00C306C5" w:rsidP="00C306C5">
      <w:pPr>
        <w:spacing w:after="0" w:line="276" w:lineRule="auto"/>
        <w:ind w:firstLine="709"/>
        <w:jc w:val="both"/>
        <w:rPr>
          <w:rFonts w:ascii="Times New Roman" w:eastAsia="Times New Roman" w:hAnsi="Times New Roman" w:cs="Times New Roman"/>
          <w:sz w:val="28"/>
          <w:szCs w:val="28"/>
          <w:lang w:eastAsia="ru-RU"/>
        </w:rPr>
      </w:pPr>
      <w:r w:rsidRPr="00384FC8">
        <w:rPr>
          <w:rFonts w:ascii="Times New Roman" w:eastAsia="Calibri" w:hAnsi="Times New Roman" w:cs="Times New Roman"/>
          <w:sz w:val="28"/>
          <w:szCs w:val="28"/>
          <w:lang w:eastAsia="ru-RU"/>
        </w:rPr>
        <w:t xml:space="preserve">З метою покращення соціальної сфери у галузі охорони здоров’я Роздільнянського району протягом 2015 – 2018 років були заплановані, виділені та освоєні кошті місцевих бюджетів на загальну суму – </w:t>
      </w:r>
      <w:r w:rsidRPr="00384FC8">
        <w:rPr>
          <w:rFonts w:ascii="Times New Roman" w:eastAsia="Calibri" w:hAnsi="Times New Roman" w:cs="Times New Roman"/>
          <w:b/>
          <w:sz w:val="28"/>
          <w:szCs w:val="28"/>
          <w:lang w:eastAsia="ru-RU"/>
        </w:rPr>
        <w:t>4470,3</w:t>
      </w:r>
      <w:r w:rsidRPr="00384FC8">
        <w:rPr>
          <w:rFonts w:ascii="Times New Roman" w:eastAsia="Calibri" w:hAnsi="Times New Roman" w:cs="Times New Roman"/>
          <w:sz w:val="28"/>
          <w:szCs w:val="28"/>
          <w:lang w:eastAsia="ru-RU"/>
        </w:rPr>
        <w:t xml:space="preserve"> тис. грн., тільки  у 2018 році  на  придбання  медичного обладнання  було  виділено </w:t>
      </w:r>
      <w:r w:rsidRPr="00384FC8">
        <w:rPr>
          <w:rFonts w:ascii="Times New Roman" w:eastAsia="Calibri" w:hAnsi="Times New Roman" w:cs="Times New Roman"/>
          <w:b/>
          <w:sz w:val="28"/>
          <w:szCs w:val="28"/>
          <w:lang w:eastAsia="ru-RU"/>
        </w:rPr>
        <w:t>3043,0</w:t>
      </w:r>
      <w:r w:rsidRPr="00384FC8">
        <w:rPr>
          <w:rFonts w:ascii="Times New Roman" w:eastAsia="Calibri" w:hAnsi="Times New Roman" w:cs="Times New Roman"/>
          <w:sz w:val="28"/>
          <w:szCs w:val="28"/>
          <w:lang w:eastAsia="ru-RU"/>
        </w:rPr>
        <w:t xml:space="preserve"> тис. грн.</w:t>
      </w:r>
      <w:r w:rsidRPr="00384FC8">
        <w:rPr>
          <w:rFonts w:ascii="Times New Roman" w:eastAsia="Times New Roman" w:hAnsi="Times New Roman" w:cs="Times New Roman"/>
          <w:sz w:val="28"/>
          <w:szCs w:val="28"/>
          <w:lang w:eastAsia="ru-RU"/>
        </w:rPr>
        <w:t xml:space="preserve">  Завдяки  делегуванню  коштів з  міського  бюджету  у сумі </w:t>
      </w:r>
      <w:r w:rsidRPr="00384FC8">
        <w:rPr>
          <w:rFonts w:ascii="Times New Roman" w:eastAsia="Times New Roman" w:hAnsi="Times New Roman" w:cs="Times New Roman"/>
          <w:b/>
          <w:sz w:val="28"/>
          <w:szCs w:val="28"/>
          <w:lang w:eastAsia="ru-RU"/>
        </w:rPr>
        <w:t xml:space="preserve">1500 </w:t>
      </w:r>
      <w:r w:rsidRPr="00384FC8">
        <w:rPr>
          <w:rFonts w:ascii="Times New Roman" w:eastAsia="Times New Roman" w:hAnsi="Times New Roman" w:cs="Times New Roman"/>
          <w:sz w:val="28"/>
          <w:szCs w:val="28"/>
          <w:lang w:eastAsia="ru-RU"/>
        </w:rPr>
        <w:t xml:space="preserve">тис. грн  та  частини  коштів районного бюджету  придбано медичне обладнання: </w:t>
      </w:r>
    </w:p>
    <w:p w:rsidR="00C306C5" w:rsidRPr="00384FC8" w:rsidRDefault="00C306C5" w:rsidP="00C306C5">
      <w:pPr>
        <w:numPr>
          <w:ilvl w:val="0"/>
          <w:numId w:val="22"/>
        </w:numPr>
        <w:spacing w:after="0" w:line="276" w:lineRule="auto"/>
        <w:ind w:firstLine="709"/>
        <w:jc w:val="both"/>
        <w:rPr>
          <w:rFonts w:ascii="Times New Roman" w:eastAsia="Times New Roman" w:hAnsi="Times New Roman" w:cs="Times New Roman"/>
          <w:sz w:val="28"/>
          <w:szCs w:val="28"/>
          <w:lang w:eastAsia="ru-RU"/>
        </w:rPr>
      </w:pPr>
      <w:proofErr w:type="spellStart"/>
      <w:r w:rsidRPr="00384FC8">
        <w:rPr>
          <w:rFonts w:ascii="Times New Roman" w:eastAsia="Times New Roman" w:hAnsi="Times New Roman" w:cs="Times New Roman"/>
          <w:sz w:val="28"/>
          <w:szCs w:val="28"/>
          <w:lang w:eastAsia="ru-RU"/>
        </w:rPr>
        <w:t>лапароскопічна</w:t>
      </w:r>
      <w:proofErr w:type="spellEnd"/>
      <w:r w:rsidRPr="00384FC8">
        <w:rPr>
          <w:rFonts w:ascii="Times New Roman" w:eastAsia="Times New Roman" w:hAnsi="Times New Roman" w:cs="Times New Roman"/>
          <w:sz w:val="28"/>
          <w:szCs w:val="28"/>
          <w:lang w:eastAsia="ru-RU"/>
        </w:rPr>
        <w:t xml:space="preserve"> стійка – 2299,7 тис грн.</w:t>
      </w:r>
    </w:p>
    <w:p w:rsidR="00C306C5" w:rsidRPr="00384FC8" w:rsidRDefault="00C306C5" w:rsidP="00C306C5">
      <w:pPr>
        <w:numPr>
          <w:ilvl w:val="0"/>
          <w:numId w:val="22"/>
        </w:numPr>
        <w:spacing w:after="0" w:line="276"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апарат штучної вентиляції легенів – 731,9 тис грн.</w:t>
      </w:r>
    </w:p>
    <w:p w:rsidR="00C306C5" w:rsidRPr="00384FC8" w:rsidRDefault="00C306C5" w:rsidP="00C306C5">
      <w:pPr>
        <w:spacing w:after="0" w:line="276"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Проведено  ремонти ремонт палати тимчасових затриманих – 25,0 тис грн. та  обробку дерев</w:t>
      </w:r>
      <w:r w:rsidRPr="00384FC8">
        <w:rPr>
          <w:rFonts w:ascii="Times New Roman" w:eastAsia="Times New Roman" w:hAnsi="Times New Roman" w:cs="Times New Roman"/>
          <w:sz w:val="28"/>
          <w:szCs w:val="28"/>
          <w:lang w:val="ru-RU" w:eastAsia="ru-RU"/>
        </w:rPr>
        <w:t>'</w:t>
      </w:r>
      <w:proofErr w:type="spellStart"/>
      <w:r w:rsidRPr="00384FC8">
        <w:rPr>
          <w:rFonts w:ascii="Times New Roman" w:eastAsia="Times New Roman" w:hAnsi="Times New Roman" w:cs="Times New Roman"/>
          <w:sz w:val="28"/>
          <w:szCs w:val="28"/>
          <w:lang w:val="ru-RU" w:eastAsia="ru-RU"/>
        </w:rPr>
        <w:t>ян</w:t>
      </w:r>
      <w:proofErr w:type="spellEnd"/>
      <w:r w:rsidRPr="00384FC8">
        <w:rPr>
          <w:rFonts w:ascii="Times New Roman" w:eastAsia="Times New Roman" w:hAnsi="Times New Roman" w:cs="Times New Roman"/>
          <w:sz w:val="28"/>
          <w:szCs w:val="28"/>
          <w:lang w:eastAsia="ru-RU"/>
        </w:rPr>
        <w:t>и</w:t>
      </w:r>
      <w:r w:rsidRPr="00384FC8">
        <w:rPr>
          <w:rFonts w:ascii="Times New Roman" w:eastAsia="Times New Roman" w:hAnsi="Times New Roman" w:cs="Times New Roman"/>
          <w:sz w:val="28"/>
          <w:szCs w:val="28"/>
          <w:lang w:val="ru-RU" w:eastAsia="ru-RU"/>
        </w:rPr>
        <w:t xml:space="preserve">х </w:t>
      </w:r>
      <w:proofErr w:type="spellStart"/>
      <w:r w:rsidRPr="00384FC8">
        <w:rPr>
          <w:rFonts w:ascii="Times New Roman" w:eastAsia="Times New Roman" w:hAnsi="Times New Roman" w:cs="Times New Roman"/>
          <w:sz w:val="28"/>
          <w:szCs w:val="28"/>
          <w:lang w:val="ru-RU" w:eastAsia="ru-RU"/>
        </w:rPr>
        <w:t>покр</w:t>
      </w:r>
      <w:proofErr w:type="spellEnd"/>
      <w:r w:rsidRPr="00384FC8">
        <w:rPr>
          <w:rFonts w:ascii="Times New Roman" w:eastAsia="Times New Roman" w:hAnsi="Times New Roman" w:cs="Times New Roman"/>
          <w:sz w:val="28"/>
          <w:szCs w:val="28"/>
          <w:lang w:eastAsia="ru-RU"/>
        </w:rPr>
        <w:t>і</w:t>
      </w:r>
      <w:proofErr w:type="spellStart"/>
      <w:r w:rsidRPr="00384FC8">
        <w:rPr>
          <w:rFonts w:ascii="Times New Roman" w:eastAsia="Times New Roman" w:hAnsi="Times New Roman" w:cs="Times New Roman"/>
          <w:sz w:val="28"/>
          <w:szCs w:val="28"/>
          <w:lang w:val="ru-RU" w:eastAsia="ru-RU"/>
        </w:rPr>
        <w:t>вель</w:t>
      </w:r>
      <w:proofErr w:type="spellEnd"/>
      <w:r w:rsidRPr="00384FC8">
        <w:rPr>
          <w:rFonts w:ascii="Times New Roman" w:eastAsia="Times New Roman" w:hAnsi="Times New Roman" w:cs="Times New Roman"/>
          <w:sz w:val="28"/>
          <w:szCs w:val="28"/>
          <w:lang w:val="ru-RU" w:eastAsia="ru-RU"/>
        </w:rPr>
        <w:t xml:space="preserve"> </w:t>
      </w:r>
      <w:r w:rsidRPr="00384FC8">
        <w:rPr>
          <w:rFonts w:ascii="Times New Roman" w:eastAsia="Times New Roman" w:hAnsi="Times New Roman" w:cs="Times New Roman"/>
          <w:sz w:val="28"/>
          <w:szCs w:val="28"/>
          <w:lang w:eastAsia="ru-RU"/>
        </w:rPr>
        <w:t xml:space="preserve">– 35,0 тис грн.. </w:t>
      </w:r>
    </w:p>
    <w:p w:rsidR="00C306C5" w:rsidRPr="00384FC8" w:rsidRDefault="00C306C5" w:rsidP="00C306C5">
      <w:pPr>
        <w:spacing w:after="0" w:line="276"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Для Роздільнянської ЦРЛ виділено кошти державного бюджету 3600,0 тис. грн  для придбання  апарату УЗІ. та 108 </w:t>
      </w:r>
      <w:proofErr w:type="spellStart"/>
      <w:r w:rsidRPr="00384FC8">
        <w:rPr>
          <w:rFonts w:ascii="Times New Roman" w:eastAsia="Times New Roman" w:hAnsi="Times New Roman" w:cs="Times New Roman"/>
          <w:sz w:val="28"/>
          <w:szCs w:val="28"/>
          <w:lang w:eastAsia="ru-RU"/>
        </w:rPr>
        <w:t>співфінасування</w:t>
      </w:r>
      <w:proofErr w:type="spellEnd"/>
      <w:r w:rsidRPr="00384FC8">
        <w:rPr>
          <w:rFonts w:ascii="Times New Roman" w:eastAsia="Times New Roman" w:hAnsi="Times New Roman" w:cs="Times New Roman"/>
          <w:sz w:val="28"/>
          <w:szCs w:val="28"/>
          <w:lang w:eastAsia="ru-RU"/>
        </w:rPr>
        <w:t xml:space="preserve">  районного бюджету (делегування коштів з  </w:t>
      </w:r>
      <w:proofErr w:type="spellStart"/>
      <w:r w:rsidRPr="00384FC8">
        <w:rPr>
          <w:rFonts w:ascii="Times New Roman" w:eastAsia="Times New Roman" w:hAnsi="Times New Roman" w:cs="Times New Roman"/>
          <w:sz w:val="28"/>
          <w:szCs w:val="28"/>
          <w:lang w:eastAsia="ru-RU"/>
        </w:rPr>
        <w:t>Степанівської</w:t>
      </w:r>
      <w:proofErr w:type="spellEnd"/>
      <w:r w:rsidRPr="00384FC8">
        <w:rPr>
          <w:rFonts w:ascii="Times New Roman" w:eastAsia="Times New Roman" w:hAnsi="Times New Roman" w:cs="Times New Roman"/>
          <w:sz w:val="28"/>
          <w:szCs w:val="28"/>
          <w:lang w:eastAsia="ru-RU"/>
        </w:rPr>
        <w:t xml:space="preserve"> </w:t>
      </w:r>
      <w:proofErr w:type="spellStart"/>
      <w:r w:rsidRPr="00384FC8">
        <w:rPr>
          <w:rFonts w:ascii="Times New Roman" w:eastAsia="Times New Roman" w:hAnsi="Times New Roman" w:cs="Times New Roman"/>
          <w:sz w:val="28"/>
          <w:szCs w:val="28"/>
          <w:lang w:eastAsia="ru-RU"/>
        </w:rPr>
        <w:t>сілсьької</w:t>
      </w:r>
      <w:proofErr w:type="spellEnd"/>
      <w:r w:rsidRPr="00384FC8">
        <w:rPr>
          <w:rFonts w:ascii="Times New Roman" w:eastAsia="Times New Roman" w:hAnsi="Times New Roman" w:cs="Times New Roman"/>
          <w:sz w:val="28"/>
          <w:szCs w:val="28"/>
          <w:lang w:eastAsia="ru-RU"/>
        </w:rPr>
        <w:t xml:space="preserve"> ради) </w:t>
      </w:r>
    </w:p>
    <w:p w:rsidR="00C306C5" w:rsidRPr="00384FC8" w:rsidRDefault="00C306C5" w:rsidP="00C306C5">
      <w:pPr>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З початку 2018 року розроблений план спроможної мережі надання первинної медичної допомоги, який включає в себе:</w:t>
      </w:r>
    </w:p>
    <w:p w:rsidR="00C306C5" w:rsidRPr="00384FC8" w:rsidRDefault="00C306C5" w:rsidP="00C306C5">
      <w:pPr>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АСМ (амбулаторія сімейної медицини) - 13,</w:t>
      </w:r>
    </w:p>
    <w:p w:rsidR="00C306C5" w:rsidRPr="00384FC8" w:rsidRDefault="00C306C5" w:rsidP="00C306C5">
      <w:pPr>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lastRenderedPageBreak/>
        <w:t>ПЗ (пункт здоров'я) -11,</w:t>
      </w:r>
    </w:p>
    <w:p w:rsidR="00C306C5" w:rsidRPr="00384FC8" w:rsidRDefault="00C306C5" w:rsidP="00C306C5">
      <w:pPr>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  тобто   кількість   амбулаторій сімейної  медицини  була збільшена  на 2 амбулаторії в с. Кам’янка та  с. Виноградар.</w:t>
      </w:r>
    </w:p>
    <w:p w:rsidR="00C306C5" w:rsidRPr="00384FC8" w:rsidRDefault="00C306C5" w:rsidP="00C306C5">
      <w:pPr>
        <w:spacing w:after="0" w:line="240" w:lineRule="auto"/>
        <w:ind w:firstLine="708"/>
        <w:jc w:val="both"/>
        <w:rPr>
          <w:rFonts w:ascii="Times New Roman" w:eastAsia="Calibri" w:hAnsi="Times New Roman" w:cs="Times New Roman"/>
          <w:sz w:val="28"/>
          <w:szCs w:val="28"/>
        </w:rPr>
      </w:pPr>
      <w:r w:rsidRPr="00384FC8">
        <w:rPr>
          <w:rFonts w:ascii="Times New Roman" w:eastAsia="Times New Roman" w:hAnsi="Times New Roman" w:cs="Times New Roman"/>
          <w:sz w:val="28"/>
          <w:szCs w:val="28"/>
          <w:lang w:eastAsia="ru-RU"/>
        </w:rPr>
        <w:t xml:space="preserve">У 2018 році   Роздільнянський район увійшов Державної програми нового будівництва, що фінансуються у 2018 році за рахунок субвенції з державного бюджету місцевим бюджетам на здійснення заходів, спрямованих на розвиток системи охорони здоров’я у сільській місцевості. Будівництво проводитиметься за  умови  співфінансування з  місцевих бюджетів  по 744,4 тис грн  з  кожної сільської ради. На даний час  органами  місцевого самоврядування -  </w:t>
      </w:r>
      <w:proofErr w:type="spellStart"/>
      <w:r w:rsidRPr="00384FC8">
        <w:rPr>
          <w:rFonts w:ascii="Times New Roman" w:eastAsia="Times New Roman" w:hAnsi="Times New Roman" w:cs="Times New Roman"/>
          <w:sz w:val="28"/>
          <w:szCs w:val="28"/>
          <w:lang w:eastAsia="ru-RU"/>
        </w:rPr>
        <w:t>Єгорівською</w:t>
      </w:r>
      <w:proofErr w:type="spellEnd"/>
      <w:r w:rsidRPr="00384FC8">
        <w:rPr>
          <w:rFonts w:ascii="Times New Roman" w:eastAsia="Times New Roman" w:hAnsi="Times New Roman" w:cs="Times New Roman"/>
          <w:sz w:val="28"/>
          <w:szCs w:val="28"/>
          <w:lang w:eastAsia="ru-RU"/>
        </w:rPr>
        <w:t xml:space="preserve">, </w:t>
      </w:r>
      <w:proofErr w:type="spellStart"/>
      <w:r w:rsidRPr="00384FC8">
        <w:rPr>
          <w:rFonts w:ascii="Times New Roman" w:eastAsia="Times New Roman" w:hAnsi="Times New Roman" w:cs="Times New Roman"/>
          <w:sz w:val="28"/>
          <w:szCs w:val="28"/>
          <w:lang w:eastAsia="ru-RU"/>
        </w:rPr>
        <w:t>Кам’янською</w:t>
      </w:r>
      <w:proofErr w:type="spellEnd"/>
      <w:r w:rsidRPr="00384FC8">
        <w:rPr>
          <w:rFonts w:ascii="Times New Roman" w:eastAsia="Times New Roman" w:hAnsi="Times New Roman" w:cs="Times New Roman"/>
          <w:sz w:val="28"/>
          <w:szCs w:val="28"/>
          <w:lang w:eastAsia="ru-RU"/>
        </w:rPr>
        <w:t xml:space="preserve">,  </w:t>
      </w:r>
      <w:proofErr w:type="spellStart"/>
      <w:r w:rsidRPr="00384FC8">
        <w:rPr>
          <w:rFonts w:ascii="Times New Roman" w:eastAsia="Times New Roman" w:hAnsi="Times New Roman" w:cs="Times New Roman"/>
          <w:sz w:val="28"/>
          <w:szCs w:val="28"/>
          <w:lang w:eastAsia="ru-RU"/>
        </w:rPr>
        <w:t>Яковлівською</w:t>
      </w:r>
      <w:proofErr w:type="spellEnd"/>
      <w:r w:rsidRPr="00384FC8">
        <w:rPr>
          <w:rFonts w:ascii="Times New Roman" w:eastAsia="Times New Roman" w:hAnsi="Times New Roman" w:cs="Times New Roman"/>
          <w:sz w:val="28"/>
          <w:szCs w:val="28"/>
          <w:lang w:eastAsia="ru-RU"/>
        </w:rPr>
        <w:t xml:space="preserve"> сільськими радами  проводиться  виготовлення дозвільної  документації  </w:t>
      </w:r>
      <w:r w:rsidRPr="00384FC8">
        <w:rPr>
          <w:rFonts w:ascii="Times New Roman" w:eastAsia="Calibri" w:hAnsi="Times New Roman" w:cs="Times New Roman"/>
          <w:sz w:val="28"/>
          <w:szCs w:val="28"/>
        </w:rPr>
        <w:t xml:space="preserve">будівництво 3 амбулаторій  з житлом для  лікарів  в селах Болгарка, Кам’янка, </w:t>
      </w:r>
      <w:proofErr w:type="spellStart"/>
      <w:r w:rsidRPr="00384FC8">
        <w:rPr>
          <w:rFonts w:ascii="Times New Roman" w:eastAsia="Calibri" w:hAnsi="Times New Roman" w:cs="Times New Roman"/>
          <w:sz w:val="28"/>
          <w:szCs w:val="28"/>
        </w:rPr>
        <w:t>Яковлівка</w:t>
      </w:r>
      <w:proofErr w:type="spellEnd"/>
      <w:r w:rsidRPr="00384FC8">
        <w:rPr>
          <w:rFonts w:ascii="Times New Roman" w:eastAsia="Calibri" w:hAnsi="Times New Roman" w:cs="Times New Roman"/>
          <w:sz w:val="28"/>
          <w:szCs w:val="28"/>
        </w:rPr>
        <w:t>. Вартість одного проекту складає  від 5944,0  до 6044 тис грн.</w:t>
      </w:r>
    </w:p>
    <w:p w:rsidR="00C306C5" w:rsidRPr="00384FC8" w:rsidRDefault="00C306C5" w:rsidP="00C306C5">
      <w:pPr>
        <w:spacing w:after="0" w:line="240" w:lineRule="auto"/>
        <w:ind w:firstLine="709"/>
        <w:jc w:val="both"/>
        <w:rPr>
          <w:rFonts w:ascii="Times New Roman" w:eastAsia="Times New Roman" w:hAnsi="Times New Roman" w:cs="Times New Roman"/>
          <w:sz w:val="28"/>
          <w:szCs w:val="28"/>
          <w:lang w:eastAsia="ru-RU"/>
        </w:rPr>
      </w:pPr>
    </w:p>
    <w:p w:rsidR="00C306C5" w:rsidRPr="00384FC8" w:rsidRDefault="00C306C5" w:rsidP="00C306C5">
      <w:pPr>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 За рахунок  районного бюджету  у 2018 році закуплено 10 ноутбуків для сімейних лікарів  амбулаторій сімейної медицини на суму 95,0 тис грн. </w:t>
      </w:r>
    </w:p>
    <w:p w:rsidR="00C306C5" w:rsidRPr="00384FC8" w:rsidRDefault="00C306C5" w:rsidP="00C306C5">
      <w:pPr>
        <w:spacing w:after="0" w:line="240" w:lineRule="auto"/>
        <w:ind w:firstLine="709"/>
        <w:jc w:val="both"/>
        <w:rPr>
          <w:rFonts w:ascii="Times New Roman" w:eastAsia="Calibri" w:hAnsi="Times New Roman" w:cs="Times New Roman"/>
          <w:sz w:val="28"/>
          <w:szCs w:val="28"/>
          <w:lang w:eastAsia="ru-RU"/>
        </w:rPr>
      </w:pPr>
      <w:r w:rsidRPr="00384FC8">
        <w:rPr>
          <w:rFonts w:ascii="Times New Roman" w:eastAsia="Calibri" w:hAnsi="Times New Roman" w:cs="Times New Roman"/>
          <w:sz w:val="28"/>
          <w:szCs w:val="28"/>
          <w:lang w:eastAsia="ru-RU"/>
        </w:rPr>
        <w:t xml:space="preserve">З 2016  року по 2018 рік   за  рахунок  коштів  органів місцевого самоврядування  проведено  капітальні  ремонти  </w:t>
      </w:r>
      <w:proofErr w:type="spellStart"/>
      <w:r w:rsidRPr="00384FC8">
        <w:rPr>
          <w:rFonts w:ascii="Times New Roman" w:eastAsia="Calibri" w:hAnsi="Times New Roman" w:cs="Times New Roman"/>
          <w:sz w:val="28"/>
          <w:szCs w:val="28"/>
          <w:lang w:eastAsia="ru-RU"/>
        </w:rPr>
        <w:t>Єреміївського</w:t>
      </w:r>
      <w:proofErr w:type="spellEnd"/>
      <w:r w:rsidRPr="00384FC8">
        <w:rPr>
          <w:rFonts w:ascii="Times New Roman" w:eastAsia="Calibri" w:hAnsi="Times New Roman" w:cs="Times New Roman"/>
          <w:sz w:val="28"/>
          <w:szCs w:val="28"/>
          <w:lang w:eastAsia="ru-RU"/>
        </w:rPr>
        <w:t xml:space="preserve"> ФАП Виноградарського ФАП, </w:t>
      </w:r>
      <w:proofErr w:type="spellStart"/>
      <w:r w:rsidRPr="00384FC8">
        <w:rPr>
          <w:rFonts w:ascii="Times New Roman" w:eastAsia="Calibri" w:hAnsi="Times New Roman" w:cs="Times New Roman"/>
          <w:sz w:val="28"/>
          <w:szCs w:val="28"/>
          <w:lang w:eastAsia="ru-RU"/>
        </w:rPr>
        <w:t>Степанівської</w:t>
      </w:r>
      <w:proofErr w:type="spellEnd"/>
      <w:r w:rsidRPr="00384FC8">
        <w:rPr>
          <w:rFonts w:ascii="Times New Roman" w:eastAsia="Calibri" w:hAnsi="Times New Roman" w:cs="Times New Roman"/>
          <w:sz w:val="28"/>
          <w:szCs w:val="28"/>
          <w:lang w:eastAsia="ru-RU"/>
        </w:rPr>
        <w:t xml:space="preserve"> АСМ на загальну суму  1219,5 тис. грн.</w:t>
      </w:r>
    </w:p>
    <w:p w:rsidR="00C306C5" w:rsidRPr="00384FC8" w:rsidRDefault="00C306C5" w:rsidP="00C306C5">
      <w:pPr>
        <w:spacing w:after="0" w:line="276"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За власні кошти (спеціальний рахунок) було придбано медичного обладнання на суму 512,6 тис грн., в т.ч. операційний стіл, камера для зберігання інструментів, установка системи </w:t>
      </w:r>
      <w:proofErr w:type="spellStart"/>
      <w:r w:rsidRPr="00384FC8">
        <w:rPr>
          <w:rFonts w:ascii="Times New Roman" w:eastAsia="Times New Roman" w:hAnsi="Times New Roman" w:cs="Times New Roman"/>
          <w:sz w:val="28"/>
          <w:szCs w:val="28"/>
          <w:lang w:eastAsia="ru-RU"/>
        </w:rPr>
        <w:t>лікув</w:t>
      </w:r>
      <w:proofErr w:type="spellEnd"/>
      <w:r w:rsidRPr="00384FC8">
        <w:rPr>
          <w:rFonts w:ascii="Times New Roman" w:eastAsia="Times New Roman" w:hAnsi="Times New Roman" w:cs="Times New Roman"/>
          <w:sz w:val="28"/>
          <w:szCs w:val="28"/>
          <w:lang w:eastAsia="ru-RU"/>
        </w:rPr>
        <w:t xml:space="preserve">. </w:t>
      </w:r>
      <w:proofErr w:type="spellStart"/>
      <w:r w:rsidRPr="00384FC8">
        <w:rPr>
          <w:rFonts w:ascii="Times New Roman" w:eastAsia="Times New Roman" w:hAnsi="Times New Roman" w:cs="Times New Roman"/>
          <w:sz w:val="28"/>
          <w:szCs w:val="28"/>
          <w:lang w:eastAsia="ru-RU"/>
        </w:rPr>
        <w:t>газозабезпечення</w:t>
      </w:r>
      <w:proofErr w:type="spellEnd"/>
      <w:r w:rsidRPr="00384FC8">
        <w:rPr>
          <w:rFonts w:ascii="Times New Roman" w:eastAsia="Times New Roman" w:hAnsi="Times New Roman" w:cs="Times New Roman"/>
          <w:sz w:val="28"/>
          <w:szCs w:val="28"/>
          <w:lang w:eastAsia="ru-RU"/>
        </w:rPr>
        <w:t xml:space="preserve">, ліжка, матраци,утилізатор, </w:t>
      </w:r>
      <w:proofErr w:type="spellStart"/>
      <w:r w:rsidRPr="00384FC8">
        <w:rPr>
          <w:rFonts w:ascii="Times New Roman" w:eastAsia="Times New Roman" w:hAnsi="Times New Roman" w:cs="Times New Roman"/>
          <w:sz w:val="28"/>
          <w:szCs w:val="28"/>
          <w:lang w:eastAsia="ru-RU"/>
        </w:rPr>
        <w:t>коагулометр</w:t>
      </w:r>
      <w:proofErr w:type="spellEnd"/>
      <w:r w:rsidRPr="00384FC8">
        <w:rPr>
          <w:rFonts w:ascii="Times New Roman" w:eastAsia="Times New Roman" w:hAnsi="Times New Roman" w:cs="Times New Roman"/>
          <w:sz w:val="28"/>
          <w:szCs w:val="28"/>
          <w:lang w:eastAsia="ru-RU"/>
        </w:rPr>
        <w:t>, оргтехніка.</w:t>
      </w:r>
    </w:p>
    <w:p w:rsidR="00C306C5" w:rsidRPr="00384FC8" w:rsidRDefault="00C306C5" w:rsidP="00C306C5">
      <w:pPr>
        <w:spacing w:after="0" w:line="276"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Для підтримки молодих спеціалістів, які приходять до нас працювати виділено 126,0 тис грн. на допомогу на витрати житлово-комунальних послуг. </w:t>
      </w:r>
    </w:p>
    <w:p w:rsidR="00C306C5" w:rsidRPr="00384FC8" w:rsidRDefault="00C306C5" w:rsidP="00C306C5">
      <w:pPr>
        <w:spacing w:after="0" w:line="360" w:lineRule="auto"/>
        <w:ind w:left="360" w:firstLine="709"/>
        <w:jc w:val="both"/>
        <w:rPr>
          <w:rFonts w:ascii="Times New Roman" w:eastAsia="Times New Roman" w:hAnsi="Times New Roman" w:cs="Times New Roman"/>
          <w:b/>
          <w:sz w:val="24"/>
          <w:szCs w:val="24"/>
          <w:lang w:eastAsia="ru-RU"/>
        </w:rPr>
      </w:pPr>
    </w:p>
    <w:p w:rsidR="00C306C5" w:rsidRPr="00384FC8" w:rsidRDefault="00C306C5" w:rsidP="00132F7E">
      <w:pPr>
        <w:spacing w:after="0" w:line="240" w:lineRule="auto"/>
        <w:jc w:val="both"/>
        <w:rPr>
          <w:rFonts w:ascii="Times New Roman" w:hAnsi="Times New Roman" w:cs="Times New Roman"/>
          <w:b/>
          <w:sz w:val="28"/>
          <w:szCs w:val="28"/>
        </w:rPr>
      </w:pPr>
    </w:p>
    <w:p w:rsidR="00F41D82" w:rsidRPr="00384FC8" w:rsidRDefault="00EB404E" w:rsidP="00132F7E">
      <w:pPr>
        <w:spacing w:after="0" w:line="240" w:lineRule="auto"/>
        <w:jc w:val="both"/>
        <w:rPr>
          <w:rFonts w:ascii="Times New Roman" w:hAnsi="Times New Roman" w:cs="Times New Roman"/>
          <w:b/>
          <w:sz w:val="28"/>
          <w:szCs w:val="28"/>
        </w:rPr>
      </w:pPr>
      <w:r w:rsidRPr="00384FC8">
        <w:rPr>
          <w:rFonts w:ascii="Times New Roman" w:hAnsi="Times New Roman" w:cs="Times New Roman"/>
          <w:b/>
          <w:sz w:val="28"/>
          <w:szCs w:val="28"/>
        </w:rPr>
        <w:t>К</w:t>
      </w:r>
      <w:r w:rsidR="00405633" w:rsidRPr="00384FC8">
        <w:rPr>
          <w:rFonts w:ascii="Times New Roman" w:hAnsi="Times New Roman" w:cs="Times New Roman"/>
          <w:b/>
          <w:sz w:val="28"/>
          <w:szCs w:val="28"/>
        </w:rPr>
        <w:t>ультура.</w:t>
      </w:r>
    </w:p>
    <w:p w:rsidR="00405633" w:rsidRPr="00384FC8" w:rsidRDefault="00405633" w:rsidP="00132F7E">
      <w:pPr>
        <w:spacing w:after="0" w:line="240" w:lineRule="auto"/>
        <w:jc w:val="both"/>
        <w:rPr>
          <w:rFonts w:ascii="Times New Roman" w:hAnsi="Times New Roman" w:cs="Times New Roman"/>
          <w:b/>
          <w:sz w:val="28"/>
          <w:szCs w:val="28"/>
        </w:rPr>
      </w:pPr>
    </w:p>
    <w:p w:rsidR="00583EA3" w:rsidRPr="00384FC8" w:rsidRDefault="00583EA3" w:rsidP="00132F7E">
      <w:pPr>
        <w:autoSpaceDE w:val="0"/>
        <w:autoSpaceDN w:val="0"/>
        <w:spacing w:after="0" w:line="240" w:lineRule="auto"/>
        <w:ind w:firstLine="502"/>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Роздільнянськ</w:t>
      </w:r>
      <w:r w:rsidR="0019234B" w:rsidRPr="00384FC8">
        <w:rPr>
          <w:rFonts w:ascii="Times New Roman" w:eastAsia="Times New Roman" w:hAnsi="Times New Roman" w:cs="Times New Roman"/>
          <w:sz w:val="28"/>
          <w:szCs w:val="28"/>
          <w:lang w:eastAsia="ru-RU"/>
        </w:rPr>
        <w:t>а</w:t>
      </w:r>
      <w:r w:rsidRPr="00384FC8">
        <w:rPr>
          <w:rFonts w:ascii="Times New Roman" w:eastAsia="Times New Roman" w:hAnsi="Times New Roman" w:cs="Times New Roman"/>
          <w:sz w:val="28"/>
          <w:szCs w:val="28"/>
          <w:lang w:eastAsia="ru-RU"/>
        </w:rPr>
        <w:t xml:space="preserve"> районн</w:t>
      </w:r>
      <w:r w:rsidR="0019234B" w:rsidRPr="00384FC8">
        <w:rPr>
          <w:rFonts w:ascii="Times New Roman" w:eastAsia="Times New Roman" w:hAnsi="Times New Roman" w:cs="Times New Roman"/>
          <w:sz w:val="28"/>
          <w:szCs w:val="28"/>
          <w:lang w:eastAsia="ru-RU"/>
        </w:rPr>
        <w:t>а</w:t>
      </w:r>
      <w:r w:rsidRPr="00384FC8">
        <w:rPr>
          <w:rFonts w:ascii="Times New Roman" w:eastAsia="Times New Roman" w:hAnsi="Times New Roman" w:cs="Times New Roman"/>
          <w:sz w:val="28"/>
          <w:szCs w:val="28"/>
          <w:lang w:eastAsia="ru-RU"/>
        </w:rPr>
        <w:t xml:space="preserve"> </w:t>
      </w:r>
      <w:r w:rsidR="00F76F86" w:rsidRPr="00384FC8">
        <w:rPr>
          <w:rFonts w:ascii="Times New Roman" w:eastAsia="Times New Roman" w:hAnsi="Times New Roman" w:cs="Times New Roman"/>
          <w:sz w:val="28"/>
          <w:szCs w:val="28"/>
          <w:lang w:eastAsia="ru-RU"/>
        </w:rPr>
        <w:t>державна</w:t>
      </w:r>
      <w:r w:rsidRPr="00384FC8">
        <w:rPr>
          <w:rFonts w:ascii="Times New Roman" w:eastAsia="Times New Roman" w:hAnsi="Times New Roman" w:cs="Times New Roman"/>
          <w:sz w:val="28"/>
          <w:szCs w:val="28"/>
          <w:lang w:eastAsia="ru-RU"/>
        </w:rPr>
        <w:t xml:space="preserve"> адміністраці</w:t>
      </w:r>
      <w:r w:rsidR="0019234B" w:rsidRPr="00384FC8">
        <w:rPr>
          <w:rFonts w:ascii="Times New Roman" w:eastAsia="Times New Roman" w:hAnsi="Times New Roman" w:cs="Times New Roman"/>
          <w:sz w:val="28"/>
          <w:szCs w:val="28"/>
          <w:lang w:eastAsia="ru-RU"/>
        </w:rPr>
        <w:t>я</w:t>
      </w:r>
      <w:r w:rsidRPr="00384FC8">
        <w:rPr>
          <w:rFonts w:ascii="Times New Roman" w:eastAsia="Times New Roman" w:hAnsi="Times New Roman" w:cs="Times New Roman"/>
          <w:sz w:val="28"/>
          <w:szCs w:val="28"/>
          <w:lang w:eastAsia="ru-RU"/>
        </w:rPr>
        <w:t xml:space="preserve">, відповідно до покладених на </w:t>
      </w:r>
      <w:r w:rsidR="0019234B" w:rsidRPr="00384FC8">
        <w:rPr>
          <w:rFonts w:ascii="Times New Roman" w:eastAsia="Times New Roman" w:hAnsi="Times New Roman" w:cs="Times New Roman"/>
          <w:sz w:val="28"/>
          <w:szCs w:val="28"/>
          <w:lang w:eastAsia="ru-RU"/>
        </w:rPr>
        <w:t>неї</w:t>
      </w:r>
      <w:r w:rsidRPr="00384FC8">
        <w:rPr>
          <w:rFonts w:ascii="Times New Roman" w:eastAsia="Times New Roman" w:hAnsi="Times New Roman" w:cs="Times New Roman"/>
          <w:sz w:val="28"/>
          <w:szCs w:val="28"/>
          <w:lang w:eastAsia="ru-RU"/>
        </w:rPr>
        <w:t xml:space="preserve"> завдань забезпечує реалізацію державної політики у сфері культури, туризму, охорони культурної спадщини, сприяє вільному розвитку культурно-мистецьких процесів, бере участь у розробленні та виконанні  державних та регіональних цільових програм. В районі функціонує необхідний комплекс закладів культури:  64 установи районного підпорядкування  (31 бібліотека, 29 клубних закладів, 2 музеї, 2 школи естетичного виховання).</w:t>
      </w:r>
    </w:p>
    <w:p w:rsidR="00687E13" w:rsidRPr="00384FC8" w:rsidRDefault="00687E13" w:rsidP="00132F7E">
      <w:pPr>
        <w:tabs>
          <w:tab w:val="left" w:pos="720"/>
        </w:tabs>
        <w:autoSpaceDE w:val="0"/>
        <w:autoSpaceDN w:val="0"/>
        <w:spacing w:after="0" w:line="240" w:lineRule="auto"/>
        <w:ind w:right="-54" w:firstLine="502"/>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Провідну роль в процесі збереження національної культурної спадщини, народних традицій, звичаїв, </w:t>
      </w:r>
      <w:r w:rsidR="00F76F86" w:rsidRPr="00384FC8">
        <w:rPr>
          <w:rFonts w:ascii="Times New Roman" w:eastAsia="Times New Roman" w:hAnsi="Times New Roman" w:cs="Times New Roman"/>
          <w:sz w:val="28"/>
          <w:szCs w:val="28"/>
          <w:lang w:eastAsia="ru-RU"/>
        </w:rPr>
        <w:t>ремесл</w:t>
      </w:r>
      <w:r w:rsidRPr="00384FC8">
        <w:rPr>
          <w:rFonts w:ascii="Times New Roman" w:eastAsia="Times New Roman" w:hAnsi="Times New Roman" w:cs="Times New Roman"/>
          <w:sz w:val="28"/>
          <w:szCs w:val="28"/>
          <w:lang w:eastAsia="ru-RU"/>
        </w:rPr>
        <w:t xml:space="preserve"> відіграють </w:t>
      </w:r>
      <w:r w:rsidRPr="00384FC8">
        <w:rPr>
          <w:rFonts w:ascii="Times New Roman" w:eastAsia="Times New Roman" w:hAnsi="Times New Roman" w:cs="Times New Roman"/>
          <w:b/>
          <w:sz w:val="28"/>
          <w:szCs w:val="28"/>
          <w:lang w:eastAsia="ru-RU"/>
        </w:rPr>
        <w:t>клубні заклади</w:t>
      </w:r>
      <w:r w:rsidRPr="00384FC8">
        <w:rPr>
          <w:rFonts w:ascii="Times New Roman" w:eastAsia="Times New Roman" w:hAnsi="Times New Roman" w:cs="Times New Roman"/>
          <w:sz w:val="28"/>
          <w:szCs w:val="28"/>
          <w:lang w:eastAsia="ru-RU"/>
        </w:rPr>
        <w:t xml:space="preserve"> Роздільнянщини. Постійно діючих протягом року угрупувань – </w:t>
      </w:r>
      <w:r w:rsidR="00A90157" w:rsidRPr="00384FC8">
        <w:rPr>
          <w:rFonts w:ascii="Times New Roman" w:eastAsia="Times New Roman" w:hAnsi="Times New Roman" w:cs="Times New Roman"/>
          <w:sz w:val="28"/>
          <w:szCs w:val="28"/>
          <w:lang w:eastAsia="ru-RU"/>
        </w:rPr>
        <w:t>110</w:t>
      </w:r>
      <w:r w:rsidRPr="00384FC8">
        <w:rPr>
          <w:rFonts w:ascii="Times New Roman" w:eastAsia="Times New Roman" w:hAnsi="Times New Roman" w:cs="Times New Roman"/>
          <w:sz w:val="28"/>
          <w:szCs w:val="28"/>
          <w:lang w:eastAsia="ru-RU"/>
        </w:rPr>
        <w:t xml:space="preserve">:  </w:t>
      </w:r>
      <w:r w:rsidR="00A90157" w:rsidRPr="00384FC8">
        <w:rPr>
          <w:rFonts w:ascii="Times New Roman" w:eastAsia="Times New Roman" w:hAnsi="Times New Roman" w:cs="Times New Roman"/>
          <w:sz w:val="28"/>
          <w:szCs w:val="28"/>
          <w:lang w:eastAsia="ru-RU"/>
        </w:rPr>
        <w:t>99</w:t>
      </w:r>
      <w:r w:rsidRPr="00384FC8">
        <w:rPr>
          <w:rFonts w:ascii="Times New Roman" w:eastAsia="Times New Roman" w:hAnsi="Times New Roman" w:cs="Times New Roman"/>
          <w:sz w:val="28"/>
          <w:szCs w:val="28"/>
          <w:lang w:eastAsia="ru-RU"/>
        </w:rPr>
        <w:t xml:space="preserve"> аматорських художніх колективів, </w:t>
      </w:r>
      <w:r w:rsidR="00A90157" w:rsidRPr="00384FC8">
        <w:rPr>
          <w:rFonts w:ascii="Times New Roman" w:eastAsia="Times New Roman" w:hAnsi="Times New Roman" w:cs="Times New Roman"/>
          <w:sz w:val="28"/>
          <w:szCs w:val="28"/>
          <w:lang w:eastAsia="ru-RU"/>
        </w:rPr>
        <w:t>10</w:t>
      </w:r>
      <w:r w:rsidRPr="00384FC8">
        <w:rPr>
          <w:rFonts w:ascii="Times New Roman" w:eastAsia="Times New Roman" w:hAnsi="Times New Roman" w:cs="Times New Roman"/>
          <w:sz w:val="28"/>
          <w:szCs w:val="28"/>
          <w:lang w:eastAsia="ru-RU"/>
        </w:rPr>
        <w:t xml:space="preserve"> з яких мають звання “народний ”, 1 – «зразковий». </w:t>
      </w:r>
    </w:p>
    <w:p w:rsidR="00687E13" w:rsidRPr="00384FC8" w:rsidRDefault="00687E13" w:rsidP="00132F7E">
      <w:pPr>
        <w:tabs>
          <w:tab w:val="left" w:pos="720"/>
        </w:tabs>
        <w:autoSpaceDE w:val="0"/>
        <w:autoSpaceDN w:val="0"/>
        <w:spacing w:after="0" w:line="240" w:lineRule="auto"/>
        <w:ind w:right="-54" w:firstLine="360"/>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ab/>
        <w:t xml:space="preserve">Діяльність закладів культури району спрямовується на всебічне виховання людини, розвиток творчих здібностей, задоволення духовних і </w:t>
      </w:r>
      <w:r w:rsidRPr="00384FC8">
        <w:rPr>
          <w:rFonts w:ascii="Times New Roman" w:eastAsia="Times New Roman" w:hAnsi="Times New Roman" w:cs="Times New Roman"/>
          <w:sz w:val="28"/>
          <w:szCs w:val="28"/>
          <w:lang w:eastAsia="ru-RU"/>
        </w:rPr>
        <w:lastRenderedPageBreak/>
        <w:t xml:space="preserve">культурних потреб, сприяння забезпеченню </w:t>
      </w:r>
      <w:proofErr w:type="spellStart"/>
      <w:r w:rsidRPr="00384FC8">
        <w:rPr>
          <w:rFonts w:ascii="Times New Roman" w:eastAsia="Times New Roman" w:hAnsi="Times New Roman" w:cs="Times New Roman"/>
          <w:sz w:val="28"/>
          <w:szCs w:val="28"/>
          <w:lang w:eastAsia="ru-RU"/>
        </w:rPr>
        <w:t>освітньо-культурних</w:t>
      </w:r>
      <w:proofErr w:type="spellEnd"/>
      <w:r w:rsidRPr="00384FC8">
        <w:rPr>
          <w:rFonts w:ascii="Times New Roman" w:eastAsia="Times New Roman" w:hAnsi="Times New Roman" w:cs="Times New Roman"/>
          <w:sz w:val="28"/>
          <w:szCs w:val="28"/>
          <w:lang w:eastAsia="ru-RU"/>
        </w:rPr>
        <w:t xml:space="preserve"> потреб дітей, створення умов для їх творчого, інтелектуального, духовного та фізичного розвитку, виявлення і підтримки талановитих та обдарованих дітей.</w:t>
      </w:r>
    </w:p>
    <w:p w:rsidR="00687E13" w:rsidRPr="00384FC8" w:rsidRDefault="00687E13" w:rsidP="00132F7E">
      <w:pPr>
        <w:widowControl w:val="0"/>
        <w:tabs>
          <w:tab w:val="left" w:pos="720"/>
        </w:tabs>
        <w:spacing w:after="0" w:line="240" w:lineRule="auto"/>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ab/>
        <w:t>Важливою складовою інформаційного та освітнього простору є діяльність бібліотек району.  Бібліотечним обслуговуванням за 201</w:t>
      </w:r>
      <w:r w:rsidR="00A90157" w:rsidRPr="00384FC8">
        <w:rPr>
          <w:rFonts w:ascii="Times New Roman" w:eastAsia="Times New Roman" w:hAnsi="Times New Roman" w:cs="Times New Roman"/>
          <w:sz w:val="28"/>
          <w:szCs w:val="28"/>
          <w:lang w:eastAsia="ru-RU"/>
        </w:rPr>
        <w:t>8</w:t>
      </w:r>
      <w:r w:rsidRPr="00384FC8">
        <w:rPr>
          <w:rFonts w:ascii="Times New Roman" w:eastAsia="Times New Roman" w:hAnsi="Times New Roman" w:cs="Times New Roman"/>
          <w:sz w:val="28"/>
          <w:szCs w:val="28"/>
          <w:lang w:eastAsia="ru-RU"/>
        </w:rPr>
        <w:t xml:space="preserve"> рік охоплено </w:t>
      </w:r>
      <w:r w:rsidR="00A90157" w:rsidRPr="00384FC8">
        <w:rPr>
          <w:rFonts w:ascii="Times New Roman" w:eastAsia="Times New Roman" w:hAnsi="Times New Roman" w:cs="Times New Roman"/>
          <w:sz w:val="28"/>
          <w:szCs w:val="28"/>
          <w:lang w:eastAsia="ru-RU"/>
        </w:rPr>
        <w:t>18</w:t>
      </w:r>
      <w:r w:rsidRPr="00384FC8">
        <w:rPr>
          <w:rFonts w:ascii="Times New Roman" w:eastAsia="Times New Roman" w:hAnsi="Times New Roman" w:cs="Times New Roman"/>
          <w:sz w:val="28"/>
          <w:szCs w:val="28"/>
          <w:lang w:eastAsia="ru-RU"/>
        </w:rPr>
        <w:t>,</w:t>
      </w:r>
      <w:r w:rsidR="00A90157" w:rsidRPr="00384FC8">
        <w:rPr>
          <w:rFonts w:ascii="Times New Roman" w:eastAsia="Times New Roman" w:hAnsi="Times New Roman" w:cs="Times New Roman"/>
          <w:sz w:val="28"/>
          <w:szCs w:val="28"/>
          <w:lang w:eastAsia="ru-RU"/>
        </w:rPr>
        <w:t xml:space="preserve">003 </w:t>
      </w:r>
      <w:r w:rsidRPr="00384FC8">
        <w:rPr>
          <w:rFonts w:ascii="Times New Roman" w:eastAsia="Times New Roman" w:hAnsi="Times New Roman" w:cs="Times New Roman"/>
          <w:sz w:val="28"/>
          <w:szCs w:val="28"/>
          <w:lang w:eastAsia="ru-RU"/>
        </w:rPr>
        <w:t xml:space="preserve">тис. чоловік. Бібліотечний фонд складає </w:t>
      </w:r>
      <w:r w:rsidR="00A90157" w:rsidRPr="00384FC8">
        <w:rPr>
          <w:rFonts w:ascii="Times New Roman" w:eastAsia="Times New Roman" w:hAnsi="Times New Roman" w:cs="Times New Roman"/>
          <w:sz w:val="28"/>
          <w:szCs w:val="28"/>
          <w:lang w:eastAsia="ru-RU"/>
        </w:rPr>
        <w:t>476,621</w:t>
      </w:r>
      <w:r w:rsidRPr="00384FC8">
        <w:rPr>
          <w:rFonts w:ascii="Times New Roman" w:eastAsia="Times New Roman" w:hAnsi="Times New Roman" w:cs="Times New Roman"/>
          <w:sz w:val="28"/>
          <w:szCs w:val="28"/>
          <w:lang w:eastAsia="ru-RU"/>
        </w:rPr>
        <w:t xml:space="preserve">тис. примірників. За звітній період було придбано </w:t>
      </w:r>
      <w:r w:rsidR="00A90157" w:rsidRPr="00384FC8">
        <w:rPr>
          <w:rFonts w:ascii="Times New Roman" w:hAnsi="Times New Roman" w:cs="Times New Roman"/>
          <w:sz w:val="28"/>
          <w:szCs w:val="28"/>
        </w:rPr>
        <w:t>2465</w:t>
      </w:r>
      <w:r w:rsidRPr="00384FC8">
        <w:rPr>
          <w:rFonts w:ascii="Times New Roman" w:eastAsia="Times New Roman" w:hAnsi="Times New Roman" w:cs="Times New Roman"/>
          <w:sz w:val="28"/>
          <w:szCs w:val="28"/>
          <w:lang w:eastAsia="ru-RU"/>
        </w:rPr>
        <w:t xml:space="preserve"> примірники.</w:t>
      </w:r>
    </w:p>
    <w:p w:rsidR="00687E13" w:rsidRPr="00384FC8" w:rsidRDefault="00687E13" w:rsidP="00132F7E">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У мережі інформаційно-просвітницької діяльності та </w:t>
      </w:r>
      <w:proofErr w:type="spellStart"/>
      <w:r w:rsidRPr="00384FC8">
        <w:rPr>
          <w:rFonts w:ascii="Times New Roman" w:eastAsia="Times New Roman" w:hAnsi="Times New Roman" w:cs="Times New Roman"/>
          <w:sz w:val="28"/>
          <w:szCs w:val="28"/>
          <w:lang w:eastAsia="ru-RU"/>
        </w:rPr>
        <w:t>культурно-дозвіллєвої</w:t>
      </w:r>
      <w:proofErr w:type="spellEnd"/>
      <w:r w:rsidRPr="00384FC8">
        <w:rPr>
          <w:rFonts w:ascii="Times New Roman" w:eastAsia="Times New Roman" w:hAnsi="Times New Roman" w:cs="Times New Roman"/>
          <w:sz w:val="28"/>
          <w:szCs w:val="28"/>
          <w:lang w:eastAsia="ru-RU"/>
        </w:rPr>
        <w:t xml:space="preserve"> роботи в закладах культури та мистецтв за 201</w:t>
      </w:r>
      <w:r w:rsidR="00A90157" w:rsidRPr="00384FC8">
        <w:rPr>
          <w:rFonts w:ascii="Times New Roman" w:eastAsia="Times New Roman" w:hAnsi="Times New Roman" w:cs="Times New Roman"/>
          <w:sz w:val="28"/>
          <w:szCs w:val="28"/>
          <w:lang w:eastAsia="ru-RU"/>
        </w:rPr>
        <w:t>8</w:t>
      </w:r>
      <w:r w:rsidRPr="00384FC8">
        <w:rPr>
          <w:rFonts w:ascii="Times New Roman" w:eastAsia="Times New Roman" w:hAnsi="Times New Roman" w:cs="Times New Roman"/>
          <w:sz w:val="28"/>
          <w:szCs w:val="28"/>
          <w:lang w:eastAsia="ru-RU"/>
        </w:rPr>
        <w:t xml:space="preserve"> року було проведено комплекс заходів національно-патріотичного, духовного та культурного спрямування за різними напрямками діяльності. Зокрема:</w:t>
      </w:r>
    </w:p>
    <w:p w:rsidR="00A90157" w:rsidRPr="00384FC8" w:rsidRDefault="00A90157" w:rsidP="00A90157">
      <w:pPr>
        <w:numPr>
          <w:ilvl w:val="0"/>
          <w:numId w:val="8"/>
        </w:numPr>
        <w:autoSpaceDE w:val="0"/>
        <w:autoSpaceDN w:val="0"/>
        <w:spacing w:after="0" w:line="240" w:lineRule="auto"/>
        <w:ind w:left="0" w:right="-180"/>
        <w:jc w:val="both"/>
        <w:rPr>
          <w:rFonts w:ascii="Times New Roman" w:hAnsi="Times New Roman" w:cs="Times New Roman"/>
          <w:sz w:val="28"/>
          <w:szCs w:val="28"/>
        </w:rPr>
      </w:pPr>
      <w:r w:rsidRPr="00384FC8">
        <w:rPr>
          <w:rFonts w:ascii="Times New Roman" w:hAnsi="Times New Roman" w:cs="Times New Roman"/>
          <w:b/>
          <w:sz w:val="28"/>
          <w:szCs w:val="28"/>
        </w:rPr>
        <w:t>Популяризація і відродження народних традицій</w:t>
      </w:r>
      <w:r w:rsidRPr="00384FC8">
        <w:rPr>
          <w:rFonts w:ascii="Times New Roman" w:hAnsi="Times New Roman" w:cs="Times New Roman"/>
          <w:sz w:val="28"/>
          <w:szCs w:val="28"/>
        </w:rPr>
        <w:t xml:space="preserve"> (традиційний районний фестиваль вертепів; свято Водохреща, заходи до Дня Святого Миколая тощо);</w:t>
      </w:r>
    </w:p>
    <w:p w:rsidR="00A90157" w:rsidRPr="00384FC8" w:rsidRDefault="00A90157" w:rsidP="00A90157">
      <w:pPr>
        <w:numPr>
          <w:ilvl w:val="0"/>
          <w:numId w:val="8"/>
        </w:numPr>
        <w:autoSpaceDE w:val="0"/>
        <w:autoSpaceDN w:val="0"/>
        <w:spacing w:after="0" w:line="240" w:lineRule="auto"/>
        <w:ind w:left="0" w:right="-180"/>
        <w:jc w:val="both"/>
        <w:rPr>
          <w:rFonts w:ascii="Times New Roman" w:hAnsi="Times New Roman" w:cs="Times New Roman"/>
          <w:sz w:val="28"/>
          <w:szCs w:val="28"/>
        </w:rPr>
      </w:pPr>
      <w:r w:rsidRPr="00384FC8">
        <w:rPr>
          <w:rFonts w:ascii="Times New Roman" w:hAnsi="Times New Roman" w:cs="Times New Roman"/>
          <w:b/>
          <w:sz w:val="28"/>
          <w:szCs w:val="28"/>
        </w:rPr>
        <w:t>Виховання національної єдності та почуття історичної значущості подій минулого</w:t>
      </w:r>
      <w:r w:rsidRPr="00384FC8">
        <w:rPr>
          <w:rFonts w:ascii="Times New Roman" w:hAnsi="Times New Roman" w:cs="Times New Roman"/>
          <w:sz w:val="28"/>
          <w:szCs w:val="28"/>
        </w:rPr>
        <w:t xml:space="preserve"> (День Соборності України; </w:t>
      </w:r>
      <w:proofErr w:type="spellStart"/>
      <w:r w:rsidRPr="00384FC8">
        <w:rPr>
          <w:rFonts w:ascii="Times New Roman" w:hAnsi="Times New Roman" w:cs="Times New Roman"/>
          <w:sz w:val="28"/>
          <w:szCs w:val="28"/>
        </w:rPr>
        <w:t>відеостенд</w:t>
      </w:r>
      <w:proofErr w:type="spellEnd"/>
      <w:r w:rsidRPr="00384FC8">
        <w:rPr>
          <w:rFonts w:ascii="Times New Roman" w:hAnsi="Times New Roman" w:cs="Times New Roman"/>
          <w:sz w:val="28"/>
          <w:szCs w:val="28"/>
        </w:rPr>
        <w:t xml:space="preserve"> «Про заходи з відзначення 100-річчя подій Української революції 1917-1921 років»; святковий концерт до Дня Конституції України; мітинг до Дня Прапора України; мітинг та концерт до Дня Незалежності України; свято до Дня Захисника України та Дня козацтва; захід до Дня Гідності та Свободи тощо);</w:t>
      </w:r>
    </w:p>
    <w:p w:rsidR="00A90157" w:rsidRPr="00384FC8" w:rsidRDefault="00A90157" w:rsidP="00A90157">
      <w:pPr>
        <w:numPr>
          <w:ilvl w:val="0"/>
          <w:numId w:val="8"/>
        </w:numPr>
        <w:autoSpaceDE w:val="0"/>
        <w:autoSpaceDN w:val="0"/>
        <w:spacing w:after="0" w:line="240" w:lineRule="auto"/>
        <w:ind w:left="0" w:right="-180"/>
        <w:jc w:val="both"/>
        <w:rPr>
          <w:rFonts w:ascii="Times New Roman" w:hAnsi="Times New Roman" w:cs="Times New Roman"/>
          <w:sz w:val="28"/>
          <w:szCs w:val="28"/>
        </w:rPr>
      </w:pPr>
      <w:r w:rsidRPr="00384FC8">
        <w:rPr>
          <w:rFonts w:ascii="Times New Roman" w:hAnsi="Times New Roman" w:cs="Times New Roman"/>
          <w:b/>
          <w:sz w:val="28"/>
          <w:szCs w:val="28"/>
        </w:rPr>
        <w:t>Вшанування пам’яті загиблих, виховання патріотизму і почуття поваги до покоління пращурів</w:t>
      </w:r>
      <w:r w:rsidRPr="00384FC8">
        <w:rPr>
          <w:rFonts w:ascii="Times New Roman" w:hAnsi="Times New Roman" w:cs="Times New Roman"/>
          <w:sz w:val="28"/>
          <w:szCs w:val="28"/>
        </w:rPr>
        <w:t xml:space="preserve"> (заходи у музеї та бібліотеках району до Дня пам’яті Героїв Крут; </w:t>
      </w:r>
      <w:proofErr w:type="spellStart"/>
      <w:r w:rsidRPr="00384FC8">
        <w:rPr>
          <w:rFonts w:ascii="Times New Roman" w:hAnsi="Times New Roman" w:cs="Times New Roman"/>
          <w:sz w:val="28"/>
          <w:szCs w:val="28"/>
        </w:rPr>
        <w:t>відеостенд</w:t>
      </w:r>
      <w:proofErr w:type="spellEnd"/>
      <w:r w:rsidRPr="00384FC8">
        <w:rPr>
          <w:rFonts w:ascii="Times New Roman" w:hAnsi="Times New Roman" w:cs="Times New Roman"/>
          <w:sz w:val="28"/>
          <w:szCs w:val="28"/>
        </w:rPr>
        <w:t xml:space="preserve"> «Небесна сотня – то вогонь сердець…» з нагоди вшанування Героїв Небесної Сотні; мітинг-концерт до Дня визволення м. Роздільна та сіл району від нацистських загарбників; мітинги та покладання квітів до Днів пам’яті та примирення 8-9 травня тощо);</w:t>
      </w:r>
    </w:p>
    <w:p w:rsidR="00A90157" w:rsidRPr="00384FC8" w:rsidRDefault="00A90157" w:rsidP="00A90157">
      <w:pPr>
        <w:numPr>
          <w:ilvl w:val="0"/>
          <w:numId w:val="8"/>
        </w:numPr>
        <w:autoSpaceDE w:val="0"/>
        <w:autoSpaceDN w:val="0"/>
        <w:spacing w:after="0" w:line="240" w:lineRule="auto"/>
        <w:ind w:left="0" w:right="-180"/>
        <w:jc w:val="both"/>
        <w:rPr>
          <w:rFonts w:ascii="Times New Roman" w:hAnsi="Times New Roman" w:cs="Times New Roman"/>
          <w:sz w:val="28"/>
          <w:szCs w:val="28"/>
        </w:rPr>
      </w:pPr>
      <w:r w:rsidRPr="00384FC8">
        <w:rPr>
          <w:rFonts w:ascii="Times New Roman" w:hAnsi="Times New Roman" w:cs="Times New Roman"/>
          <w:b/>
          <w:sz w:val="28"/>
          <w:szCs w:val="28"/>
        </w:rPr>
        <w:t xml:space="preserve">Вшанування пам’яті загиблих та учасників бойових дій на території інших держав </w:t>
      </w:r>
      <w:r w:rsidRPr="00384FC8">
        <w:rPr>
          <w:rFonts w:ascii="Times New Roman" w:hAnsi="Times New Roman" w:cs="Times New Roman"/>
          <w:sz w:val="28"/>
          <w:szCs w:val="28"/>
        </w:rPr>
        <w:t>(інформаційна зустріч у краєзнавчому музеї з нагоди виводу радянських військ з Афганістану);</w:t>
      </w:r>
    </w:p>
    <w:p w:rsidR="00A90157" w:rsidRPr="00384FC8" w:rsidRDefault="00A90157" w:rsidP="00A90157">
      <w:pPr>
        <w:numPr>
          <w:ilvl w:val="0"/>
          <w:numId w:val="8"/>
        </w:numPr>
        <w:autoSpaceDE w:val="0"/>
        <w:autoSpaceDN w:val="0"/>
        <w:spacing w:after="0" w:line="240" w:lineRule="auto"/>
        <w:ind w:left="0" w:right="-180"/>
        <w:jc w:val="both"/>
        <w:rPr>
          <w:rFonts w:ascii="Times New Roman" w:hAnsi="Times New Roman" w:cs="Times New Roman"/>
          <w:sz w:val="28"/>
          <w:szCs w:val="28"/>
        </w:rPr>
      </w:pPr>
      <w:r w:rsidRPr="00384FC8">
        <w:rPr>
          <w:rFonts w:ascii="Times New Roman" w:hAnsi="Times New Roman" w:cs="Times New Roman"/>
          <w:b/>
          <w:sz w:val="28"/>
          <w:szCs w:val="28"/>
        </w:rPr>
        <w:t xml:space="preserve">Організація дозвілля людей </w:t>
      </w:r>
      <w:r w:rsidRPr="00384FC8">
        <w:rPr>
          <w:rFonts w:ascii="Times New Roman" w:hAnsi="Times New Roman" w:cs="Times New Roman"/>
          <w:sz w:val="28"/>
          <w:szCs w:val="28"/>
        </w:rPr>
        <w:t>(святкові урочистості з нагоди державних, професійних свят; відзначення знаменних пам’ятних дат; Відкритий районний фестиваль меду тощо);</w:t>
      </w:r>
      <w:r w:rsidRPr="00384FC8">
        <w:rPr>
          <w:rFonts w:ascii="Times New Roman" w:hAnsi="Times New Roman" w:cs="Times New Roman"/>
          <w:b/>
          <w:sz w:val="28"/>
          <w:szCs w:val="28"/>
        </w:rPr>
        <w:t xml:space="preserve"> </w:t>
      </w:r>
    </w:p>
    <w:p w:rsidR="00A90157" w:rsidRPr="00384FC8" w:rsidRDefault="00A90157" w:rsidP="00A90157">
      <w:pPr>
        <w:spacing w:after="0" w:line="240" w:lineRule="auto"/>
        <w:ind w:firstLine="708"/>
        <w:jc w:val="both"/>
        <w:rPr>
          <w:rFonts w:ascii="Times New Roman" w:hAnsi="Times New Roman" w:cs="Times New Roman"/>
          <w:sz w:val="28"/>
          <w:szCs w:val="28"/>
        </w:rPr>
      </w:pPr>
      <w:r w:rsidRPr="00384FC8">
        <w:rPr>
          <w:rFonts w:ascii="Times New Roman" w:hAnsi="Times New Roman" w:cs="Times New Roman"/>
          <w:b/>
          <w:sz w:val="28"/>
          <w:szCs w:val="28"/>
        </w:rPr>
        <w:t xml:space="preserve">Організація дозвілля дітей </w:t>
      </w:r>
      <w:r w:rsidRPr="00384FC8">
        <w:rPr>
          <w:rFonts w:ascii="Times New Roman" w:hAnsi="Times New Roman" w:cs="Times New Roman"/>
          <w:sz w:val="28"/>
          <w:szCs w:val="28"/>
        </w:rPr>
        <w:t xml:space="preserve">(театралізована програма </w:t>
      </w:r>
      <w:r w:rsidRPr="00384FC8">
        <w:rPr>
          <w:rFonts w:ascii="Times New Roman" w:hAnsi="Times New Roman" w:cs="Times New Roman"/>
          <w:iCs/>
          <w:sz w:val="28"/>
          <w:szCs w:val="28"/>
        </w:rPr>
        <w:t>до Дня захисту дітей</w:t>
      </w:r>
      <w:r w:rsidRPr="00384FC8">
        <w:rPr>
          <w:rFonts w:ascii="Times New Roman" w:hAnsi="Times New Roman" w:cs="Times New Roman"/>
          <w:sz w:val="28"/>
          <w:szCs w:val="28"/>
        </w:rPr>
        <w:t>; виїзні ігрові тури та акція до Дня Святого Миколая; театралізовані новорічні ранки) тощо.</w:t>
      </w:r>
    </w:p>
    <w:p w:rsidR="00C306C5" w:rsidRPr="00384FC8" w:rsidRDefault="00C306C5" w:rsidP="00C306C5">
      <w:pPr>
        <w:spacing w:after="0" w:line="240" w:lineRule="auto"/>
        <w:ind w:firstLine="709"/>
        <w:jc w:val="both"/>
        <w:rPr>
          <w:rFonts w:ascii="Times New Roman" w:eastAsia="Calibri" w:hAnsi="Times New Roman" w:cs="Times New Roman"/>
          <w:sz w:val="28"/>
          <w:szCs w:val="28"/>
          <w:lang w:eastAsia="ru-RU"/>
        </w:rPr>
      </w:pPr>
      <w:r w:rsidRPr="00384FC8">
        <w:rPr>
          <w:rFonts w:ascii="Times New Roman" w:eastAsia="Calibri" w:hAnsi="Times New Roman" w:cs="Times New Roman"/>
          <w:sz w:val="28"/>
          <w:szCs w:val="28"/>
          <w:lang w:eastAsia="ru-RU"/>
        </w:rPr>
        <w:t>Стратегічним планом дій голови Одеської обласної державної адміністрації 2017-2019 років «Розумний регіон» передбачено відкриття   сучасних  культурних  медіа – центрів на базі закладів культури. До   реалізації   цього  проекту  увійшло  14 районі  області, такий центр  планувалось  відкрити на  базі  центральної районної  бібліотеки. за  умови  проведення  ремонту  приміщення та його  облаштування.  На  сьогоднішній день  проведений  ремонт приміщення на  суму 71,6 тис. грн   отримано   обладнання  на  суму 78,6 тис. грн.  протягом  І  кварталу 2019 року  планується  придбання сучасних  меблів.</w:t>
      </w:r>
    </w:p>
    <w:p w:rsidR="00C306C5" w:rsidRPr="00384FC8" w:rsidRDefault="00C306C5" w:rsidP="00C306C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lastRenderedPageBreak/>
        <w:t xml:space="preserve">Завдяки  реформам  що  проводяться  Президентом та Урядом України  з підвищенню  фінансової спроможності   громад  в  період  2015 року по  2018 рік   на  капітальні  ремонти сільських  будинків  культури, придбання   сценічного інвентарю  та  апаратури  з  місцевих бюджеті в  витрачено  - 5616,48 тис. грн., в тому числі  з сільських бюджетів  виділено 4016,87 тис. </w:t>
      </w:r>
      <w:proofErr w:type="spellStart"/>
      <w:r w:rsidRPr="00384FC8">
        <w:rPr>
          <w:rFonts w:ascii="Times New Roman" w:eastAsia="Times New Roman" w:hAnsi="Times New Roman" w:cs="Times New Roman"/>
          <w:sz w:val="28"/>
          <w:szCs w:val="28"/>
          <w:lang w:eastAsia="ru-RU"/>
        </w:rPr>
        <w:t>грн</w:t>
      </w:r>
      <w:proofErr w:type="spellEnd"/>
      <w:r w:rsidRPr="00384FC8">
        <w:rPr>
          <w:rFonts w:ascii="Times New Roman" w:eastAsia="Times New Roman" w:hAnsi="Times New Roman" w:cs="Times New Roman"/>
          <w:sz w:val="28"/>
          <w:szCs w:val="28"/>
          <w:lang w:eastAsia="ru-RU"/>
        </w:rPr>
        <w:t xml:space="preserve"> (проведені ремонти </w:t>
      </w:r>
      <w:proofErr w:type="spellStart"/>
      <w:r w:rsidRPr="00384FC8">
        <w:rPr>
          <w:rFonts w:ascii="Times New Roman" w:eastAsia="Times New Roman" w:hAnsi="Times New Roman" w:cs="Times New Roman"/>
          <w:sz w:val="28"/>
          <w:szCs w:val="28"/>
          <w:lang w:eastAsia="ru-RU"/>
        </w:rPr>
        <w:t>Бурдівський</w:t>
      </w:r>
      <w:proofErr w:type="spellEnd"/>
      <w:r w:rsidRPr="00384FC8">
        <w:rPr>
          <w:rFonts w:ascii="Times New Roman" w:eastAsia="Times New Roman" w:hAnsi="Times New Roman" w:cs="Times New Roman"/>
          <w:sz w:val="28"/>
          <w:szCs w:val="28"/>
          <w:lang w:eastAsia="ru-RU"/>
        </w:rPr>
        <w:t xml:space="preserve">, </w:t>
      </w:r>
      <w:proofErr w:type="spellStart"/>
      <w:r w:rsidRPr="00384FC8">
        <w:rPr>
          <w:rFonts w:ascii="Times New Roman" w:eastAsia="Times New Roman" w:hAnsi="Times New Roman" w:cs="Times New Roman"/>
          <w:sz w:val="28"/>
          <w:szCs w:val="28"/>
          <w:lang w:eastAsia="ru-RU"/>
        </w:rPr>
        <w:t>Кучурганського</w:t>
      </w:r>
      <w:proofErr w:type="spellEnd"/>
      <w:r w:rsidRPr="00384FC8">
        <w:rPr>
          <w:rFonts w:ascii="Times New Roman" w:eastAsia="Times New Roman" w:hAnsi="Times New Roman" w:cs="Times New Roman"/>
          <w:sz w:val="28"/>
          <w:szCs w:val="28"/>
          <w:lang w:eastAsia="ru-RU"/>
        </w:rPr>
        <w:t xml:space="preserve">, </w:t>
      </w:r>
      <w:proofErr w:type="spellStart"/>
      <w:r w:rsidRPr="00384FC8">
        <w:rPr>
          <w:rFonts w:ascii="Times New Roman" w:eastAsia="Times New Roman" w:hAnsi="Times New Roman" w:cs="Times New Roman"/>
          <w:sz w:val="28"/>
          <w:szCs w:val="28"/>
          <w:lang w:eastAsia="ru-RU"/>
        </w:rPr>
        <w:t>Новоукраїнського</w:t>
      </w:r>
      <w:proofErr w:type="spellEnd"/>
      <w:r w:rsidRPr="00384FC8">
        <w:rPr>
          <w:rFonts w:ascii="Times New Roman" w:eastAsia="Times New Roman" w:hAnsi="Times New Roman" w:cs="Times New Roman"/>
          <w:sz w:val="28"/>
          <w:szCs w:val="28"/>
          <w:lang w:eastAsia="ru-RU"/>
        </w:rPr>
        <w:t xml:space="preserve">, </w:t>
      </w:r>
      <w:proofErr w:type="spellStart"/>
      <w:r w:rsidRPr="00384FC8">
        <w:rPr>
          <w:rFonts w:ascii="Times New Roman" w:eastAsia="Times New Roman" w:hAnsi="Times New Roman" w:cs="Times New Roman"/>
          <w:sz w:val="28"/>
          <w:szCs w:val="28"/>
          <w:lang w:eastAsia="ru-RU"/>
        </w:rPr>
        <w:t>Кошарського</w:t>
      </w:r>
      <w:proofErr w:type="spellEnd"/>
      <w:r w:rsidRPr="00384FC8">
        <w:rPr>
          <w:rFonts w:ascii="Times New Roman" w:eastAsia="Times New Roman" w:hAnsi="Times New Roman" w:cs="Times New Roman"/>
          <w:sz w:val="28"/>
          <w:szCs w:val="28"/>
          <w:lang w:eastAsia="ru-RU"/>
        </w:rPr>
        <w:t xml:space="preserve">, </w:t>
      </w:r>
      <w:proofErr w:type="spellStart"/>
      <w:r w:rsidRPr="00384FC8">
        <w:rPr>
          <w:rFonts w:ascii="Times New Roman" w:eastAsia="Times New Roman" w:hAnsi="Times New Roman" w:cs="Times New Roman"/>
          <w:sz w:val="28"/>
          <w:szCs w:val="28"/>
          <w:lang w:eastAsia="ru-RU"/>
        </w:rPr>
        <w:t>Бурдівського</w:t>
      </w:r>
      <w:proofErr w:type="spellEnd"/>
      <w:r w:rsidRPr="00384FC8">
        <w:rPr>
          <w:rFonts w:ascii="Times New Roman" w:eastAsia="Times New Roman" w:hAnsi="Times New Roman" w:cs="Times New Roman"/>
          <w:sz w:val="28"/>
          <w:szCs w:val="28"/>
          <w:lang w:eastAsia="ru-RU"/>
        </w:rPr>
        <w:t xml:space="preserve">, Болгарського, </w:t>
      </w:r>
      <w:proofErr w:type="spellStart"/>
      <w:r w:rsidRPr="00384FC8">
        <w:rPr>
          <w:rFonts w:ascii="Times New Roman" w:eastAsia="Times New Roman" w:hAnsi="Times New Roman" w:cs="Times New Roman"/>
          <w:sz w:val="28"/>
          <w:szCs w:val="28"/>
          <w:lang w:eastAsia="ru-RU"/>
        </w:rPr>
        <w:t>Понятівського</w:t>
      </w:r>
      <w:proofErr w:type="spellEnd"/>
      <w:r w:rsidRPr="00384FC8">
        <w:rPr>
          <w:rFonts w:ascii="Times New Roman" w:eastAsia="Times New Roman" w:hAnsi="Times New Roman" w:cs="Times New Roman"/>
          <w:sz w:val="28"/>
          <w:szCs w:val="28"/>
          <w:lang w:eastAsia="ru-RU"/>
        </w:rPr>
        <w:t xml:space="preserve">, </w:t>
      </w:r>
      <w:proofErr w:type="spellStart"/>
      <w:r w:rsidRPr="00384FC8">
        <w:rPr>
          <w:rFonts w:ascii="Times New Roman" w:eastAsia="Times New Roman" w:hAnsi="Times New Roman" w:cs="Times New Roman"/>
          <w:sz w:val="28"/>
          <w:szCs w:val="28"/>
          <w:lang w:eastAsia="ru-RU"/>
        </w:rPr>
        <w:t>Яковлівського</w:t>
      </w:r>
      <w:proofErr w:type="spellEnd"/>
      <w:r w:rsidRPr="00384FC8">
        <w:rPr>
          <w:rFonts w:ascii="Times New Roman" w:eastAsia="Times New Roman" w:hAnsi="Times New Roman" w:cs="Times New Roman"/>
          <w:sz w:val="28"/>
          <w:szCs w:val="28"/>
          <w:lang w:eastAsia="ru-RU"/>
        </w:rPr>
        <w:t xml:space="preserve">, </w:t>
      </w:r>
      <w:proofErr w:type="spellStart"/>
      <w:r w:rsidRPr="00384FC8">
        <w:rPr>
          <w:rFonts w:ascii="Times New Roman" w:eastAsia="Times New Roman" w:hAnsi="Times New Roman" w:cs="Times New Roman"/>
          <w:sz w:val="28"/>
          <w:szCs w:val="28"/>
          <w:lang w:eastAsia="ru-RU"/>
        </w:rPr>
        <w:t>Кам’янського</w:t>
      </w:r>
      <w:proofErr w:type="spellEnd"/>
      <w:r w:rsidRPr="00384FC8">
        <w:rPr>
          <w:rFonts w:ascii="Times New Roman" w:eastAsia="Times New Roman" w:hAnsi="Times New Roman" w:cs="Times New Roman"/>
          <w:sz w:val="28"/>
          <w:szCs w:val="28"/>
          <w:lang w:eastAsia="ru-RU"/>
        </w:rPr>
        <w:t xml:space="preserve">, будинків  культури). Ведеться ремонт в </w:t>
      </w:r>
      <w:proofErr w:type="spellStart"/>
      <w:r w:rsidRPr="00384FC8">
        <w:rPr>
          <w:rFonts w:ascii="Times New Roman" w:eastAsia="Times New Roman" w:hAnsi="Times New Roman" w:cs="Times New Roman"/>
          <w:sz w:val="28"/>
          <w:szCs w:val="28"/>
          <w:lang w:eastAsia="ru-RU"/>
        </w:rPr>
        <w:t>Калантаївському</w:t>
      </w:r>
      <w:proofErr w:type="spellEnd"/>
      <w:r w:rsidRPr="00384FC8">
        <w:rPr>
          <w:rFonts w:ascii="Times New Roman" w:eastAsia="Times New Roman" w:hAnsi="Times New Roman" w:cs="Times New Roman"/>
          <w:sz w:val="28"/>
          <w:szCs w:val="28"/>
          <w:lang w:eastAsia="ru-RU"/>
        </w:rPr>
        <w:t xml:space="preserve"> сільському  будинку культури.  </w:t>
      </w:r>
    </w:p>
    <w:p w:rsidR="00C306C5" w:rsidRPr="00384FC8" w:rsidRDefault="00C306C5" w:rsidP="00C306C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З  державного бюджету  у 2017 році було  виділено 3 млн  грн. на проведення на  ремонту Районного Палацу культури, з них  на  сьогодні освоєно 605,6 тис. грн.</w:t>
      </w:r>
    </w:p>
    <w:p w:rsidR="00C306C5" w:rsidRPr="00384FC8" w:rsidRDefault="00C306C5" w:rsidP="00C306C5">
      <w:pPr>
        <w:spacing w:after="0" w:line="240" w:lineRule="auto"/>
        <w:ind w:firstLine="709"/>
        <w:jc w:val="both"/>
        <w:rPr>
          <w:rFonts w:ascii="Times New Roman" w:eastAsia="Calibri" w:hAnsi="Times New Roman" w:cs="Times New Roman"/>
          <w:sz w:val="28"/>
          <w:szCs w:val="28"/>
          <w:lang w:eastAsia="ru-RU"/>
        </w:rPr>
      </w:pPr>
    </w:p>
    <w:p w:rsidR="00C306C5" w:rsidRPr="00384FC8" w:rsidRDefault="00C306C5" w:rsidP="00C306C5">
      <w:pPr>
        <w:spacing w:after="0" w:line="240" w:lineRule="auto"/>
        <w:ind w:firstLine="709"/>
        <w:jc w:val="both"/>
        <w:rPr>
          <w:rFonts w:ascii="Times New Roman" w:eastAsia="Calibri" w:hAnsi="Times New Roman" w:cs="Times New Roman"/>
          <w:b/>
          <w:sz w:val="28"/>
          <w:szCs w:val="28"/>
          <w:lang w:eastAsia="ru-RU"/>
        </w:rPr>
      </w:pPr>
      <w:r w:rsidRPr="00384FC8">
        <w:rPr>
          <w:rFonts w:ascii="Times New Roman" w:eastAsia="Calibri" w:hAnsi="Times New Roman" w:cs="Times New Roman"/>
          <w:b/>
          <w:sz w:val="28"/>
          <w:szCs w:val="28"/>
          <w:lang w:eastAsia="ru-RU"/>
        </w:rPr>
        <w:t xml:space="preserve">Фізична культура  та спорт </w:t>
      </w:r>
    </w:p>
    <w:p w:rsidR="00C306C5" w:rsidRPr="00384FC8" w:rsidRDefault="00C306C5" w:rsidP="00C306C5">
      <w:pPr>
        <w:spacing w:after="0" w:line="240" w:lineRule="auto"/>
        <w:ind w:firstLine="709"/>
        <w:jc w:val="both"/>
        <w:rPr>
          <w:rFonts w:ascii="Times New Roman" w:eastAsia="Calibri" w:hAnsi="Times New Roman" w:cs="Times New Roman"/>
          <w:sz w:val="24"/>
          <w:szCs w:val="24"/>
          <w:lang w:eastAsia="ru-RU"/>
        </w:rPr>
      </w:pPr>
    </w:p>
    <w:p w:rsidR="00C306C5" w:rsidRPr="00384FC8" w:rsidRDefault="00C306C5" w:rsidP="00C306C5">
      <w:pPr>
        <w:spacing w:after="0" w:line="240" w:lineRule="auto"/>
        <w:ind w:firstLine="709"/>
        <w:jc w:val="both"/>
        <w:rPr>
          <w:rFonts w:ascii="Times New Roman" w:eastAsia="Calibri" w:hAnsi="Times New Roman" w:cs="Times New Roman"/>
          <w:sz w:val="28"/>
          <w:szCs w:val="28"/>
          <w:lang w:eastAsia="ru-RU"/>
        </w:rPr>
      </w:pPr>
      <w:r w:rsidRPr="00384FC8">
        <w:rPr>
          <w:rFonts w:ascii="Times New Roman" w:eastAsia="Calibri" w:hAnsi="Times New Roman" w:cs="Times New Roman"/>
          <w:sz w:val="28"/>
          <w:szCs w:val="28"/>
          <w:lang w:eastAsia="ru-RU"/>
        </w:rPr>
        <w:t>Державна  політика  у галузі  фізичної  культури та  спорту спрямована на збереження і зміцнення здоров’я, розвиток фізичних, морально-вольових та інтелектуальних здібностей людини, забезпечення проведення комплексних фізкультурно-спортивних заходів серед усіх верств населення та участі спортсменів району у обласних та всеукраїнських змаганнях.</w:t>
      </w:r>
    </w:p>
    <w:p w:rsidR="00C306C5" w:rsidRPr="00384FC8" w:rsidRDefault="00C306C5" w:rsidP="00C306C5">
      <w:pPr>
        <w:spacing w:after="0" w:line="240" w:lineRule="auto"/>
        <w:ind w:firstLine="708"/>
        <w:jc w:val="both"/>
        <w:rPr>
          <w:rFonts w:ascii="Times New Roman" w:eastAsia="Calibri" w:hAnsi="Times New Roman" w:cs="Times New Roman"/>
          <w:sz w:val="28"/>
          <w:szCs w:val="28"/>
        </w:rPr>
      </w:pPr>
      <w:r w:rsidRPr="00384FC8">
        <w:rPr>
          <w:rFonts w:ascii="Times New Roman" w:eastAsia="Calibri" w:hAnsi="Times New Roman" w:cs="Times New Roman"/>
          <w:sz w:val="28"/>
          <w:szCs w:val="28"/>
          <w:lang w:eastAsia="ru-RU"/>
        </w:rPr>
        <w:t>У 2017 році  за рахунок Д</w:t>
      </w:r>
      <w:r w:rsidR="009952D3" w:rsidRPr="00384FC8">
        <w:rPr>
          <w:rFonts w:ascii="Times New Roman" w:eastAsia="Calibri" w:hAnsi="Times New Roman" w:cs="Times New Roman"/>
          <w:sz w:val="28"/>
          <w:szCs w:val="28"/>
          <w:lang w:eastAsia="ru-RU"/>
        </w:rPr>
        <w:t>ержавної програми «Будівництво</w:t>
      </w:r>
      <w:r w:rsidRPr="00384FC8">
        <w:rPr>
          <w:rFonts w:ascii="Times New Roman" w:eastAsia="Calibri" w:hAnsi="Times New Roman" w:cs="Times New Roman"/>
          <w:sz w:val="28"/>
          <w:szCs w:val="28"/>
          <w:lang w:eastAsia="ru-RU"/>
        </w:rPr>
        <w:t xml:space="preserve"> футбольних  полів  зі  штучним  покриттям в регіонах  України»  з державн</w:t>
      </w:r>
      <w:r w:rsidR="009952D3" w:rsidRPr="00384FC8">
        <w:rPr>
          <w:rFonts w:ascii="Times New Roman" w:eastAsia="Calibri" w:hAnsi="Times New Roman" w:cs="Times New Roman"/>
          <w:sz w:val="28"/>
          <w:szCs w:val="28"/>
          <w:lang w:eastAsia="ru-RU"/>
        </w:rPr>
        <w:t>ого  бюджету</w:t>
      </w:r>
      <w:r w:rsidRPr="00384FC8">
        <w:rPr>
          <w:rFonts w:ascii="Times New Roman" w:eastAsia="Calibri" w:hAnsi="Times New Roman" w:cs="Times New Roman"/>
          <w:sz w:val="28"/>
          <w:szCs w:val="28"/>
          <w:lang w:eastAsia="ru-RU"/>
        </w:rPr>
        <w:t xml:space="preserve"> виділено  749,0  тис. грн.  за  умови  співфінансування з  районного бюджету</w:t>
      </w:r>
      <w:r w:rsidR="009952D3" w:rsidRPr="00384FC8">
        <w:rPr>
          <w:rFonts w:ascii="Times New Roman" w:eastAsia="Calibri" w:hAnsi="Times New Roman" w:cs="Times New Roman"/>
          <w:sz w:val="28"/>
          <w:szCs w:val="28"/>
        </w:rPr>
        <w:t>. (всього на будівництво</w:t>
      </w:r>
      <w:r w:rsidRPr="00384FC8">
        <w:rPr>
          <w:rFonts w:ascii="Times New Roman" w:eastAsia="Calibri" w:hAnsi="Times New Roman" w:cs="Times New Roman"/>
          <w:sz w:val="28"/>
          <w:szCs w:val="28"/>
        </w:rPr>
        <w:t xml:space="preserve"> витрачено  1129,5 тис. грн). У жовтні 2018 році  спортивний майданчик був зданий до  експлуатації. </w:t>
      </w:r>
    </w:p>
    <w:p w:rsidR="00C306C5" w:rsidRPr="00384FC8" w:rsidRDefault="00C306C5" w:rsidP="00C306C5">
      <w:pPr>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На реконструкцію спортивного майданчика біля ЗОШ І-ІІІ ступенів в селі Кам`янка  у 2017 році  з обласного  бюджету  виділено 1484,9 тис. грн.</w:t>
      </w:r>
    </w:p>
    <w:p w:rsidR="00C306C5" w:rsidRPr="00384FC8" w:rsidRDefault="00C306C5" w:rsidP="00C306C5">
      <w:pPr>
        <w:spacing w:after="0" w:line="240" w:lineRule="auto"/>
        <w:ind w:firstLine="709"/>
        <w:jc w:val="both"/>
        <w:rPr>
          <w:rFonts w:ascii="Times New Roman" w:eastAsia="Calibri" w:hAnsi="Times New Roman" w:cs="Times New Roman"/>
          <w:sz w:val="28"/>
          <w:szCs w:val="28"/>
          <w:lang w:eastAsia="ru-RU"/>
        </w:rPr>
      </w:pPr>
      <w:r w:rsidRPr="00384FC8">
        <w:rPr>
          <w:rFonts w:ascii="Times New Roman" w:eastAsia="Calibri" w:hAnsi="Times New Roman" w:cs="Times New Roman"/>
          <w:sz w:val="28"/>
          <w:szCs w:val="28"/>
          <w:lang w:eastAsia="ru-RU"/>
        </w:rPr>
        <w:t>В 2018 році  для   підтримки розвитку  міні  футболу  серед дітей до  Дня конституції України  було проведено  спортивні  змагання,  переможець  яких,  команда  юних  спортсменів  с. Кошари  отримали  можливість</w:t>
      </w:r>
      <w:r w:rsidR="009952D3" w:rsidRPr="00384FC8">
        <w:rPr>
          <w:rFonts w:ascii="Times New Roman" w:eastAsia="Calibri" w:hAnsi="Times New Roman" w:cs="Times New Roman"/>
          <w:sz w:val="28"/>
          <w:szCs w:val="28"/>
          <w:lang w:eastAsia="ru-RU"/>
        </w:rPr>
        <w:t xml:space="preserve"> будівництва  футбольного поля</w:t>
      </w:r>
      <w:r w:rsidRPr="00384FC8">
        <w:rPr>
          <w:rFonts w:ascii="Times New Roman" w:eastAsia="Calibri" w:hAnsi="Times New Roman" w:cs="Times New Roman"/>
          <w:sz w:val="28"/>
          <w:szCs w:val="28"/>
          <w:lang w:eastAsia="ru-RU"/>
        </w:rPr>
        <w:t xml:space="preserve"> зі штучним  покриттям за рахунок  коштів державного бюджету.  Будівництво планується  завершити у 2019 році.  </w:t>
      </w:r>
    </w:p>
    <w:p w:rsidR="00DA6034" w:rsidRPr="00384FC8" w:rsidRDefault="00DA6034" w:rsidP="00DA6034">
      <w:pPr>
        <w:tabs>
          <w:tab w:val="left" w:pos="1200"/>
          <w:tab w:val="left" w:pos="4680"/>
        </w:tabs>
        <w:ind w:right="201" w:firstLine="600"/>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 xml:space="preserve">Рішенням  районної  ради  від   17 січня 2017 року  №310-7 затверджена програма  розвитку фізичної  культури та  спорту у  Роздільнянському  районі  на  2017-2021 роки. Протягом 2018 року проведено 150 спортивних заходів,  в яких приймали участь 3325 осіб. </w:t>
      </w:r>
    </w:p>
    <w:p w:rsidR="00FD281F" w:rsidRPr="00384FC8" w:rsidRDefault="00DA6034" w:rsidP="00FD281F">
      <w:pPr>
        <w:spacing w:after="0" w:line="240" w:lineRule="auto"/>
        <w:ind w:firstLine="426"/>
        <w:jc w:val="both"/>
        <w:rPr>
          <w:rFonts w:ascii="Times New Roman" w:eastAsia="Calibri" w:hAnsi="Times New Roman" w:cs="Times New Roman"/>
          <w:sz w:val="28"/>
          <w:szCs w:val="28"/>
        </w:rPr>
      </w:pPr>
      <w:r w:rsidRPr="00384FC8">
        <w:rPr>
          <w:rFonts w:ascii="Times New Roman" w:eastAsia="Times New Roman" w:hAnsi="Times New Roman" w:cs="Times New Roman"/>
          <w:sz w:val="28"/>
          <w:szCs w:val="28"/>
          <w:lang w:eastAsia="uk-UA"/>
        </w:rPr>
        <w:t>Роздільнянський район  зай</w:t>
      </w:r>
      <w:r w:rsidR="00FD281F" w:rsidRPr="00384FC8">
        <w:rPr>
          <w:rFonts w:ascii="Times New Roman" w:eastAsia="Times New Roman" w:hAnsi="Times New Roman" w:cs="Times New Roman"/>
          <w:sz w:val="28"/>
          <w:szCs w:val="28"/>
          <w:lang w:eastAsia="uk-UA"/>
        </w:rPr>
        <w:t xml:space="preserve">няв </w:t>
      </w:r>
      <w:r w:rsidRPr="00384FC8">
        <w:rPr>
          <w:rFonts w:ascii="Times New Roman" w:eastAsia="Times New Roman" w:hAnsi="Times New Roman" w:cs="Times New Roman"/>
          <w:sz w:val="28"/>
          <w:szCs w:val="28"/>
          <w:lang w:eastAsia="uk-UA"/>
        </w:rPr>
        <w:t xml:space="preserve">  4 місце у загально командному  заліку в 2018 році. </w:t>
      </w:r>
      <w:r w:rsidR="00FD281F" w:rsidRPr="00384FC8">
        <w:rPr>
          <w:rFonts w:ascii="Times New Roman" w:eastAsia="Calibri" w:hAnsi="Times New Roman" w:cs="Times New Roman"/>
          <w:sz w:val="28"/>
          <w:szCs w:val="28"/>
        </w:rPr>
        <w:t>Спортсмени Роздільнянського району прийняли участь з 16 видів спорту обласних сільських спортивних Ігор. Кращими в обласних залікових змаганнях стали:</w:t>
      </w:r>
    </w:p>
    <w:p w:rsidR="00FD281F" w:rsidRPr="00384FC8" w:rsidRDefault="00FD281F" w:rsidP="00FD281F">
      <w:pPr>
        <w:numPr>
          <w:ilvl w:val="0"/>
          <w:numId w:val="23"/>
        </w:numPr>
        <w:spacing w:after="0" w:line="240" w:lineRule="auto"/>
        <w:rPr>
          <w:rFonts w:ascii="Times New Roman" w:eastAsia="Calibri" w:hAnsi="Times New Roman" w:cs="Times New Roman"/>
          <w:sz w:val="28"/>
          <w:szCs w:val="28"/>
        </w:rPr>
      </w:pPr>
      <w:r w:rsidRPr="00384FC8">
        <w:rPr>
          <w:rFonts w:ascii="Times New Roman" w:eastAsia="Calibri" w:hAnsi="Times New Roman" w:cs="Times New Roman"/>
          <w:sz w:val="28"/>
          <w:szCs w:val="28"/>
        </w:rPr>
        <w:t>Пляжний волейбол – жінки 4 місце; чоловіки – 5 місце;</w:t>
      </w:r>
    </w:p>
    <w:p w:rsidR="00FD281F" w:rsidRPr="00384FC8" w:rsidRDefault="00FD281F" w:rsidP="00FD281F">
      <w:pPr>
        <w:numPr>
          <w:ilvl w:val="0"/>
          <w:numId w:val="23"/>
        </w:numPr>
        <w:spacing w:after="0" w:line="240" w:lineRule="auto"/>
        <w:rPr>
          <w:rFonts w:ascii="Times New Roman" w:eastAsia="Calibri" w:hAnsi="Times New Roman" w:cs="Times New Roman"/>
          <w:sz w:val="28"/>
          <w:szCs w:val="28"/>
        </w:rPr>
      </w:pPr>
      <w:r w:rsidRPr="00384FC8">
        <w:rPr>
          <w:rFonts w:ascii="Times New Roman" w:eastAsia="Calibri" w:hAnsi="Times New Roman" w:cs="Times New Roman"/>
          <w:sz w:val="28"/>
          <w:szCs w:val="28"/>
        </w:rPr>
        <w:t>Перетягування канату – 6 місце;</w:t>
      </w:r>
    </w:p>
    <w:p w:rsidR="00FD281F" w:rsidRPr="00384FC8" w:rsidRDefault="00FD281F" w:rsidP="00FD281F">
      <w:pPr>
        <w:numPr>
          <w:ilvl w:val="0"/>
          <w:numId w:val="23"/>
        </w:numPr>
        <w:spacing w:after="0" w:line="240" w:lineRule="auto"/>
        <w:rPr>
          <w:rFonts w:ascii="Times New Roman" w:eastAsia="Calibri" w:hAnsi="Times New Roman" w:cs="Times New Roman"/>
          <w:sz w:val="28"/>
          <w:szCs w:val="28"/>
        </w:rPr>
      </w:pPr>
      <w:r w:rsidRPr="00384FC8">
        <w:rPr>
          <w:rFonts w:ascii="Times New Roman" w:eastAsia="Calibri" w:hAnsi="Times New Roman" w:cs="Times New Roman"/>
          <w:sz w:val="28"/>
          <w:szCs w:val="28"/>
        </w:rPr>
        <w:t>Міні-футбол – дорослі – 2 місце; дві команди юнаків – 1 місце;</w:t>
      </w:r>
    </w:p>
    <w:p w:rsidR="00FD281F" w:rsidRPr="00384FC8" w:rsidRDefault="00FD281F" w:rsidP="00FD281F">
      <w:pPr>
        <w:numPr>
          <w:ilvl w:val="0"/>
          <w:numId w:val="23"/>
        </w:numPr>
        <w:spacing w:after="0" w:line="240" w:lineRule="auto"/>
        <w:rPr>
          <w:rFonts w:ascii="Times New Roman" w:eastAsia="Calibri" w:hAnsi="Times New Roman" w:cs="Times New Roman"/>
          <w:sz w:val="28"/>
          <w:szCs w:val="28"/>
        </w:rPr>
      </w:pPr>
      <w:r w:rsidRPr="00384FC8">
        <w:rPr>
          <w:rFonts w:ascii="Times New Roman" w:eastAsia="Calibri" w:hAnsi="Times New Roman" w:cs="Times New Roman"/>
          <w:sz w:val="28"/>
          <w:szCs w:val="28"/>
        </w:rPr>
        <w:t>Баскетбол – 3 місце;</w:t>
      </w:r>
    </w:p>
    <w:p w:rsidR="00FD281F" w:rsidRPr="00384FC8" w:rsidRDefault="00FD281F" w:rsidP="00FD281F">
      <w:pPr>
        <w:numPr>
          <w:ilvl w:val="0"/>
          <w:numId w:val="23"/>
        </w:numPr>
        <w:spacing w:after="0" w:line="240" w:lineRule="auto"/>
        <w:rPr>
          <w:rFonts w:ascii="Times New Roman" w:eastAsia="Calibri" w:hAnsi="Times New Roman" w:cs="Times New Roman"/>
          <w:sz w:val="28"/>
          <w:szCs w:val="28"/>
        </w:rPr>
      </w:pPr>
      <w:r w:rsidRPr="00384FC8">
        <w:rPr>
          <w:rFonts w:ascii="Times New Roman" w:eastAsia="Calibri" w:hAnsi="Times New Roman" w:cs="Times New Roman"/>
          <w:sz w:val="28"/>
          <w:szCs w:val="28"/>
        </w:rPr>
        <w:lastRenderedPageBreak/>
        <w:t>Футбол – 3 місце;</w:t>
      </w:r>
    </w:p>
    <w:p w:rsidR="00FD281F" w:rsidRPr="00384FC8" w:rsidRDefault="00FD281F" w:rsidP="00FD281F">
      <w:pPr>
        <w:numPr>
          <w:ilvl w:val="0"/>
          <w:numId w:val="23"/>
        </w:numPr>
        <w:spacing w:after="0" w:line="240" w:lineRule="auto"/>
        <w:rPr>
          <w:rFonts w:ascii="Times New Roman" w:eastAsia="Calibri" w:hAnsi="Times New Roman" w:cs="Times New Roman"/>
          <w:sz w:val="28"/>
          <w:szCs w:val="28"/>
        </w:rPr>
      </w:pPr>
      <w:r w:rsidRPr="00384FC8">
        <w:rPr>
          <w:rFonts w:ascii="Times New Roman" w:eastAsia="Calibri" w:hAnsi="Times New Roman" w:cs="Times New Roman"/>
          <w:sz w:val="28"/>
          <w:szCs w:val="28"/>
        </w:rPr>
        <w:t>Настільний теніс – 2 місце;</w:t>
      </w:r>
    </w:p>
    <w:p w:rsidR="00FD281F" w:rsidRPr="00384FC8" w:rsidRDefault="00FD281F" w:rsidP="00FD281F">
      <w:pPr>
        <w:numPr>
          <w:ilvl w:val="0"/>
          <w:numId w:val="23"/>
        </w:numPr>
        <w:spacing w:after="0" w:line="240" w:lineRule="auto"/>
        <w:rPr>
          <w:rFonts w:ascii="Times New Roman" w:eastAsia="Calibri" w:hAnsi="Times New Roman" w:cs="Times New Roman"/>
          <w:sz w:val="28"/>
          <w:szCs w:val="28"/>
        </w:rPr>
      </w:pPr>
      <w:r w:rsidRPr="00384FC8">
        <w:rPr>
          <w:rFonts w:ascii="Times New Roman" w:eastAsia="Calibri" w:hAnsi="Times New Roman" w:cs="Times New Roman"/>
          <w:sz w:val="28"/>
          <w:szCs w:val="28"/>
        </w:rPr>
        <w:t xml:space="preserve">«Батько, мама, я – спортивна сім’я» - 3 місце (сім’я </w:t>
      </w:r>
      <w:proofErr w:type="spellStart"/>
      <w:r w:rsidRPr="00384FC8">
        <w:rPr>
          <w:rFonts w:ascii="Times New Roman" w:eastAsia="Calibri" w:hAnsi="Times New Roman" w:cs="Times New Roman"/>
          <w:sz w:val="28"/>
          <w:szCs w:val="28"/>
        </w:rPr>
        <w:t>СлободзянІ.О</w:t>
      </w:r>
      <w:proofErr w:type="spellEnd"/>
      <w:r w:rsidRPr="00384FC8">
        <w:rPr>
          <w:rFonts w:ascii="Times New Roman" w:eastAsia="Calibri" w:hAnsi="Times New Roman" w:cs="Times New Roman"/>
          <w:sz w:val="28"/>
          <w:szCs w:val="28"/>
        </w:rPr>
        <w:t>.);</w:t>
      </w:r>
    </w:p>
    <w:p w:rsidR="00FD281F" w:rsidRPr="00384FC8" w:rsidRDefault="00FD281F" w:rsidP="00FD281F">
      <w:pPr>
        <w:numPr>
          <w:ilvl w:val="0"/>
          <w:numId w:val="23"/>
        </w:numPr>
        <w:spacing w:after="0" w:line="240" w:lineRule="auto"/>
        <w:rPr>
          <w:rFonts w:ascii="Times New Roman" w:eastAsia="Calibri" w:hAnsi="Times New Roman" w:cs="Times New Roman"/>
          <w:sz w:val="28"/>
          <w:szCs w:val="28"/>
        </w:rPr>
      </w:pPr>
      <w:r w:rsidRPr="00384FC8">
        <w:rPr>
          <w:rFonts w:ascii="Times New Roman" w:eastAsia="Calibri" w:hAnsi="Times New Roman" w:cs="Times New Roman"/>
          <w:sz w:val="28"/>
          <w:szCs w:val="28"/>
        </w:rPr>
        <w:t>Легкоатлетичний крос – 1 місце (А.</w:t>
      </w:r>
      <w:proofErr w:type="spellStart"/>
      <w:r w:rsidRPr="00384FC8">
        <w:rPr>
          <w:rFonts w:ascii="Times New Roman" w:eastAsia="Calibri" w:hAnsi="Times New Roman" w:cs="Times New Roman"/>
          <w:sz w:val="28"/>
          <w:szCs w:val="28"/>
        </w:rPr>
        <w:t>Міколюк</w:t>
      </w:r>
      <w:proofErr w:type="spellEnd"/>
      <w:r w:rsidRPr="00384FC8">
        <w:rPr>
          <w:rFonts w:ascii="Times New Roman" w:eastAsia="Calibri" w:hAnsi="Times New Roman" w:cs="Times New Roman"/>
          <w:sz w:val="28"/>
          <w:szCs w:val="28"/>
        </w:rPr>
        <w:t>);</w:t>
      </w:r>
    </w:p>
    <w:p w:rsidR="00FD281F" w:rsidRPr="00384FC8" w:rsidRDefault="00FD281F" w:rsidP="00FD281F">
      <w:pPr>
        <w:numPr>
          <w:ilvl w:val="0"/>
          <w:numId w:val="23"/>
        </w:numPr>
        <w:spacing w:after="0" w:line="240" w:lineRule="auto"/>
        <w:rPr>
          <w:rFonts w:ascii="Times New Roman" w:eastAsia="Calibri" w:hAnsi="Times New Roman" w:cs="Times New Roman"/>
          <w:sz w:val="28"/>
          <w:szCs w:val="28"/>
        </w:rPr>
      </w:pPr>
      <w:r w:rsidRPr="00384FC8">
        <w:rPr>
          <w:rFonts w:ascii="Times New Roman" w:eastAsia="Calibri" w:hAnsi="Times New Roman" w:cs="Times New Roman"/>
          <w:sz w:val="28"/>
          <w:szCs w:val="28"/>
        </w:rPr>
        <w:t>Гандбол – 1 місце ( у 17 раз поспіль);</w:t>
      </w:r>
    </w:p>
    <w:p w:rsidR="00FD281F" w:rsidRPr="00384FC8" w:rsidRDefault="00FD281F" w:rsidP="00FD281F">
      <w:pPr>
        <w:numPr>
          <w:ilvl w:val="0"/>
          <w:numId w:val="23"/>
        </w:numPr>
        <w:spacing w:after="0" w:line="240" w:lineRule="auto"/>
        <w:rPr>
          <w:rFonts w:ascii="Times New Roman" w:eastAsia="Calibri" w:hAnsi="Times New Roman" w:cs="Times New Roman"/>
          <w:sz w:val="28"/>
          <w:szCs w:val="28"/>
        </w:rPr>
      </w:pPr>
      <w:r w:rsidRPr="00384FC8">
        <w:rPr>
          <w:rFonts w:ascii="Times New Roman" w:eastAsia="Calibri" w:hAnsi="Times New Roman" w:cs="Times New Roman"/>
          <w:sz w:val="28"/>
          <w:szCs w:val="28"/>
        </w:rPr>
        <w:t>Кубок М.</w:t>
      </w:r>
      <w:proofErr w:type="spellStart"/>
      <w:r w:rsidRPr="00384FC8">
        <w:rPr>
          <w:rFonts w:ascii="Times New Roman" w:eastAsia="Calibri" w:hAnsi="Times New Roman" w:cs="Times New Roman"/>
          <w:sz w:val="28"/>
          <w:szCs w:val="28"/>
        </w:rPr>
        <w:t>Березського</w:t>
      </w:r>
      <w:proofErr w:type="spellEnd"/>
      <w:r w:rsidRPr="00384FC8">
        <w:rPr>
          <w:rFonts w:ascii="Times New Roman" w:eastAsia="Calibri" w:hAnsi="Times New Roman" w:cs="Times New Roman"/>
          <w:sz w:val="28"/>
          <w:szCs w:val="28"/>
        </w:rPr>
        <w:t xml:space="preserve"> з міні-футболу – 1 місце.</w:t>
      </w:r>
    </w:p>
    <w:p w:rsidR="00FD281F" w:rsidRPr="00384FC8" w:rsidRDefault="00FD281F" w:rsidP="00DA6034">
      <w:pPr>
        <w:ind w:firstLine="426"/>
        <w:jc w:val="both"/>
        <w:rPr>
          <w:rFonts w:ascii="Times New Roman" w:eastAsia="Times New Roman" w:hAnsi="Times New Roman" w:cs="Times New Roman"/>
          <w:sz w:val="28"/>
          <w:szCs w:val="28"/>
          <w:lang w:eastAsia="uk-UA"/>
        </w:rPr>
      </w:pPr>
    </w:p>
    <w:p w:rsidR="007D2E25" w:rsidRPr="00384FC8" w:rsidRDefault="009952D3" w:rsidP="007D2E25">
      <w:pPr>
        <w:ind w:firstLine="426"/>
        <w:jc w:val="both"/>
        <w:rPr>
          <w:rFonts w:ascii="Times New Roman" w:eastAsia="Times New Roman" w:hAnsi="Times New Roman" w:cs="Times New Roman"/>
          <w:sz w:val="28"/>
          <w:szCs w:val="28"/>
          <w:lang w:eastAsia="uk-UA"/>
        </w:rPr>
      </w:pPr>
      <w:r w:rsidRPr="00384FC8">
        <w:rPr>
          <w:rFonts w:ascii="Times New Roman" w:eastAsia="Times New Roman" w:hAnsi="Times New Roman" w:cs="Times New Roman"/>
          <w:sz w:val="28"/>
          <w:szCs w:val="28"/>
          <w:lang w:eastAsia="uk-UA"/>
        </w:rPr>
        <w:t>В  рамках</w:t>
      </w:r>
      <w:r w:rsidR="007D2E25" w:rsidRPr="00384FC8">
        <w:rPr>
          <w:rFonts w:ascii="Times New Roman" w:eastAsia="Times New Roman" w:hAnsi="Times New Roman" w:cs="Times New Roman"/>
          <w:sz w:val="28"/>
          <w:szCs w:val="28"/>
          <w:lang w:eastAsia="uk-UA"/>
        </w:rPr>
        <w:t xml:space="preserve"> реалізації  районної програми  націонал</w:t>
      </w:r>
      <w:r w:rsidRPr="00384FC8">
        <w:rPr>
          <w:rFonts w:ascii="Times New Roman" w:eastAsia="Times New Roman" w:hAnsi="Times New Roman" w:cs="Times New Roman"/>
          <w:sz w:val="28"/>
          <w:szCs w:val="28"/>
          <w:lang w:eastAsia="uk-UA"/>
        </w:rPr>
        <w:t>ьно  - патріотичного  виховання</w:t>
      </w:r>
      <w:r w:rsidR="007D2E25" w:rsidRPr="00384FC8">
        <w:rPr>
          <w:rFonts w:ascii="Times New Roman" w:eastAsia="Times New Roman" w:hAnsi="Times New Roman" w:cs="Times New Roman"/>
          <w:sz w:val="28"/>
          <w:szCs w:val="28"/>
          <w:lang w:eastAsia="uk-UA"/>
        </w:rPr>
        <w:t xml:space="preserve"> молоді  за ініціативи   громадської організації «Громада Роздільнянщини  проведені  </w:t>
      </w:r>
      <w:r w:rsidR="008F2170" w:rsidRPr="00384FC8">
        <w:rPr>
          <w:rFonts w:ascii="Times New Roman" w:eastAsia="Times New Roman" w:hAnsi="Times New Roman" w:cs="Times New Roman"/>
          <w:sz w:val="28"/>
          <w:szCs w:val="28"/>
          <w:lang w:eastAsia="uk-UA"/>
        </w:rPr>
        <w:t>в</w:t>
      </w:r>
      <w:r w:rsidR="007D2E25" w:rsidRPr="00384FC8">
        <w:rPr>
          <w:rFonts w:ascii="Times New Roman" w:eastAsia="Times New Roman" w:hAnsi="Times New Roman" w:cs="Times New Roman"/>
          <w:sz w:val="28"/>
          <w:szCs w:val="28"/>
          <w:lang w:eastAsia="uk-UA"/>
        </w:rPr>
        <w:t xml:space="preserve"> січні 2018 року проведена першість Одеської області з боротьби дзюдо, пам’ят</w:t>
      </w:r>
      <w:r w:rsidR="008F2170" w:rsidRPr="00384FC8">
        <w:rPr>
          <w:rFonts w:ascii="Times New Roman" w:eastAsia="Times New Roman" w:hAnsi="Times New Roman" w:cs="Times New Roman"/>
          <w:sz w:val="28"/>
          <w:szCs w:val="28"/>
          <w:lang w:eastAsia="uk-UA"/>
        </w:rPr>
        <w:t xml:space="preserve">і земляка-кіборга Сергія Іщенка,  24 листопада 2018 року </w:t>
      </w:r>
      <w:r w:rsidR="00FD281F" w:rsidRPr="00384FC8">
        <w:rPr>
          <w:rFonts w:ascii="Times New Roman" w:eastAsia="Times New Roman" w:hAnsi="Times New Roman" w:cs="Times New Roman"/>
          <w:sz w:val="28"/>
          <w:szCs w:val="28"/>
          <w:lang w:eastAsia="uk-UA"/>
        </w:rPr>
        <w:t xml:space="preserve">- </w:t>
      </w:r>
      <w:r w:rsidR="008F2170" w:rsidRPr="00384FC8">
        <w:rPr>
          <w:rFonts w:ascii="Times New Roman" w:eastAsia="Times New Roman" w:hAnsi="Times New Roman" w:cs="Times New Roman"/>
          <w:sz w:val="28"/>
          <w:szCs w:val="28"/>
          <w:lang w:eastAsia="uk-UA"/>
        </w:rPr>
        <w:t xml:space="preserve">  відкрита  </w:t>
      </w:r>
      <w:r w:rsidR="00FD281F" w:rsidRPr="00384FC8">
        <w:rPr>
          <w:rFonts w:ascii="Times New Roman" w:eastAsia="Times New Roman" w:hAnsi="Times New Roman" w:cs="Times New Roman"/>
          <w:sz w:val="28"/>
          <w:szCs w:val="28"/>
          <w:lang w:eastAsia="uk-UA"/>
        </w:rPr>
        <w:t xml:space="preserve">командна </w:t>
      </w:r>
      <w:r w:rsidR="008F2170" w:rsidRPr="00384FC8">
        <w:rPr>
          <w:rFonts w:ascii="Times New Roman" w:eastAsia="Times New Roman" w:hAnsi="Times New Roman" w:cs="Times New Roman"/>
          <w:sz w:val="28"/>
          <w:szCs w:val="28"/>
          <w:lang w:eastAsia="uk-UA"/>
        </w:rPr>
        <w:t xml:space="preserve">першість з настільного тенісу </w:t>
      </w:r>
      <w:r w:rsidR="00FD281F" w:rsidRPr="00384FC8">
        <w:rPr>
          <w:rFonts w:ascii="Times New Roman" w:eastAsia="Times New Roman" w:hAnsi="Times New Roman" w:cs="Times New Roman"/>
          <w:sz w:val="28"/>
          <w:szCs w:val="28"/>
          <w:lang w:eastAsia="uk-UA"/>
        </w:rPr>
        <w:t xml:space="preserve"> на  Кубок Героїв. </w:t>
      </w:r>
      <w:r w:rsidR="008F2170" w:rsidRPr="00384FC8">
        <w:rPr>
          <w:rFonts w:ascii="Times New Roman" w:eastAsia="Times New Roman" w:hAnsi="Times New Roman" w:cs="Times New Roman"/>
          <w:sz w:val="28"/>
          <w:szCs w:val="28"/>
          <w:lang w:eastAsia="uk-UA"/>
        </w:rPr>
        <w:t xml:space="preserve">  </w:t>
      </w:r>
    </w:p>
    <w:p w:rsidR="00687E13" w:rsidRPr="00384FC8" w:rsidRDefault="00687E13" w:rsidP="00132F7E">
      <w:pPr>
        <w:spacing w:after="0" w:line="240" w:lineRule="auto"/>
        <w:jc w:val="both"/>
        <w:rPr>
          <w:rFonts w:ascii="Times New Roman" w:eastAsia="Times New Roman" w:hAnsi="Times New Roman" w:cs="Times New Roman"/>
          <w:b/>
          <w:bCs/>
          <w:sz w:val="28"/>
          <w:szCs w:val="28"/>
          <w:lang w:eastAsia="ru-RU"/>
        </w:rPr>
      </w:pPr>
    </w:p>
    <w:p w:rsidR="00687E13" w:rsidRPr="00384FC8" w:rsidRDefault="00367009" w:rsidP="00132F7E">
      <w:pPr>
        <w:spacing w:after="0" w:line="240" w:lineRule="auto"/>
        <w:jc w:val="both"/>
        <w:rPr>
          <w:rFonts w:ascii="Times New Roman" w:eastAsia="Times New Roman" w:hAnsi="Times New Roman" w:cs="Times New Roman"/>
          <w:b/>
          <w:bCs/>
          <w:sz w:val="28"/>
          <w:szCs w:val="28"/>
          <w:lang w:eastAsia="ru-RU"/>
        </w:rPr>
      </w:pPr>
      <w:r w:rsidRPr="00384FC8">
        <w:rPr>
          <w:rFonts w:ascii="Times New Roman" w:eastAsia="Times New Roman" w:hAnsi="Times New Roman" w:cs="Times New Roman"/>
          <w:b/>
          <w:bCs/>
          <w:sz w:val="28"/>
          <w:szCs w:val="28"/>
          <w:lang w:eastAsia="ru-RU"/>
        </w:rPr>
        <w:t xml:space="preserve">Архітектура </w:t>
      </w:r>
      <w:r w:rsidR="00F76F86" w:rsidRPr="00384FC8">
        <w:rPr>
          <w:rFonts w:ascii="Times New Roman" w:eastAsia="Times New Roman" w:hAnsi="Times New Roman" w:cs="Times New Roman"/>
          <w:b/>
          <w:bCs/>
          <w:sz w:val="28"/>
          <w:szCs w:val="28"/>
          <w:lang w:eastAsia="ru-RU"/>
        </w:rPr>
        <w:t xml:space="preserve">та містобудування </w:t>
      </w:r>
    </w:p>
    <w:p w:rsidR="00405633" w:rsidRPr="00384FC8" w:rsidRDefault="00405633" w:rsidP="00132F7E">
      <w:pPr>
        <w:spacing w:after="0" w:line="240" w:lineRule="auto"/>
        <w:jc w:val="both"/>
        <w:rPr>
          <w:rFonts w:ascii="Times New Roman" w:eastAsia="Times New Roman" w:hAnsi="Times New Roman" w:cs="Times New Roman"/>
          <w:b/>
          <w:bCs/>
          <w:sz w:val="28"/>
          <w:szCs w:val="28"/>
          <w:lang w:eastAsia="ru-RU"/>
        </w:rPr>
      </w:pPr>
    </w:p>
    <w:p w:rsidR="000707BE" w:rsidRPr="00384FC8" w:rsidRDefault="00F76F86" w:rsidP="00132F7E">
      <w:pPr>
        <w:shd w:val="clear" w:color="auto" w:fill="FFFFFF"/>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 xml:space="preserve"> Роздільнянською р</w:t>
      </w:r>
      <w:r w:rsidR="000707BE" w:rsidRPr="00384FC8">
        <w:rPr>
          <w:rFonts w:ascii="Times New Roman" w:eastAsia="Times New Roman" w:hAnsi="Times New Roman" w:cs="Times New Roman"/>
          <w:sz w:val="28"/>
          <w:szCs w:val="28"/>
          <w:lang w:eastAsia="ar-SA"/>
        </w:rPr>
        <w:t xml:space="preserve">айонною державною адміністрацією реалізується державна політика у галузі  архітектури та  містобудування, а саме: </w:t>
      </w:r>
    </w:p>
    <w:p w:rsidR="00367009" w:rsidRPr="00384FC8" w:rsidRDefault="000707BE" w:rsidP="00132F7E">
      <w:pPr>
        <w:pStyle w:val="a5"/>
        <w:numPr>
          <w:ilvl w:val="0"/>
          <w:numId w:val="2"/>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н</w:t>
      </w:r>
      <w:r w:rsidR="00367009" w:rsidRPr="00384FC8">
        <w:rPr>
          <w:rFonts w:ascii="Times New Roman" w:eastAsia="Times New Roman" w:hAnsi="Times New Roman" w:cs="Times New Roman"/>
          <w:sz w:val="28"/>
          <w:szCs w:val="28"/>
          <w:lang w:eastAsia="ar-SA"/>
        </w:rPr>
        <w:t xml:space="preserve">адання висновків про  погодження проектів землеустрою щодо відведення земельної ділянки. </w:t>
      </w:r>
    </w:p>
    <w:p w:rsidR="00367009" w:rsidRPr="00384FC8" w:rsidRDefault="00132F7E" w:rsidP="00132F7E">
      <w:pPr>
        <w:shd w:val="clear" w:color="auto" w:fill="FFFFFF"/>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Р</w:t>
      </w:r>
      <w:r w:rsidR="00367009" w:rsidRPr="00384FC8">
        <w:rPr>
          <w:rFonts w:ascii="Times New Roman" w:eastAsia="Times New Roman" w:hAnsi="Times New Roman" w:cs="Times New Roman"/>
          <w:sz w:val="28"/>
          <w:szCs w:val="28"/>
          <w:lang w:eastAsia="ar-SA"/>
        </w:rPr>
        <w:t>озглянуто 2</w:t>
      </w:r>
      <w:r w:rsidR="00A90157" w:rsidRPr="00384FC8">
        <w:rPr>
          <w:rFonts w:ascii="Times New Roman" w:eastAsia="Times New Roman" w:hAnsi="Times New Roman" w:cs="Times New Roman"/>
          <w:sz w:val="28"/>
          <w:szCs w:val="28"/>
          <w:lang w:eastAsia="ar-SA"/>
        </w:rPr>
        <w:t xml:space="preserve">34 </w:t>
      </w:r>
      <w:r w:rsidR="00367009" w:rsidRPr="00384FC8">
        <w:rPr>
          <w:rFonts w:ascii="Times New Roman" w:eastAsia="Times New Roman" w:hAnsi="Times New Roman" w:cs="Times New Roman"/>
          <w:sz w:val="28"/>
          <w:szCs w:val="28"/>
          <w:lang w:eastAsia="ar-SA"/>
        </w:rPr>
        <w:t>проекти землеустрою щодо відведення земельної ділянки, з яких погоджено: 18</w:t>
      </w:r>
      <w:r w:rsidR="00A90157" w:rsidRPr="00384FC8">
        <w:rPr>
          <w:rFonts w:ascii="Times New Roman" w:eastAsia="Times New Roman" w:hAnsi="Times New Roman" w:cs="Times New Roman"/>
          <w:sz w:val="28"/>
          <w:szCs w:val="28"/>
          <w:lang w:eastAsia="ar-SA"/>
        </w:rPr>
        <w:t>7</w:t>
      </w:r>
      <w:r w:rsidR="00367009" w:rsidRPr="00384FC8">
        <w:rPr>
          <w:rFonts w:ascii="Times New Roman" w:eastAsia="Times New Roman" w:hAnsi="Times New Roman" w:cs="Times New Roman"/>
          <w:sz w:val="28"/>
          <w:szCs w:val="28"/>
          <w:lang w:eastAsia="ar-SA"/>
        </w:rPr>
        <w:t xml:space="preserve"> (що становить 7</w:t>
      </w:r>
      <w:r w:rsidR="00A90157" w:rsidRPr="00384FC8">
        <w:rPr>
          <w:rFonts w:ascii="Times New Roman" w:eastAsia="Times New Roman" w:hAnsi="Times New Roman" w:cs="Times New Roman"/>
          <w:sz w:val="28"/>
          <w:szCs w:val="28"/>
          <w:lang w:eastAsia="ar-SA"/>
        </w:rPr>
        <w:t>9,9</w:t>
      </w:r>
      <w:r w:rsidR="00367009" w:rsidRPr="00384FC8">
        <w:rPr>
          <w:rFonts w:ascii="Times New Roman" w:eastAsia="Times New Roman" w:hAnsi="Times New Roman" w:cs="Times New Roman"/>
          <w:sz w:val="28"/>
          <w:szCs w:val="28"/>
          <w:lang w:eastAsia="ar-SA"/>
        </w:rPr>
        <w:t xml:space="preserve">%), відмовлено у погодженні: </w:t>
      </w:r>
      <w:r w:rsidR="00A90157" w:rsidRPr="00384FC8">
        <w:rPr>
          <w:rFonts w:ascii="Times New Roman" w:eastAsia="Times New Roman" w:hAnsi="Times New Roman" w:cs="Times New Roman"/>
          <w:sz w:val="28"/>
          <w:szCs w:val="28"/>
          <w:lang w:eastAsia="ar-SA"/>
        </w:rPr>
        <w:t>47</w:t>
      </w:r>
      <w:r w:rsidR="00367009" w:rsidRPr="00384FC8">
        <w:rPr>
          <w:rFonts w:ascii="Times New Roman" w:eastAsia="Times New Roman" w:hAnsi="Times New Roman" w:cs="Times New Roman"/>
          <w:sz w:val="28"/>
          <w:szCs w:val="28"/>
          <w:lang w:eastAsia="ar-SA"/>
        </w:rPr>
        <w:t xml:space="preserve"> (що становить 2</w:t>
      </w:r>
      <w:r w:rsidR="00A90157" w:rsidRPr="00384FC8">
        <w:rPr>
          <w:rFonts w:ascii="Times New Roman" w:eastAsia="Times New Roman" w:hAnsi="Times New Roman" w:cs="Times New Roman"/>
          <w:sz w:val="28"/>
          <w:szCs w:val="28"/>
          <w:lang w:eastAsia="ar-SA"/>
        </w:rPr>
        <w:t>0,1</w:t>
      </w:r>
      <w:r w:rsidR="00367009" w:rsidRPr="00384FC8">
        <w:rPr>
          <w:rFonts w:ascii="Times New Roman" w:eastAsia="Times New Roman" w:hAnsi="Times New Roman" w:cs="Times New Roman"/>
          <w:sz w:val="28"/>
          <w:szCs w:val="28"/>
          <w:lang w:eastAsia="ar-SA"/>
        </w:rPr>
        <w:t>%).</w:t>
      </w:r>
    </w:p>
    <w:p w:rsidR="00367009" w:rsidRPr="00384FC8" w:rsidRDefault="000707BE" w:rsidP="00132F7E">
      <w:pPr>
        <w:pStyle w:val="a5"/>
        <w:numPr>
          <w:ilvl w:val="0"/>
          <w:numId w:val="2"/>
        </w:numPr>
        <w:shd w:val="clear" w:color="auto" w:fill="FFFFFF"/>
        <w:tabs>
          <w:tab w:val="left" w:pos="709"/>
        </w:tabs>
        <w:suppressAutoHyphens/>
        <w:spacing w:after="0" w:line="240" w:lineRule="auto"/>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в</w:t>
      </w:r>
      <w:r w:rsidR="00367009" w:rsidRPr="00384FC8">
        <w:rPr>
          <w:rFonts w:ascii="Times New Roman" w:eastAsia="Times New Roman" w:hAnsi="Times New Roman" w:cs="Times New Roman"/>
          <w:sz w:val="28"/>
          <w:szCs w:val="28"/>
          <w:lang w:eastAsia="ar-SA"/>
        </w:rPr>
        <w:t>иготовлення та видача будівельного паспорту забудови земельної ділянки (забудова присадибних, дачних і садових ділянок).</w:t>
      </w:r>
    </w:p>
    <w:p w:rsidR="000707BE" w:rsidRPr="00384FC8" w:rsidRDefault="00367009"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Протягом  201</w:t>
      </w:r>
      <w:r w:rsidR="00A90157" w:rsidRPr="00384FC8">
        <w:rPr>
          <w:rFonts w:ascii="Times New Roman" w:eastAsia="Times New Roman" w:hAnsi="Times New Roman" w:cs="Times New Roman"/>
          <w:sz w:val="28"/>
          <w:szCs w:val="28"/>
          <w:lang w:eastAsia="ar-SA"/>
        </w:rPr>
        <w:t>8</w:t>
      </w:r>
      <w:r w:rsidRPr="00384FC8">
        <w:rPr>
          <w:rFonts w:ascii="Times New Roman" w:eastAsia="Times New Roman" w:hAnsi="Times New Roman" w:cs="Times New Roman"/>
          <w:sz w:val="28"/>
          <w:szCs w:val="28"/>
          <w:lang w:eastAsia="ar-SA"/>
        </w:rPr>
        <w:t xml:space="preserve"> року надійшло </w:t>
      </w:r>
      <w:r w:rsidR="00A90157" w:rsidRPr="00384FC8">
        <w:rPr>
          <w:rFonts w:ascii="Times New Roman" w:eastAsia="Times New Roman" w:hAnsi="Times New Roman" w:cs="Times New Roman"/>
          <w:sz w:val="28"/>
          <w:szCs w:val="28"/>
          <w:lang w:eastAsia="ar-SA"/>
        </w:rPr>
        <w:t>14</w:t>
      </w:r>
      <w:r w:rsidRPr="00384FC8">
        <w:rPr>
          <w:rFonts w:ascii="Times New Roman" w:eastAsia="Times New Roman" w:hAnsi="Times New Roman" w:cs="Times New Roman"/>
          <w:sz w:val="28"/>
          <w:szCs w:val="28"/>
          <w:lang w:eastAsia="ar-SA"/>
        </w:rPr>
        <w:t xml:space="preserve"> звернен</w:t>
      </w:r>
      <w:r w:rsidR="00A90157" w:rsidRPr="00384FC8">
        <w:rPr>
          <w:rFonts w:ascii="Times New Roman" w:eastAsia="Times New Roman" w:hAnsi="Times New Roman" w:cs="Times New Roman"/>
          <w:sz w:val="28"/>
          <w:szCs w:val="28"/>
          <w:lang w:eastAsia="ar-SA"/>
        </w:rPr>
        <w:t>ь</w:t>
      </w:r>
      <w:r w:rsidRPr="00384FC8">
        <w:rPr>
          <w:rFonts w:ascii="Times New Roman" w:eastAsia="Times New Roman" w:hAnsi="Times New Roman" w:cs="Times New Roman"/>
          <w:sz w:val="28"/>
          <w:szCs w:val="28"/>
          <w:lang w:eastAsia="ar-SA"/>
        </w:rPr>
        <w:t xml:space="preserve"> щодо видачі будівельного паспорту забудови земельної ділянки. З них було виготовлено </w:t>
      </w:r>
      <w:r w:rsidR="00A90157" w:rsidRPr="00384FC8">
        <w:rPr>
          <w:rFonts w:ascii="Times New Roman" w:eastAsia="Times New Roman" w:hAnsi="Times New Roman" w:cs="Times New Roman"/>
          <w:sz w:val="28"/>
          <w:szCs w:val="28"/>
          <w:lang w:eastAsia="ar-SA"/>
        </w:rPr>
        <w:t>13</w:t>
      </w:r>
      <w:r w:rsidRPr="00384FC8">
        <w:rPr>
          <w:rFonts w:ascii="Times New Roman" w:eastAsia="Times New Roman" w:hAnsi="Times New Roman" w:cs="Times New Roman"/>
          <w:sz w:val="28"/>
          <w:szCs w:val="28"/>
          <w:lang w:eastAsia="ar-SA"/>
        </w:rPr>
        <w:t xml:space="preserve"> будівельних паспортів і по </w:t>
      </w:r>
      <w:r w:rsidR="00A90157" w:rsidRPr="00384FC8">
        <w:rPr>
          <w:rFonts w:ascii="Times New Roman" w:eastAsia="Times New Roman" w:hAnsi="Times New Roman" w:cs="Times New Roman"/>
          <w:sz w:val="28"/>
          <w:szCs w:val="28"/>
          <w:lang w:eastAsia="ar-SA"/>
        </w:rPr>
        <w:t>1</w:t>
      </w:r>
      <w:r w:rsidRPr="00384FC8">
        <w:rPr>
          <w:rFonts w:ascii="Times New Roman" w:eastAsia="Times New Roman" w:hAnsi="Times New Roman" w:cs="Times New Roman"/>
          <w:sz w:val="28"/>
          <w:szCs w:val="28"/>
          <w:lang w:eastAsia="ar-SA"/>
        </w:rPr>
        <w:t xml:space="preserve"> зверненн</w:t>
      </w:r>
      <w:r w:rsidR="00A90157" w:rsidRPr="00384FC8">
        <w:rPr>
          <w:rFonts w:ascii="Times New Roman" w:eastAsia="Times New Roman" w:hAnsi="Times New Roman" w:cs="Times New Roman"/>
          <w:sz w:val="28"/>
          <w:szCs w:val="28"/>
          <w:lang w:eastAsia="ar-SA"/>
        </w:rPr>
        <w:t>ю</w:t>
      </w:r>
      <w:r w:rsidRPr="00384FC8">
        <w:rPr>
          <w:rFonts w:ascii="Times New Roman" w:eastAsia="Times New Roman" w:hAnsi="Times New Roman" w:cs="Times New Roman"/>
          <w:sz w:val="28"/>
          <w:szCs w:val="28"/>
          <w:lang w:eastAsia="ar-SA"/>
        </w:rPr>
        <w:t xml:space="preserve"> було відмовлено, в зв'язку з поданн</w:t>
      </w:r>
      <w:r w:rsidR="000707BE" w:rsidRPr="00384FC8">
        <w:rPr>
          <w:rFonts w:ascii="Times New Roman" w:eastAsia="Times New Roman" w:hAnsi="Times New Roman" w:cs="Times New Roman"/>
          <w:sz w:val="28"/>
          <w:szCs w:val="28"/>
          <w:lang w:eastAsia="ar-SA"/>
        </w:rPr>
        <w:t>ям неповного пакету документів.</w:t>
      </w:r>
    </w:p>
    <w:p w:rsidR="00367009" w:rsidRPr="00384FC8" w:rsidRDefault="000707BE" w:rsidP="00132F7E">
      <w:pPr>
        <w:pStyle w:val="a5"/>
        <w:numPr>
          <w:ilvl w:val="0"/>
          <w:numId w:val="2"/>
        </w:numPr>
        <w:shd w:val="clear" w:color="auto" w:fill="FFFFFF"/>
        <w:tabs>
          <w:tab w:val="left" w:pos="3195"/>
        </w:tabs>
        <w:suppressAutoHyphens/>
        <w:spacing w:after="0" w:line="240" w:lineRule="auto"/>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н</w:t>
      </w:r>
      <w:r w:rsidR="00367009" w:rsidRPr="00384FC8">
        <w:rPr>
          <w:rFonts w:ascii="Times New Roman" w:eastAsia="Times New Roman" w:hAnsi="Times New Roman" w:cs="Times New Roman"/>
          <w:sz w:val="28"/>
          <w:szCs w:val="28"/>
          <w:lang w:eastAsia="ar-SA"/>
        </w:rPr>
        <w:t>адання вихідних даних на проектування об'єктів архітектури для нового будівництва розширення, реконструкції, реставрації, капітального ремонту, благоустрою територій у порядку встановленому центральним органом виконавчої влади з питань будівництва, містобудування та архітектури, видача містобудівних умов та обмежень забудови земельної ділянки.</w:t>
      </w:r>
    </w:p>
    <w:p w:rsidR="00367009" w:rsidRPr="00384FC8" w:rsidRDefault="00367009"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За 201</w:t>
      </w:r>
      <w:r w:rsidR="00A90157" w:rsidRPr="00384FC8">
        <w:rPr>
          <w:rFonts w:ascii="Times New Roman" w:eastAsia="Times New Roman" w:hAnsi="Times New Roman" w:cs="Times New Roman"/>
          <w:sz w:val="28"/>
          <w:szCs w:val="28"/>
          <w:lang w:eastAsia="ar-SA"/>
        </w:rPr>
        <w:t>8</w:t>
      </w:r>
      <w:r w:rsidRPr="00384FC8">
        <w:rPr>
          <w:rFonts w:ascii="Times New Roman" w:eastAsia="Times New Roman" w:hAnsi="Times New Roman" w:cs="Times New Roman"/>
          <w:sz w:val="28"/>
          <w:szCs w:val="28"/>
          <w:lang w:eastAsia="ar-SA"/>
        </w:rPr>
        <w:t xml:space="preserve"> рік було надано містобудівні умови та обмеження по </w:t>
      </w:r>
      <w:r w:rsidR="00A90157" w:rsidRPr="00384FC8">
        <w:rPr>
          <w:rFonts w:ascii="Times New Roman" w:eastAsia="Times New Roman" w:hAnsi="Times New Roman" w:cs="Times New Roman"/>
          <w:sz w:val="28"/>
          <w:szCs w:val="28"/>
          <w:lang w:eastAsia="ar-SA"/>
        </w:rPr>
        <w:t>12</w:t>
      </w:r>
      <w:r w:rsidRPr="00384FC8">
        <w:rPr>
          <w:rFonts w:ascii="Times New Roman" w:eastAsia="Times New Roman" w:hAnsi="Times New Roman" w:cs="Times New Roman"/>
          <w:sz w:val="28"/>
          <w:szCs w:val="28"/>
          <w:lang w:eastAsia="ar-SA"/>
        </w:rPr>
        <w:t xml:space="preserve"> зверненням, по </w:t>
      </w:r>
      <w:r w:rsidR="00A90157" w:rsidRPr="00384FC8">
        <w:rPr>
          <w:rFonts w:ascii="Times New Roman" w:eastAsia="Times New Roman" w:hAnsi="Times New Roman" w:cs="Times New Roman"/>
          <w:sz w:val="28"/>
          <w:szCs w:val="28"/>
          <w:lang w:eastAsia="ar-SA"/>
        </w:rPr>
        <w:t>3</w:t>
      </w:r>
      <w:r w:rsidRPr="00384FC8">
        <w:rPr>
          <w:rFonts w:ascii="Times New Roman" w:eastAsia="Times New Roman" w:hAnsi="Times New Roman" w:cs="Times New Roman"/>
          <w:sz w:val="28"/>
          <w:szCs w:val="28"/>
          <w:lang w:eastAsia="ar-SA"/>
        </w:rPr>
        <w:t xml:space="preserve"> зверненням було відмовлено відповідно до Наказу Міністерства регіонального розвитку, будівництва та житлово-комунального господарства України «Про затвердження Порядку надання містобудівних умов та обмежень забудови земельної ділянки, їх склад та зміст» від 07.07.2011 р. №109.</w:t>
      </w:r>
    </w:p>
    <w:p w:rsidR="00367009" w:rsidRPr="00384FC8" w:rsidRDefault="000707BE" w:rsidP="00132F7E">
      <w:pPr>
        <w:pStyle w:val="a5"/>
        <w:numPr>
          <w:ilvl w:val="0"/>
          <w:numId w:val="2"/>
        </w:numPr>
        <w:shd w:val="clear" w:color="auto" w:fill="FFFFFF"/>
        <w:tabs>
          <w:tab w:val="left" w:pos="3195"/>
        </w:tabs>
        <w:suppressAutoHyphens/>
        <w:spacing w:after="0" w:line="240" w:lineRule="auto"/>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в</w:t>
      </w:r>
      <w:r w:rsidR="00367009" w:rsidRPr="00384FC8">
        <w:rPr>
          <w:rFonts w:ascii="Times New Roman" w:eastAsia="Times New Roman" w:hAnsi="Times New Roman" w:cs="Times New Roman"/>
          <w:sz w:val="28"/>
          <w:szCs w:val="28"/>
          <w:lang w:eastAsia="ar-SA"/>
        </w:rPr>
        <w:t>иготовлення та видача паспортів прив'язки тимчасових споруд для провадження підприємницької діяльності.</w:t>
      </w:r>
    </w:p>
    <w:p w:rsidR="00367009" w:rsidRPr="00384FC8" w:rsidRDefault="00367009"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lastRenderedPageBreak/>
        <w:t>За 201</w:t>
      </w:r>
      <w:r w:rsidR="00A90157" w:rsidRPr="00384FC8">
        <w:rPr>
          <w:rFonts w:ascii="Times New Roman" w:eastAsia="Times New Roman" w:hAnsi="Times New Roman" w:cs="Times New Roman"/>
          <w:sz w:val="28"/>
          <w:szCs w:val="28"/>
          <w:lang w:eastAsia="ar-SA"/>
        </w:rPr>
        <w:t>8</w:t>
      </w:r>
      <w:r w:rsidRPr="00384FC8">
        <w:rPr>
          <w:rFonts w:ascii="Times New Roman" w:eastAsia="Times New Roman" w:hAnsi="Times New Roman" w:cs="Times New Roman"/>
          <w:sz w:val="28"/>
          <w:szCs w:val="28"/>
          <w:lang w:eastAsia="ar-SA"/>
        </w:rPr>
        <w:t xml:space="preserve"> рік надано </w:t>
      </w:r>
      <w:r w:rsidR="00A90157" w:rsidRPr="00384FC8">
        <w:rPr>
          <w:rFonts w:ascii="Times New Roman" w:eastAsia="Times New Roman" w:hAnsi="Times New Roman" w:cs="Times New Roman"/>
          <w:sz w:val="28"/>
          <w:szCs w:val="28"/>
          <w:lang w:eastAsia="ar-SA"/>
        </w:rPr>
        <w:t>5</w:t>
      </w:r>
      <w:r w:rsidRPr="00384FC8">
        <w:rPr>
          <w:rFonts w:ascii="Times New Roman" w:eastAsia="Times New Roman" w:hAnsi="Times New Roman" w:cs="Times New Roman"/>
          <w:sz w:val="28"/>
          <w:szCs w:val="28"/>
          <w:lang w:eastAsia="ar-SA"/>
        </w:rPr>
        <w:t xml:space="preserve"> паспортів прив'язки тимчасових споруд для провадження підприємницької діяльності та було продовжено дію 6-ти паспортів прив'язки.</w:t>
      </w:r>
    </w:p>
    <w:p w:rsidR="00367009" w:rsidRPr="00384FC8" w:rsidRDefault="000707BE" w:rsidP="00132F7E">
      <w:pPr>
        <w:pStyle w:val="a5"/>
        <w:numPr>
          <w:ilvl w:val="0"/>
          <w:numId w:val="2"/>
        </w:numPr>
        <w:shd w:val="clear" w:color="auto" w:fill="FFFFFF"/>
        <w:tabs>
          <w:tab w:val="left" w:pos="3195"/>
        </w:tabs>
        <w:suppressAutoHyphens/>
        <w:spacing w:after="0" w:line="240" w:lineRule="auto"/>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в</w:t>
      </w:r>
      <w:r w:rsidR="00367009" w:rsidRPr="00384FC8">
        <w:rPr>
          <w:rFonts w:ascii="Times New Roman" w:eastAsia="Times New Roman" w:hAnsi="Times New Roman" w:cs="Times New Roman"/>
          <w:sz w:val="28"/>
          <w:szCs w:val="28"/>
          <w:lang w:eastAsia="ar-SA"/>
        </w:rPr>
        <w:t>едення обліку наявної містобудівної документації населених пунктів на території району, внесення пропозицій та організація проведення робіт з питань щодо розроблення та коригування генеральних планів та іншої містобудівної документації.</w:t>
      </w:r>
    </w:p>
    <w:p w:rsidR="00367009" w:rsidRPr="00384FC8" w:rsidRDefault="000707BE" w:rsidP="00132F7E">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 xml:space="preserve">Райдержадміністрацією  </w:t>
      </w:r>
      <w:r w:rsidR="00367009" w:rsidRPr="00384FC8">
        <w:rPr>
          <w:rFonts w:ascii="Times New Roman" w:eastAsia="Times New Roman" w:hAnsi="Times New Roman" w:cs="Times New Roman"/>
          <w:sz w:val="28"/>
          <w:szCs w:val="28"/>
          <w:shd w:val="clear" w:color="auto" w:fill="FFFFFF"/>
          <w:lang w:eastAsia="ar-SA"/>
        </w:rPr>
        <w:t xml:space="preserve">постійно </w:t>
      </w:r>
      <w:r w:rsidRPr="00384FC8">
        <w:rPr>
          <w:rFonts w:ascii="Times New Roman" w:eastAsia="Times New Roman" w:hAnsi="Times New Roman" w:cs="Times New Roman"/>
          <w:sz w:val="28"/>
          <w:szCs w:val="28"/>
          <w:shd w:val="clear" w:color="auto" w:fill="FFFFFF"/>
          <w:lang w:eastAsia="ar-SA"/>
        </w:rPr>
        <w:t>проводиться робот</w:t>
      </w:r>
      <w:r w:rsidR="00776AF3" w:rsidRPr="00384FC8">
        <w:rPr>
          <w:rFonts w:ascii="Times New Roman" w:eastAsia="Times New Roman" w:hAnsi="Times New Roman" w:cs="Times New Roman"/>
          <w:sz w:val="28"/>
          <w:szCs w:val="28"/>
          <w:shd w:val="clear" w:color="auto" w:fill="FFFFFF"/>
          <w:lang w:eastAsia="ar-SA"/>
        </w:rPr>
        <w:t>а з органа</w:t>
      </w:r>
      <w:r w:rsidRPr="00384FC8">
        <w:rPr>
          <w:rFonts w:ascii="Times New Roman" w:eastAsia="Times New Roman" w:hAnsi="Times New Roman" w:cs="Times New Roman"/>
          <w:sz w:val="28"/>
          <w:szCs w:val="28"/>
          <w:shd w:val="clear" w:color="auto" w:fill="FFFFFF"/>
          <w:lang w:eastAsia="ar-SA"/>
        </w:rPr>
        <w:t xml:space="preserve">ми  місцевого самоврядування щодо </w:t>
      </w:r>
      <w:r w:rsidR="00367009" w:rsidRPr="00384FC8">
        <w:rPr>
          <w:rFonts w:ascii="Times New Roman" w:eastAsia="Times New Roman" w:hAnsi="Times New Roman" w:cs="Times New Roman"/>
          <w:sz w:val="28"/>
          <w:szCs w:val="28"/>
          <w:shd w:val="clear" w:color="auto" w:fill="FFFFFF"/>
          <w:lang w:eastAsia="ar-SA"/>
        </w:rPr>
        <w:t xml:space="preserve"> необхідність ініціюва</w:t>
      </w:r>
      <w:r w:rsidRPr="00384FC8">
        <w:rPr>
          <w:rFonts w:ascii="Times New Roman" w:eastAsia="Times New Roman" w:hAnsi="Times New Roman" w:cs="Times New Roman"/>
          <w:sz w:val="28"/>
          <w:szCs w:val="28"/>
          <w:shd w:val="clear" w:color="auto" w:fill="FFFFFF"/>
          <w:lang w:eastAsia="ar-SA"/>
        </w:rPr>
        <w:t>ння</w:t>
      </w:r>
      <w:r w:rsidR="00367009" w:rsidRPr="00384FC8">
        <w:rPr>
          <w:rFonts w:ascii="Times New Roman" w:eastAsia="Times New Roman" w:hAnsi="Times New Roman" w:cs="Times New Roman"/>
          <w:sz w:val="28"/>
          <w:szCs w:val="28"/>
          <w:shd w:val="clear" w:color="auto" w:fill="FFFFFF"/>
          <w:lang w:eastAsia="ar-SA"/>
        </w:rPr>
        <w:t xml:space="preserve"> розроблення нових генеральних планів. Так, </w:t>
      </w:r>
      <w:r w:rsidR="00A90157" w:rsidRPr="00384FC8">
        <w:rPr>
          <w:rFonts w:ascii="Times New Roman" w:eastAsia="Times New Roman" w:hAnsi="Times New Roman" w:cs="Times New Roman"/>
          <w:sz w:val="28"/>
          <w:szCs w:val="28"/>
          <w:shd w:val="clear" w:color="auto" w:fill="FFFFFF"/>
          <w:lang w:eastAsia="ar-SA"/>
        </w:rPr>
        <w:t xml:space="preserve">05 липня </w:t>
      </w:r>
      <w:r w:rsidR="00367009" w:rsidRPr="00384FC8">
        <w:rPr>
          <w:rFonts w:ascii="Times New Roman" w:eastAsia="Times New Roman" w:hAnsi="Times New Roman" w:cs="Times New Roman"/>
          <w:sz w:val="28"/>
          <w:szCs w:val="28"/>
          <w:shd w:val="clear" w:color="auto" w:fill="FFFFFF"/>
          <w:lang w:eastAsia="ar-SA"/>
        </w:rPr>
        <w:t xml:space="preserve"> </w:t>
      </w:r>
      <w:r w:rsidR="00A90157" w:rsidRPr="00384FC8">
        <w:rPr>
          <w:rFonts w:ascii="Times New Roman" w:eastAsia="Times New Roman" w:hAnsi="Times New Roman" w:cs="Times New Roman"/>
          <w:sz w:val="28"/>
          <w:szCs w:val="28"/>
          <w:shd w:val="clear" w:color="auto" w:fill="FFFFFF"/>
          <w:lang w:eastAsia="ar-SA"/>
        </w:rPr>
        <w:t>2018</w:t>
      </w:r>
      <w:r w:rsidR="00367009" w:rsidRPr="00384FC8">
        <w:rPr>
          <w:rFonts w:ascii="Times New Roman" w:eastAsia="Times New Roman" w:hAnsi="Times New Roman" w:cs="Times New Roman"/>
          <w:sz w:val="28"/>
          <w:szCs w:val="28"/>
          <w:shd w:val="clear" w:color="auto" w:fill="FFFFFF"/>
          <w:lang w:eastAsia="ar-SA"/>
        </w:rPr>
        <w:t xml:space="preserve"> року була проведена нарада </w:t>
      </w:r>
      <w:r w:rsidR="00A90157" w:rsidRPr="00384FC8">
        <w:rPr>
          <w:rFonts w:ascii="Times New Roman" w:eastAsia="Times New Roman" w:hAnsi="Times New Roman" w:cs="Times New Roman"/>
          <w:sz w:val="28"/>
          <w:szCs w:val="28"/>
          <w:shd w:val="clear" w:color="auto" w:fill="FFFFFF"/>
          <w:lang w:eastAsia="ar-SA"/>
        </w:rPr>
        <w:t xml:space="preserve">щодо необхідності розроблення містобудівної документації на місцевому рівні та створення  та функціонування містобудівного кадастру району з </w:t>
      </w:r>
      <w:r w:rsidR="00367009" w:rsidRPr="00384FC8">
        <w:rPr>
          <w:rFonts w:ascii="Times New Roman" w:eastAsia="Times New Roman" w:hAnsi="Times New Roman" w:cs="Times New Roman"/>
          <w:sz w:val="28"/>
          <w:szCs w:val="28"/>
          <w:shd w:val="clear" w:color="auto" w:fill="FFFFFF"/>
          <w:lang w:eastAsia="ar-SA"/>
        </w:rPr>
        <w:t xml:space="preserve"> представниками о</w:t>
      </w:r>
      <w:r w:rsidR="00A90157" w:rsidRPr="00384FC8">
        <w:rPr>
          <w:rFonts w:ascii="Times New Roman" w:eastAsia="Times New Roman" w:hAnsi="Times New Roman" w:cs="Times New Roman"/>
          <w:sz w:val="28"/>
          <w:szCs w:val="28"/>
          <w:shd w:val="clear" w:color="auto" w:fill="FFFFFF"/>
          <w:lang w:eastAsia="ar-SA"/>
        </w:rPr>
        <w:t>рганів місцевого самоврядування.</w:t>
      </w:r>
    </w:p>
    <w:p w:rsidR="00367009" w:rsidRPr="00384FC8" w:rsidRDefault="00776AF3"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П</w:t>
      </w:r>
      <w:r w:rsidR="00367009" w:rsidRPr="00384FC8">
        <w:rPr>
          <w:rFonts w:ascii="Times New Roman" w:eastAsia="Times New Roman" w:hAnsi="Times New Roman" w:cs="Times New Roman"/>
          <w:sz w:val="28"/>
          <w:szCs w:val="28"/>
          <w:lang w:eastAsia="ar-SA"/>
        </w:rPr>
        <w:t>ротя</w:t>
      </w:r>
      <w:r w:rsidR="000707BE" w:rsidRPr="00384FC8">
        <w:rPr>
          <w:rFonts w:ascii="Times New Roman" w:eastAsia="Times New Roman" w:hAnsi="Times New Roman" w:cs="Times New Roman"/>
          <w:sz w:val="28"/>
          <w:szCs w:val="28"/>
          <w:lang w:eastAsia="ar-SA"/>
        </w:rPr>
        <w:t>гом 201</w:t>
      </w:r>
      <w:r w:rsidRPr="00384FC8">
        <w:rPr>
          <w:rFonts w:ascii="Times New Roman" w:eastAsia="Times New Roman" w:hAnsi="Times New Roman" w:cs="Times New Roman"/>
          <w:sz w:val="28"/>
          <w:szCs w:val="28"/>
          <w:lang w:eastAsia="ar-SA"/>
        </w:rPr>
        <w:t>8</w:t>
      </w:r>
      <w:r w:rsidR="000707BE" w:rsidRPr="00384FC8">
        <w:rPr>
          <w:rFonts w:ascii="Times New Roman" w:eastAsia="Times New Roman" w:hAnsi="Times New Roman" w:cs="Times New Roman"/>
          <w:sz w:val="28"/>
          <w:szCs w:val="28"/>
          <w:lang w:eastAsia="ar-SA"/>
        </w:rPr>
        <w:t xml:space="preserve"> року </w:t>
      </w:r>
      <w:r w:rsidR="00367009" w:rsidRPr="00384FC8">
        <w:rPr>
          <w:rFonts w:ascii="Times New Roman" w:eastAsia="Times New Roman" w:hAnsi="Times New Roman" w:cs="Times New Roman"/>
          <w:sz w:val="28"/>
          <w:szCs w:val="28"/>
          <w:lang w:eastAsia="ar-SA"/>
        </w:rPr>
        <w:t xml:space="preserve">було </w:t>
      </w:r>
      <w:r w:rsidRPr="00384FC8">
        <w:rPr>
          <w:rFonts w:ascii="Times New Roman" w:eastAsia="Times New Roman" w:hAnsi="Times New Roman" w:cs="Times New Roman"/>
          <w:sz w:val="28"/>
          <w:szCs w:val="28"/>
          <w:lang w:eastAsia="ar-SA"/>
        </w:rPr>
        <w:t xml:space="preserve">розроблено та затверджено 4 </w:t>
      </w:r>
      <w:r w:rsidR="00367009" w:rsidRPr="00384FC8">
        <w:rPr>
          <w:rFonts w:ascii="Times New Roman" w:eastAsia="Times New Roman" w:hAnsi="Times New Roman" w:cs="Times New Roman"/>
          <w:sz w:val="28"/>
          <w:szCs w:val="28"/>
          <w:lang w:eastAsia="ar-SA"/>
        </w:rPr>
        <w:t xml:space="preserve"> детальних планів територій:</w:t>
      </w:r>
    </w:p>
    <w:p w:rsidR="00367009" w:rsidRPr="00384FC8" w:rsidRDefault="00367009"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 xml:space="preserve">- </w:t>
      </w:r>
      <w:r w:rsidR="00776AF3" w:rsidRPr="00384FC8">
        <w:rPr>
          <w:rFonts w:ascii="Times New Roman" w:eastAsia="Times New Roman" w:hAnsi="Times New Roman" w:cs="Times New Roman"/>
          <w:sz w:val="28"/>
          <w:szCs w:val="28"/>
          <w:lang w:eastAsia="ar-SA"/>
        </w:rPr>
        <w:t>для розміщення об’єктів енергетики, які виробляють електричну енергію на земельній ділянці орієнтовною площею 29,00 га на території Роздільнянської міської ради(за межами населеного пункту)</w:t>
      </w:r>
      <w:r w:rsidRPr="00384FC8">
        <w:rPr>
          <w:rFonts w:ascii="Times New Roman" w:eastAsia="Times New Roman" w:hAnsi="Times New Roman" w:cs="Times New Roman"/>
          <w:sz w:val="28"/>
          <w:szCs w:val="28"/>
          <w:lang w:eastAsia="ar-SA"/>
        </w:rPr>
        <w:t>;</w:t>
      </w:r>
    </w:p>
    <w:p w:rsidR="00367009" w:rsidRPr="00384FC8" w:rsidRDefault="00367009"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 xml:space="preserve">- </w:t>
      </w:r>
      <w:r w:rsidR="00776AF3" w:rsidRPr="00384FC8">
        <w:rPr>
          <w:rFonts w:ascii="Times New Roman" w:eastAsia="Times New Roman" w:hAnsi="Times New Roman" w:cs="Times New Roman"/>
          <w:sz w:val="28"/>
          <w:szCs w:val="28"/>
          <w:lang w:eastAsia="ar-SA"/>
        </w:rPr>
        <w:t xml:space="preserve">для будівництва та обслуговування амбулаторії загальної практики сімейної медицини в </w:t>
      </w:r>
      <w:proofErr w:type="spellStart"/>
      <w:r w:rsidR="00776AF3" w:rsidRPr="00384FC8">
        <w:rPr>
          <w:rFonts w:ascii="Times New Roman" w:eastAsia="Times New Roman" w:hAnsi="Times New Roman" w:cs="Times New Roman"/>
          <w:sz w:val="28"/>
          <w:szCs w:val="28"/>
          <w:lang w:eastAsia="ar-SA"/>
        </w:rPr>
        <w:t>с.Болгарка</w:t>
      </w:r>
      <w:proofErr w:type="spellEnd"/>
      <w:r w:rsidR="00776AF3" w:rsidRPr="00384FC8">
        <w:rPr>
          <w:rFonts w:ascii="Times New Roman" w:eastAsia="Times New Roman" w:hAnsi="Times New Roman" w:cs="Times New Roman"/>
          <w:sz w:val="28"/>
          <w:szCs w:val="28"/>
          <w:lang w:eastAsia="ar-SA"/>
        </w:rPr>
        <w:t>;</w:t>
      </w:r>
    </w:p>
    <w:p w:rsidR="00776AF3" w:rsidRPr="00384FC8" w:rsidRDefault="00776AF3"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 xml:space="preserve">- для будівництва та обслуговування амбулаторії загальної практики сімейної медицини в </w:t>
      </w:r>
      <w:proofErr w:type="spellStart"/>
      <w:r w:rsidRPr="00384FC8">
        <w:rPr>
          <w:rFonts w:ascii="Times New Roman" w:eastAsia="Times New Roman" w:hAnsi="Times New Roman" w:cs="Times New Roman"/>
          <w:sz w:val="28"/>
          <w:szCs w:val="28"/>
          <w:lang w:eastAsia="ar-SA"/>
        </w:rPr>
        <w:t>с.Кам’янка</w:t>
      </w:r>
      <w:proofErr w:type="spellEnd"/>
      <w:r w:rsidRPr="00384FC8">
        <w:rPr>
          <w:rFonts w:ascii="Times New Roman" w:eastAsia="Times New Roman" w:hAnsi="Times New Roman" w:cs="Times New Roman"/>
          <w:sz w:val="28"/>
          <w:szCs w:val="28"/>
          <w:lang w:eastAsia="ar-SA"/>
        </w:rPr>
        <w:t>;</w:t>
      </w:r>
    </w:p>
    <w:p w:rsidR="00776AF3" w:rsidRPr="00384FC8" w:rsidRDefault="00776AF3"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 xml:space="preserve">- для будівництва та обслуговування амбулаторії загальної практики сімейної медицини в </w:t>
      </w:r>
      <w:proofErr w:type="spellStart"/>
      <w:r w:rsidRPr="00384FC8">
        <w:rPr>
          <w:rFonts w:ascii="Times New Roman" w:eastAsia="Times New Roman" w:hAnsi="Times New Roman" w:cs="Times New Roman"/>
          <w:sz w:val="28"/>
          <w:szCs w:val="28"/>
          <w:lang w:eastAsia="ar-SA"/>
        </w:rPr>
        <w:t>с.Яковлівка</w:t>
      </w:r>
      <w:proofErr w:type="spellEnd"/>
      <w:r w:rsidRPr="00384FC8">
        <w:rPr>
          <w:rFonts w:ascii="Times New Roman" w:eastAsia="Times New Roman" w:hAnsi="Times New Roman" w:cs="Times New Roman"/>
          <w:sz w:val="28"/>
          <w:szCs w:val="28"/>
          <w:lang w:eastAsia="ar-SA"/>
        </w:rPr>
        <w:t>.</w:t>
      </w:r>
    </w:p>
    <w:p w:rsidR="00367009" w:rsidRPr="00384FC8" w:rsidRDefault="00367009" w:rsidP="00132F7E">
      <w:pPr>
        <w:shd w:val="clear" w:color="auto" w:fill="FFFFFF"/>
        <w:tabs>
          <w:tab w:val="left" w:pos="3195"/>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Також було погоджено завдання на розробку генеральних планів та планів зонування:</w:t>
      </w:r>
    </w:p>
    <w:p w:rsidR="00367009" w:rsidRPr="00384FC8" w:rsidRDefault="00776AF3" w:rsidP="00132F7E">
      <w:pPr>
        <w:numPr>
          <w:ilvl w:val="0"/>
          <w:numId w:val="10"/>
        </w:numPr>
        <w:shd w:val="clear" w:color="auto" w:fill="FFFFFF"/>
        <w:suppressAutoHyphens/>
        <w:spacing w:after="0" w:line="240" w:lineRule="auto"/>
        <w:contextualSpacing/>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с</w:t>
      </w:r>
      <w:r w:rsidR="00367009" w:rsidRPr="00384FC8">
        <w:rPr>
          <w:rFonts w:ascii="Times New Roman" w:eastAsia="Times New Roman" w:hAnsi="Times New Roman" w:cs="Times New Roman"/>
          <w:sz w:val="28"/>
          <w:szCs w:val="28"/>
          <w:lang w:eastAsia="ar-SA"/>
        </w:rPr>
        <w:t xml:space="preserve">. </w:t>
      </w:r>
      <w:r w:rsidRPr="00384FC8">
        <w:rPr>
          <w:rFonts w:ascii="Times New Roman" w:eastAsia="Times New Roman" w:hAnsi="Times New Roman" w:cs="Times New Roman"/>
          <w:sz w:val="28"/>
          <w:szCs w:val="28"/>
          <w:lang w:eastAsia="ar-SA"/>
        </w:rPr>
        <w:t xml:space="preserve">Нові </w:t>
      </w:r>
      <w:proofErr w:type="spellStart"/>
      <w:r w:rsidRPr="00384FC8">
        <w:rPr>
          <w:rFonts w:ascii="Times New Roman" w:eastAsia="Times New Roman" w:hAnsi="Times New Roman" w:cs="Times New Roman"/>
          <w:sz w:val="28"/>
          <w:szCs w:val="28"/>
          <w:lang w:eastAsia="ar-SA"/>
        </w:rPr>
        <w:t>Чобручі</w:t>
      </w:r>
      <w:proofErr w:type="spellEnd"/>
      <w:r w:rsidRPr="00384FC8">
        <w:rPr>
          <w:rFonts w:ascii="Times New Roman" w:eastAsia="Times New Roman" w:hAnsi="Times New Roman" w:cs="Times New Roman"/>
          <w:sz w:val="28"/>
          <w:szCs w:val="28"/>
          <w:lang w:eastAsia="ar-SA"/>
        </w:rPr>
        <w:t xml:space="preserve"> </w:t>
      </w:r>
      <w:proofErr w:type="spellStart"/>
      <w:r w:rsidRPr="00384FC8">
        <w:rPr>
          <w:rFonts w:ascii="Times New Roman" w:eastAsia="Times New Roman" w:hAnsi="Times New Roman" w:cs="Times New Roman"/>
          <w:sz w:val="28"/>
          <w:szCs w:val="28"/>
          <w:lang w:eastAsia="ar-SA"/>
        </w:rPr>
        <w:t>Старостинської</w:t>
      </w:r>
      <w:proofErr w:type="spellEnd"/>
      <w:r w:rsidRPr="00384FC8">
        <w:rPr>
          <w:rFonts w:ascii="Times New Roman" w:eastAsia="Times New Roman" w:hAnsi="Times New Roman" w:cs="Times New Roman"/>
          <w:sz w:val="28"/>
          <w:szCs w:val="28"/>
          <w:lang w:eastAsia="ar-SA"/>
        </w:rPr>
        <w:t xml:space="preserve"> сільської </w:t>
      </w:r>
      <w:r w:rsidR="00367009" w:rsidRPr="00384FC8">
        <w:rPr>
          <w:rFonts w:ascii="Times New Roman" w:eastAsia="Times New Roman" w:hAnsi="Times New Roman" w:cs="Times New Roman"/>
          <w:sz w:val="28"/>
          <w:szCs w:val="28"/>
          <w:lang w:eastAsia="ar-SA"/>
        </w:rPr>
        <w:t xml:space="preserve"> ради Роздільнянського району Одеської області зі зміною меж, замовник </w:t>
      </w:r>
      <w:proofErr w:type="spellStart"/>
      <w:r w:rsidRPr="00384FC8">
        <w:rPr>
          <w:rFonts w:ascii="Times New Roman" w:eastAsia="Times New Roman" w:hAnsi="Times New Roman" w:cs="Times New Roman"/>
          <w:sz w:val="28"/>
          <w:szCs w:val="28"/>
          <w:lang w:eastAsia="ar-SA"/>
        </w:rPr>
        <w:t>Старостинська</w:t>
      </w:r>
      <w:proofErr w:type="spellEnd"/>
      <w:r w:rsidRPr="00384FC8">
        <w:rPr>
          <w:rFonts w:ascii="Times New Roman" w:eastAsia="Times New Roman" w:hAnsi="Times New Roman" w:cs="Times New Roman"/>
          <w:sz w:val="28"/>
          <w:szCs w:val="28"/>
          <w:lang w:eastAsia="ar-SA"/>
        </w:rPr>
        <w:t xml:space="preserve"> сільська</w:t>
      </w:r>
      <w:r w:rsidR="00367009" w:rsidRPr="00384FC8">
        <w:rPr>
          <w:rFonts w:ascii="Times New Roman" w:eastAsia="Times New Roman" w:hAnsi="Times New Roman" w:cs="Times New Roman"/>
          <w:sz w:val="28"/>
          <w:szCs w:val="28"/>
          <w:lang w:eastAsia="ar-SA"/>
        </w:rPr>
        <w:t xml:space="preserve"> рада, розробник </w:t>
      </w:r>
      <w:r w:rsidR="00367009" w:rsidRPr="00384FC8">
        <w:rPr>
          <w:rFonts w:ascii="Times New Roman" w:eastAsia="Times New Roman" w:hAnsi="Times New Roman" w:cs="Times New Roman"/>
          <w:sz w:val="28"/>
          <w:szCs w:val="28"/>
          <w:shd w:val="clear" w:color="auto" w:fill="FFFFFF"/>
          <w:lang w:eastAsia="ar-SA"/>
        </w:rPr>
        <w:t>ТОВ Проектне бюро "Базис";</w:t>
      </w:r>
    </w:p>
    <w:p w:rsidR="00367009" w:rsidRPr="00384FC8" w:rsidRDefault="00776AF3" w:rsidP="00132F7E">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384FC8">
        <w:rPr>
          <w:rFonts w:ascii="Times New Roman" w:eastAsia="Times New Roman" w:hAnsi="Times New Roman" w:cs="Times New Roman"/>
          <w:sz w:val="28"/>
          <w:szCs w:val="28"/>
          <w:lang w:eastAsia="ar-SA"/>
        </w:rPr>
        <w:t xml:space="preserve">Була розроблена районна </w:t>
      </w:r>
      <w:r w:rsidR="00367009" w:rsidRPr="00384FC8">
        <w:rPr>
          <w:rFonts w:ascii="Times New Roman" w:eastAsia="Times New Roman" w:hAnsi="Times New Roman" w:cs="Times New Roman"/>
          <w:sz w:val="28"/>
          <w:szCs w:val="28"/>
          <w:lang w:eastAsia="ar-SA"/>
        </w:rPr>
        <w:t xml:space="preserve"> програм</w:t>
      </w:r>
      <w:r w:rsidRPr="00384FC8">
        <w:rPr>
          <w:rFonts w:ascii="Times New Roman" w:eastAsia="Times New Roman" w:hAnsi="Times New Roman" w:cs="Times New Roman"/>
          <w:sz w:val="28"/>
          <w:szCs w:val="28"/>
          <w:lang w:eastAsia="ar-SA"/>
        </w:rPr>
        <w:t>а</w:t>
      </w:r>
      <w:r w:rsidR="00367009" w:rsidRPr="00384FC8">
        <w:rPr>
          <w:rFonts w:ascii="Times New Roman" w:eastAsia="Times New Roman" w:hAnsi="Times New Roman" w:cs="Times New Roman"/>
          <w:sz w:val="28"/>
          <w:szCs w:val="28"/>
          <w:lang w:eastAsia="ar-SA"/>
        </w:rPr>
        <w:t xml:space="preserve"> з утворення (оновлення) містобудівної документації територій та містобудівного кадастру Роздільнянського району на 2018-20</w:t>
      </w:r>
      <w:r w:rsidRPr="00384FC8">
        <w:rPr>
          <w:rFonts w:ascii="Times New Roman" w:eastAsia="Times New Roman" w:hAnsi="Times New Roman" w:cs="Times New Roman"/>
          <w:sz w:val="28"/>
          <w:szCs w:val="28"/>
          <w:lang w:eastAsia="ar-SA"/>
        </w:rPr>
        <w:t>19</w:t>
      </w:r>
      <w:r w:rsidR="00367009" w:rsidRPr="00384FC8">
        <w:rPr>
          <w:rFonts w:ascii="Times New Roman" w:eastAsia="Times New Roman" w:hAnsi="Times New Roman" w:cs="Times New Roman"/>
          <w:sz w:val="28"/>
          <w:szCs w:val="28"/>
          <w:lang w:eastAsia="ar-SA"/>
        </w:rPr>
        <w:t xml:space="preserve"> роки </w:t>
      </w:r>
      <w:r w:rsidRPr="00384FC8">
        <w:rPr>
          <w:rFonts w:ascii="Times New Roman" w:eastAsia="Times New Roman" w:hAnsi="Times New Roman" w:cs="Times New Roman"/>
          <w:sz w:val="28"/>
          <w:szCs w:val="28"/>
          <w:lang w:eastAsia="ar-SA"/>
        </w:rPr>
        <w:t xml:space="preserve">, яка затверджена </w:t>
      </w:r>
      <w:r w:rsidR="006C3E4E" w:rsidRPr="00384FC8">
        <w:rPr>
          <w:rFonts w:ascii="Times New Roman" w:eastAsia="Times New Roman" w:hAnsi="Times New Roman" w:cs="Times New Roman"/>
          <w:sz w:val="28"/>
          <w:szCs w:val="28"/>
          <w:lang w:eastAsia="ar-SA"/>
        </w:rPr>
        <w:t>рішенням Роздільнянської районної ради від 27 квітня 2018 року №666-</w:t>
      </w:r>
      <w:r w:rsidR="006C3E4E" w:rsidRPr="00384FC8">
        <w:rPr>
          <w:rFonts w:ascii="Times New Roman" w:eastAsia="Times New Roman" w:hAnsi="Times New Roman" w:cs="Times New Roman"/>
          <w:sz w:val="28"/>
          <w:szCs w:val="28"/>
          <w:lang w:val="en-US" w:eastAsia="ar-SA"/>
        </w:rPr>
        <w:t>VII</w:t>
      </w:r>
      <w:r w:rsidR="006C3E4E" w:rsidRPr="00384FC8">
        <w:rPr>
          <w:rFonts w:ascii="Times New Roman" w:eastAsia="Times New Roman" w:hAnsi="Times New Roman" w:cs="Times New Roman"/>
          <w:sz w:val="28"/>
          <w:szCs w:val="28"/>
          <w:lang w:eastAsia="ar-SA"/>
        </w:rPr>
        <w:t>.</w:t>
      </w:r>
    </w:p>
    <w:p w:rsidR="00405633" w:rsidRPr="00384FC8" w:rsidRDefault="00405633" w:rsidP="00132F7E">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
    <w:p w:rsidR="00583EA3" w:rsidRPr="00384FC8" w:rsidRDefault="00367009" w:rsidP="00132F7E">
      <w:pPr>
        <w:spacing w:after="0" w:line="240" w:lineRule="auto"/>
        <w:ind w:firstLine="567"/>
        <w:jc w:val="both"/>
        <w:rPr>
          <w:rFonts w:ascii="Times New Roman" w:hAnsi="Times New Roman" w:cs="Times New Roman"/>
          <w:b/>
          <w:sz w:val="28"/>
          <w:szCs w:val="28"/>
        </w:rPr>
      </w:pPr>
      <w:r w:rsidRPr="00384FC8">
        <w:rPr>
          <w:rFonts w:ascii="Times New Roman" w:hAnsi="Times New Roman" w:cs="Times New Roman"/>
          <w:b/>
          <w:sz w:val="28"/>
          <w:szCs w:val="28"/>
        </w:rPr>
        <w:t xml:space="preserve">Цивільний захист </w:t>
      </w:r>
    </w:p>
    <w:p w:rsidR="00405633" w:rsidRPr="00384FC8" w:rsidRDefault="00405633" w:rsidP="00132F7E">
      <w:pPr>
        <w:spacing w:after="0" w:line="240" w:lineRule="auto"/>
        <w:ind w:firstLine="567"/>
        <w:jc w:val="both"/>
        <w:rPr>
          <w:rFonts w:ascii="Times New Roman" w:hAnsi="Times New Roman" w:cs="Times New Roman"/>
          <w:b/>
          <w:sz w:val="28"/>
          <w:szCs w:val="28"/>
        </w:rPr>
      </w:pPr>
    </w:p>
    <w:p w:rsidR="008D4BCD" w:rsidRPr="00384FC8" w:rsidRDefault="008D4BCD" w:rsidP="008D4BCD">
      <w:pPr>
        <w:spacing w:after="0" w:line="240" w:lineRule="auto"/>
        <w:ind w:left="-15" w:firstLine="720"/>
        <w:jc w:val="both"/>
        <w:rPr>
          <w:rFonts w:ascii="Times New Roman" w:hAnsi="Times New Roman"/>
          <w:sz w:val="28"/>
          <w:szCs w:val="28"/>
        </w:rPr>
      </w:pPr>
      <w:r w:rsidRPr="00384FC8">
        <w:rPr>
          <w:rFonts w:ascii="Times New Roman" w:hAnsi="Times New Roman"/>
          <w:sz w:val="28"/>
          <w:szCs w:val="28"/>
        </w:rPr>
        <w:t xml:space="preserve">На виконання розпорядження голови Одеської обласної державної адміністрації від 30.01.2018 року №98/А-2018 «Про затвердження регіонального Плану основних заходів цивільного захисту на 2018 рік» розпорядженням голови районної державної адміністрації від 21 березня 2018 року  №195/А-2018 було затверджено районний План основних заходів цивільного захисту на 2018 рік. </w:t>
      </w:r>
    </w:p>
    <w:p w:rsidR="00367009" w:rsidRPr="00384FC8" w:rsidRDefault="00367009" w:rsidP="00132F7E">
      <w:pPr>
        <w:spacing w:after="0" w:line="240" w:lineRule="auto"/>
        <w:ind w:firstLine="709"/>
        <w:jc w:val="both"/>
        <w:rPr>
          <w:rFonts w:ascii="Times New Roman" w:eastAsia="Calibri" w:hAnsi="Times New Roman" w:cs="Times New Roman"/>
          <w:sz w:val="28"/>
          <w:szCs w:val="28"/>
        </w:rPr>
      </w:pPr>
      <w:r w:rsidRPr="00384FC8">
        <w:rPr>
          <w:rFonts w:ascii="Times New Roman" w:eastAsia="Calibri" w:hAnsi="Times New Roman" w:cs="Times New Roman"/>
          <w:sz w:val="28"/>
          <w:szCs w:val="28"/>
        </w:rPr>
        <w:t>Зазначений План розміщено на офіційному сайті районної державної адміністрації та доведено до відома виконавців.</w:t>
      </w:r>
    </w:p>
    <w:p w:rsidR="00367009" w:rsidRPr="00384FC8" w:rsidRDefault="00367009" w:rsidP="00132F7E">
      <w:pPr>
        <w:spacing w:after="0" w:line="240" w:lineRule="auto"/>
        <w:ind w:firstLine="709"/>
        <w:jc w:val="both"/>
        <w:rPr>
          <w:rFonts w:ascii="Times New Roman" w:eastAsia="Calibri" w:hAnsi="Times New Roman" w:cs="Times New Roman"/>
          <w:sz w:val="28"/>
          <w:szCs w:val="28"/>
        </w:rPr>
      </w:pPr>
      <w:r w:rsidRPr="00384FC8">
        <w:rPr>
          <w:rFonts w:ascii="Times New Roman" w:eastAsia="Calibri" w:hAnsi="Times New Roman" w:cs="Times New Roman"/>
          <w:sz w:val="28"/>
          <w:szCs w:val="28"/>
        </w:rPr>
        <w:lastRenderedPageBreak/>
        <w:t>Виконання заходів основними виконавцями – комісією з питань техногенно-екологічної безпеки райдержадміністрації, суб’єктами господарювання, службами та формуваннями цивільного захисту району, Роздільнянським МРВ ГУ ДСНС України в Одеській області у 201</w:t>
      </w:r>
      <w:r w:rsidR="008D4BCD" w:rsidRPr="00384FC8">
        <w:rPr>
          <w:rFonts w:ascii="Times New Roman" w:eastAsia="Calibri" w:hAnsi="Times New Roman" w:cs="Times New Roman"/>
          <w:sz w:val="28"/>
          <w:szCs w:val="28"/>
        </w:rPr>
        <w:t>8</w:t>
      </w:r>
      <w:r w:rsidRPr="00384FC8">
        <w:rPr>
          <w:rFonts w:ascii="Times New Roman" w:eastAsia="Calibri" w:hAnsi="Times New Roman" w:cs="Times New Roman"/>
          <w:sz w:val="28"/>
          <w:szCs w:val="28"/>
        </w:rPr>
        <w:t xml:space="preserve"> році проводилося згідно плану та у відповідності до нормативно-правових актів, що регулюють відносини у сфері цивільного захисту.</w:t>
      </w:r>
    </w:p>
    <w:p w:rsidR="00367009" w:rsidRPr="00384FC8" w:rsidRDefault="00367009" w:rsidP="00132F7E">
      <w:pPr>
        <w:spacing w:after="0" w:line="240" w:lineRule="auto"/>
        <w:ind w:firstLine="709"/>
        <w:jc w:val="both"/>
        <w:rPr>
          <w:rFonts w:ascii="Times New Roman" w:eastAsia="Calibri" w:hAnsi="Times New Roman" w:cs="Times New Roman"/>
          <w:sz w:val="28"/>
          <w:szCs w:val="28"/>
        </w:rPr>
      </w:pPr>
      <w:r w:rsidRPr="00384FC8">
        <w:rPr>
          <w:rFonts w:ascii="Times New Roman" w:eastAsia="Calibri" w:hAnsi="Times New Roman" w:cs="Times New Roman"/>
          <w:sz w:val="28"/>
          <w:szCs w:val="28"/>
        </w:rPr>
        <w:t xml:space="preserve">Зокрема, </w:t>
      </w:r>
      <w:r w:rsidR="008D4BCD" w:rsidRPr="00384FC8">
        <w:rPr>
          <w:rFonts w:ascii="Times New Roman" w:eastAsia="Calibri" w:hAnsi="Times New Roman" w:cs="Times New Roman"/>
          <w:sz w:val="28"/>
          <w:szCs w:val="28"/>
        </w:rPr>
        <w:t xml:space="preserve">було оновлено та затверджено положення про спеціалізовані служби,  </w:t>
      </w:r>
      <w:proofErr w:type="spellStart"/>
      <w:r w:rsidR="008D4BCD" w:rsidRPr="00384FC8">
        <w:rPr>
          <w:rFonts w:ascii="Times New Roman" w:eastAsia="Calibri" w:hAnsi="Times New Roman" w:cs="Times New Roman"/>
          <w:sz w:val="28"/>
          <w:szCs w:val="28"/>
        </w:rPr>
        <w:t>Роздільняньским</w:t>
      </w:r>
      <w:proofErr w:type="spellEnd"/>
      <w:r w:rsidR="008D4BCD" w:rsidRPr="00384FC8">
        <w:rPr>
          <w:rFonts w:ascii="Times New Roman" w:eastAsia="Calibri" w:hAnsi="Times New Roman" w:cs="Times New Roman"/>
          <w:sz w:val="28"/>
          <w:szCs w:val="28"/>
        </w:rPr>
        <w:t xml:space="preserve"> </w:t>
      </w:r>
      <w:proofErr w:type="spellStart"/>
      <w:r w:rsidR="008D4BCD" w:rsidRPr="00384FC8">
        <w:rPr>
          <w:rFonts w:ascii="Times New Roman" w:eastAsia="Calibri" w:hAnsi="Times New Roman" w:cs="Times New Roman"/>
          <w:sz w:val="28"/>
          <w:szCs w:val="28"/>
        </w:rPr>
        <w:t>міськрайонним</w:t>
      </w:r>
      <w:proofErr w:type="spellEnd"/>
      <w:r w:rsidR="008D4BCD" w:rsidRPr="00384FC8">
        <w:rPr>
          <w:rFonts w:ascii="Times New Roman" w:eastAsia="Calibri" w:hAnsi="Times New Roman" w:cs="Times New Roman"/>
          <w:sz w:val="28"/>
          <w:szCs w:val="28"/>
        </w:rPr>
        <w:t xml:space="preserve"> відділом ГУ ДСНС України в Одеській області надано методичну допомогу балансоутримувачам захисних споруд в проведенні технічної інвентаризації захисних споруд, спільно з райдержадміністрацією  проведено звірку результатів проведення технічної інвентаризації, документального обліку захисних споруд цивільного захисту</w:t>
      </w:r>
    </w:p>
    <w:p w:rsidR="008D4BCD" w:rsidRPr="00384FC8" w:rsidRDefault="008D4BCD" w:rsidP="00132F7E">
      <w:pPr>
        <w:spacing w:after="0" w:line="240" w:lineRule="auto"/>
        <w:ind w:firstLine="709"/>
        <w:jc w:val="both"/>
        <w:rPr>
          <w:rFonts w:ascii="Times New Roman" w:hAnsi="Times New Roman"/>
          <w:sz w:val="28"/>
          <w:szCs w:val="28"/>
        </w:rPr>
      </w:pPr>
      <w:r w:rsidRPr="00384FC8">
        <w:rPr>
          <w:rFonts w:ascii="Times New Roman" w:hAnsi="Times New Roman"/>
          <w:sz w:val="28"/>
          <w:szCs w:val="28"/>
        </w:rPr>
        <w:t>Районна ланка цивільного захисту під час проведення командно-штабного навчання з органами управління цивільного захисту територіальної підсистеми єдиної державної системи цивільного захисту в Одеській області щодо переведення з режиму функціонування в мирний час на режим функціонування в особливий період  приймала участь у  спільних командно-штабних навчаннях  24-28 вересня 2018 року та 4-5 грудня 2018 року.</w:t>
      </w:r>
    </w:p>
    <w:p w:rsidR="008D4BCD" w:rsidRPr="00384FC8" w:rsidRDefault="008D4BCD" w:rsidP="00132F7E">
      <w:pPr>
        <w:spacing w:after="0" w:line="240" w:lineRule="auto"/>
        <w:ind w:firstLine="709"/>
        <w:jc w:val="both"/>
        <w:rPr>
          <w:rFonts w:ascii="Times New Roman" w:hAnsi="Times New Roman"/>
          <w:sz w:val="28"/>
          <w:szCs w:val="28"/>
        </w:rPr>
      </w:pPr>
      <w:proofErr w:type="spellStart"/>
      <w:r w:rsidRPr="00384FC8">
        <w:rPr>
          <w:rFonts w:ascii="Times New Roman" w:hAnsi="Times New Roman"/>
          <w:sz w:val="28"/>
          <w:szCs w:val="28"/>
        </w:rPr>
        <w:t>Роздільняньским</w:t>
      </w:r>
      <w:proofErr w:type="spellEnd"/>
      <w:r w:rsidRPr="00384FC8">
        <w:rPr>
          <w:rFonts w:ascii="Times New Roman" w:hAnsi="Times New Roman"/>
          <w:sz w:val="28"/>
          <w:szCs w:val="28"/>
        </w:rPr>
        <w:t xml:space="preserve"> МРВ ГУ ДСНС України в Одеській області організовано та проведено об’єктові навчання на 5 об’єктах. У всіх закладах загальної середньої, професійно-технічної та дошкільної освіти проведено дні цивільного захисту, Тижні знань з основ безпеки життєдіяльності, Тижні безпеки дитини.</w:t>
      </w:r>
    </w:p>
    <w:p w:rsidR="008D4BCD" w:rsidRPr="00384FC8" w:rsidRDefault="008D4BCD" w:rsidP="008D4BCD">
      <w:pPr>
        <w:tabs>
          <w:tab w:val="left" w:pos="993"/>
        </w:tabs>
        <w:spacing w:after="0" w:line="240" w:lineRule="auto"/>
        <w:ind w:firstLine="709"/>
        <w:jc w:val="both"/>
        <w:rPr>
          <w:rFonts w:ascii="Times New Roman" w:hAnsi="Times New Roman"/>
          <w:sz w:val="28"/>
          <w:szCs w:val="28"/>
        </w:rPr>
      </w:pPr>
      <w:r w:rsidRPr="00384FC8">
        <w:rPr>
          <w:rFonts w:ascii="Times New Roman" w:hAnsi="Times New Roman"/>
          <w:sz w:val="28"/>
          <w:szCs w:val="28"/>
        </w:rPr>
        <w:t xml:space="preserve">В  частині проведення просвітницької роботи  серед населення із запобігання виникненню надзвичайних ситуацій небезпечними захворюваннями, неінфекційними отруєннями, пов’язаних з інфекційними масовими захворюваннями тощо, </w:t>
      </w:r>
      <w:proofErr w:type="spellStart"/>
      <w:r w:rsidRPr="00384FC8">
        <w:rPr>
          <w:rFonts w:ascii="Times New Roman" w:hAnsi="Times New Roman"/>
          <w:sz w:val="28"/>
          <w:szCs w:val="28"/>
        </w:rPr>
        <w:t>Роздільняньским</w:t>
      </w:r>
      <w:proofErr w:type="spellEnd"/>
      <w:r w:rsidRPr="00384FC8">
        <w:rPr>
          <w:rFonts w:ascii="Times New Roman" w:hAnsi="Times New Roman"/>
          <w:sz w:val="28"/>
          <w:szCs w:val="28"/>
        </w:rPr>
        <w:t xml:space="preserve"> МРВ ГУ ДСНС України в Одеській області підготовлено та направлено до засобів масової інформацій 126 інформаційних та  проблемних матеріалів. Проведено 18 рейдів в житловому секторі району. На об’єктовому гучномовці залізничного вокзалу пролунало 1023 звернень до громадян.</w:t>
      </w:r>
      <w:r w:rsidRPr="00384FC8">
        <w:rPr>
          <w:rFonts w:ascii="Times New Roman" w:hAnsi="Times New Roman"/>
          <w:sz w:val="28"/>
          <w:szCs w:val="28"/>
        </w:rPr>
        <w:tab/>
      </w:r>
    </w:p>
    <w:p w:rsidR="008D4BCD" w:rsidRPr="00384FC8" w:rsidRDefault="008D4BCD" w:rsidP="008D4BCD">
      <w:pPr>
        <w:spacing w:after="0" w:line="240" w:lineRule="auto"/>
        <w:ind w:left="-15" w:firstLine="720"/>
        <w:jc w:val="both"/>
        <w:rPr>
          <w:rFonts w:ascii="Times New Roman" w:hAnsi="Times New Roman"/>
          <w:sz w:val="28"/>
          <w:szCs w:val="28"/>
        </w:rPr>
      </w:pPr>
      <w:r w:rsidRPr="00384FC8">
        <w:rPr>
          <w:rFonts w:ascii="Times New Roman" w:hAnsi="Times New Roman"/>
          <w:sz w:val="28"/>
          <w:szCs w:val="28"/>
        </w:rPr>
        <w:t xml:space="preserve">У відповідності до змін нормативно-правових актів, що регулюють відносини у сфері цивільного захисту, проводиться коригування планів евакуації населення (у тому числі в частині визначення заходів щодо організації інформування (оповіщення), евакуації, надання допомоги особам з інвалідністю, зокрема з порушенням органів зору, слуху, опорно-рухового апарату, з розумовими і психічними порушеннями, та іншим </w:t>
      </w:r>
      <w:proofErr w:type="spellStart"/>
      <w:r w:rsidRPr="00384FC8">
        <w:rPr>
          <w:rFonts w:ascii="Times New Roman" w:hAnsi="Times New Roman"/>
          <w:sz w:val="28"/>
          <w:szCs w:val="28"/>
        </w:rPr>
        <w:t>маломобільним</w:t>
      </w:r>
      <w:proofErr w:type="spellEnd"/>
      <w:r w:rsidRPr="00384FC8">
        <w:rPr>
          <w:rFonts w:ascii="Times New Roman" w:hAnsi="Times New Roman"/>
          <w:sz w:val="28"/>
          <w:szCs w:val="28"/>
        </w:rPr>
        <w:t xml:space="preserve"> групам населення, а також - населення, матеріальних і культурних цінностей у разі виникнення збройних конфліктів.</w:t>
      </w:r>
    </w:p>
    <w:p w:rsidR="008D4BCD" w:rsidRPr="00384FC8" w:rsidRDefault="008D4BCD" w:rsidP="008D4BCD">
      <w:pPr>
        <w:spacing w:after="0" w:line="240" w:lineRule="auto"/>
        <w:ind w:firstLine="709"/>
        <w:jc w:val="both"/>
        <w:rPr>
          <w:rFonts w:ascii="Times New Roman" w:hAnsi="Times New Roman"/>
          <w:sz w:val="28"/>
          <w:szCs w:val="28"/>
        </w:rPr>
      </w:pPr>
      <w:r w:rsidRPr="00384FC8">
        <w:rPr>
          <w:rFonts w:ascii="Times New Roman" w:hAnsi="Times New Roman"/>
          <w:sz w:val="28"/>
          <w:szCs w:val="28"/>
        </w:rPr>
        <w:t xml:space="preserve">Протягом 2018 року виконувалася Районна «Програма цивільного захисту, техногенної та пожежної безпеки Роздільнянського району на 2018-2021 роки».  Стратегічні цілі, на досягнення яких спрямована реалізація програми – це: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забезпечення захисту </w:t>
      </w:r>
      <w:r w:rsidRPr="00384FC8">
        <w:rPr>
          <w:rFonts w:ascii="Times New Roman" w:hAnsi="Times New Roman"/>
          <w:sz w:val="28"/>
          <w:szCs w:val="28"/>
        </w:rPr>
        <w:lastRenderedPageBreak/>
        <w:t>населення, навколишнього природного середовища об’єктів і населених пунктів від пожеж; підвищення рівня протипожежного захисту місць масового перебування людей; попередження загибелі людей на водних об’єктах та створення матеріального резерву, необхідного для ліквідації та розповсюдження африканської чуми свиней.</w:t>
      </w:r>
    </w:p>
    <w:p w:rsidR="00DB016C" w:rsidRPr="00384FC8" w:rsidRDefault="00DB016C" w:rsidP="00DB016C">
      <w:pPr>
        <w:tabs>
          <w:tab w:val="center" w:pos="5032"/>
          <w:tab w:val="left" w:pos="7380"/>
        </w:tabs>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З метою захисту від підтоплення прилеглої території с. </w:t>
      </w:r>
      <w:proofErr w:type="spellStart"/>
      <w:r w:rsidRPr="00384FC8">
        <w:rPr>
          <w:rFonts w:ascii="Times New Roman" w:eastAsia="Times New Roman" w:hAnsi="Times New Roman" w:cs="Times New Roman"/>
          <w:sz w:val="28"/>
          <w:szCs w:val="28"/>
          <w:lang w:eastAsia="ru-RU"/>
        </w:rPr>
        <w:t>Кучурган</w:t>
      </w:r>
      <w:proofErr w:type="spellEnd"/>
      <w:r w:rsidRPr="00384FC8">
        <w:rPr>
          <w:rFonts w:ascii="Times New Roman" w:eastAsia="Times New Roman" w:hAnsi="Times New Roman" w:cs="Times New Roman"/>
          <w:sz w:val="28"/>
          <w:szCs w:val="28"/>
          <w:lang w:eastAsia="ru-RU"/>
        </w:rPr>
        <w:t xml:space="preserve"> та </w:t>
      </w:r>
      <w:proofErr w:type="spellStart"/>
      <w:r w:rsidRPr="00384FC8">
        <w:rPr>
          <w:rFonts w:ascii="Times New Roman" w:eastAsia="Times New Roman" w:hAnsi="Times New Roman" w:cs="Times New Roman"/>
          <w:sz w:val="28"/>
          <w:szCs w:val="28"/>
          <w:lang w:eastAsia="ru-RU"/>
        </w:rPr>
        <w:t>смт</w:t>
      </w:r>
      <w:proofErr w:type="spellEnd"/>
      <w:r w:rsidRPr="00384FC8">
        <w:rPr>
          <w:rFonts w:ascii="Times New Roman" w:eastAsia="Times New Roman" w:hAnsi="Times New Roman" w:cs="Times New Roman"/>
          <w:sz w:val="28"/>
          <w:szCs w:val="28"/>
          <w:lang w:eastAsia="ru-RU"/>
        </w:rPr>
        <w:t xml:space="preserve"> </w:t>
      </w:r>
      <w:proofErr w:type="spellStart"/>
      <w:r w:rsidRPr="00384FC8">
        <w:rPr>
          <w:rFonts w:ascii="Times New Roman" w:eastAsia="Times New Roman" w:hAnsi="Times New Roman" w:cs="Times New Roman"/>
          <w:sz w:val="28"/>
          <w:szCs w:val="28"/>
          <w:lang w:eastAsia="ru-RU"/>
        </w:rPr>
        <w:t>Лиманське</w:t>
      </w:r>
      <w:proofErr w:type="spellEnd"/>
      <w:r w:rsidRPr="00384FC8">
        <w:rPr>
          <w:rFonts w:ascii="Times New Roman" w:eastAsia="Times New Roman" w:hAnsi="Times New Roman" w:cs="Times New Roman"/>
          <w:sz w:val="28"/>
          <w:szCs w:val="28"/>
          <w:lang w:eastAsia="ru-RU"/>
        </w:rPr>
        <w:t xml:space="preserve"> для відкачування  води з дренажного обвідного каналу водосховища побудовано  насосні дренажні станції.</w:t>
      </w:r>
    </w:p>
    <w:p w:rsidR="00DB016C" w:rsidRPr="00384FC8" w:rsidRDefault="00DB016C" w:rsidP="00DB016C">
      <w:pPr>
        <w:tabs>
          <w:tab w:val="center" w:pos="5032"/>
          <w:tab w:val="left" w:pos="7380"/>
        </w:tabs>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В грудні 2018 року проведені роботи по «Капітальному ремонту (аварійно-відновлювальні роботи) робочого насосу на дренажній насосній станції зливових вод за адресою: с. </w:t>
      </w:r>
      <w:proofErr w:type="spellStart"/>
      <w:r w:rsidRPr="00384FC8">
        <w:rPr>
          <w:rFonts w:ascii="Times New Roman" w:eastAsia="Times New Roman" w:hAnsi="Times New Roman" w:cs="Times New Roman"/>
          <w:sz w:val="28"/>
          <w:szCs w:val="28"/>
          <w:lang w:eastAsia="ru-RU"/>
        </w:rPr>
        <w:t>Кучурган</w:t>
      </w:r>
      <w:proofErr w:type="spellEnd"/>
      <w:r w:rsidRPr="00384FC8">
        <w:rPr>
          <w:rFonts w:ascii="Times New Roman" w:eastAsia="Times New Roman" w:hAnsi="Times New Roman" w:cs="Times New Roman"/>
          <w:sz w:val="28"/>
          <w:szCs w:val="28"/>
          <w:lang w:eastAsia="ru-RU"/>
        </w:rPr>
        <w:t xml:space="preserve">, Роздільнянський район, Одеська область, вул. Павла Каплуна, буд. №214-2». Згідно Актів приймання виконаних будівельних робіт за грудень 2018 року №№ 1-45 і 2/45 вартість ремонтних робіт склала 749438,33 грн., з яких 250000.00 грн – місцевий бюджет </w:t>
      </w:r>
      <w:proofErr w:type="spellStart"/>
      <w:r w:rsidRPr="00384FC8">
        <w:rPr>
          <w:rFonts w:ascii="Times New Roman" w:eastAsia="Times New Roman" w:hAnsi="Times New Roman" w:cs="Times New Roman"/>
          <w:sz w:val="28"/>
          <w:szCs w:val="28"/>
          <w:lang w:eastAsia="ru-RU"/>
        </w:rPr>
        <w:t>Кучурганської</w:t>
      </w:r>
      <w:proofErr w:type="spellEnd"/>
      <w:r w:rsidRPr="00384FC8">
        <w:rPr>
          <w:rFonts w:ascii="Times New Roman" w:eastAsia="Times New Roman" w:hAnsi="Times New Roman" w:cs="Times New Roman"/>
          <w:sz w:val="28"/>
          <w:szCs w:val="28"/>
          <w:lang w:eastAsia="ru-RU"/>
        </w:rPr>
        <w:t xml:space="preserve"> сільської ради, 499438,33 грн. – обласний бюджет.</w:t>
      </w:r>
    </w:p>
    <w:p w:rsidR="00DB016C" w:rsidRPr="00384FC8" w:rsidRDefault="00DB016C" w:rsidP="00DB016C">
      <w:pPr>
        <w:tabs>
          <w:tab w:val="center" w:pos="5032"/>
          <w:tab w:val="left" w:pos="7380"/>
        </w:tabs>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На сьогоднішній день насосні станції в с. </w:t>
      </w:r>
      <w:proofErr w:type="spellStart"/>
      <w:r w:rsidRPr="00384FC8">
        <w:rPr>
          <w:rFonts w:ascii="Times New Roman" w:eastAsia="Times New Roman" w:hAnsi="Times New Roman" w:cs="Times New Roman"/>
          <w:sz w:val="28"/>
          <w:szCs w:val="28"/>
          <w:lang w:eastAsia="ru-RU"/>
        </w:rPr>
        <w:t>Кучургани</w:t>
      </w:r>
      <w:proofErr w:type="spellEnd"/>
      <w:r w:rsidRPr="00384FC8">
        <w:rPr>
          <w:rFonts w:ascii="Times New Roman" w:eastAsia="Times New Roman" w:hAnsi="Times New Roman" w:cs="Times New Roman"/>
          <w:sz w:val="28"/>
          <w:szCs w:val="28"/>
          <w:lang w:eastAsia="ru-RU"/>
        </w:rPr>
        <w:t xml:space="preserve"> і </w:t>
      </w:r>
      <w:proofErr w:type="spellStart"/>
      <w:r w:rsidRPr="00384FC8">
        <w:rPr>
          <w:rFonts w:ascii="Times New Roman" w:eastAsia="Times New Roman" w:hAnsi="Times New Roman" w:cs="Times New Roman"/>
          <w:sz w:val="28"/>
          <w:szCs w:val="28"/>
          <w:lang w:eastAsia="ru-RU"/>
        </w:rPr>
        <w:t>смт</w:t>
      </w:r>
      <w:proofErr w:type="spellEnd"/>
      <w:r w:rsidRPr="00384FC8">
        <w:rPr>
          <w:rFonts w:ascii="Times New Roman" w:eastAsia="Times New Roman" w:hAnsi="Times New Roman" w:cs="Times New Roman"/>
          <w:sz w:val="28"/>
          <w:szCs w:val="28"/>
          <w:lang w:eastAsia="ru-RU"/>
        </w:rPr>
        <w:t xml:space="preserve"> </w:t>
      </w:r>
      <w:proofErr w:type="spellStart"/>
      <w:r w:rsidRPr="00384FC8">
        <w:rPr>
          <w:rFonts w:ascii="Times New Roman" w:eastAsia="Times New Roman" w:hAnsi="Times New Roman" w:cs="Times New Roman"/>
          <w:sz w:val="28"/>
          <w:szCs w:val="28"/>
          <w:lang w:eastAsia="ru-RU"/>
        </w:rPr>
        <w:t>Лиманське</w:t>
      </w:r>
      <w:proofErr w:type="spellEnd"/>
      <w:r w:rsidRPr="00384FC8">
        <w:rPr>
          <w:rFonts w:ascii="Times New Roman" w:eastAsia="Times New Roman" w:hAnsi="Times New Roman" w:cs="Times New Roman"/>
          <w:sz w:val="28"/>
          <w:szCs w:val="28"/>
          <w:lang w:eastAsia="ru-RU"/>
        </w:rPr>
        <w:t xml:space="preserve"> </w:t>
      </w:r>
      <w:proofErr w:type="spellStart"/>
      <w:r w:rsidRPr="00384FC8">
        <w:rPr>
          <w:rFonts w:ascii="Times New Roman" w:eastAsia="Times New Roman" w:hAnsi="Times New Roman" w:cs="Times New Roman"/>
          <w:sz w:val="28"/>
          <w:szCs w:val="28"/>
          <w:lang w:eastAsia="ru-RU"/>
        </w:rPr>
        <w:t>працють</w:t>
      </w:r>
      <w:proofErr w:type="spellEnd"/>
      <w:r w:rsidRPr="00384FC8">
        <w:rPr>
          <w:rFonts w:ascii="Times New Roman" w:eastAsia="Times New Roman" w:hAnsi="Times New Roman" w:cs="Times New Roman"/>
          <w:sz w:val="28"/>
          <w:szCs w:val="28"/>
          <w:lang w:eastAsia="ru-RU"/>
        </w:rPr>
        <w:t xml:space="preserve"> в штатному режимі.</w:t>
      </w:r>
    </w:p>
    <w:p w:rsidR="00DB016C" w:rsidRPr="00384FC8" w:rsidRDefault="00DB016C" w:rsidP="008D4BCD">
      <w:pPr>
        <w:spacing w:after="0" w:line="240" w:lineRule="auto"/>
        <w:ind w:firstLine="709"/>
        <w:jc w:val="both"/>
        <w:rPr>
          <w:rFonts w:ascii="Times New Roman" w:hAnsi="Times New Roman"/>
          <w:sz w:val="28"/>
          <w:szCs w:val="28"/>
        </w:rPr>
      </w:pPr>
    </w:p>
    <w:p w:rsidR="008D4BCD" w:rsidRPr="00384FC8" w:rsidRDefault="008D4BCD" w:rsidP="00AC3A44">
      <w:pPr>
        <w:spacing w:after="0" w:line="240" w:lineRule="auto"/>
        <w:ind w:firstLine="709"/>
        <w:jc w:val="both"/>
        <w:rPr>
          <w:rFonts w:ascii="Times New Roman" w:hAnsi="Times New Roman"/>
          <w:sz w:val="28"/>
          <w:szCs w:val="28"/>
        </w:rPr>
      </w:pPr>
      <w:bookmarkStart w:id="1" w:name="_GoBack"/>
      <w:r w:rsidRPr="00384FC8">
        <w:rPr>
          <w:rFonts w:ascii="Times New Roman" w:hAnsi="Times New Roman"/>
          <w:sz w:val="28"/>
          <w:szCs w:val="28"/>
        </w:rPr>
        <w:t>Протягом 2018 року проведено 24 засідання  Комісії з питань ТЕБ та НС Роздільнянської райдержадміністрації, на яких зверталася увага на питання, ініційовані обласною комісією з питань ТЕБ та НС, а також нагальні питання безпеки життєдіяльності населення району та цивільного захисту</w:t>
      </w:r>
      <w:r w:rsidR="00AC3A44" w:rsidRPr="00384FC8">
        <w:rPr>
          <w:rFonts w:ascii="Times New Roman" w:hAnsi="Times New Roman"/>
          <w:sz w:val="28"/>
          <w:szCs w:val="28"/>
        </w:rPr>
        <w:t xml:space="preserve"> відповідних територій.</w:t>
      </w:r>
    </w:p>
    <w:bookmarkEnd w:id="1"/>
    <w:p w:rsidR="000707BE" w:rsidRPr="00384FC8" w:rsidRDefault="000707BE" w:rsidP="00132F7E">
      <w:pPr>
        <w:spacing w:after="0" w:line="240" w:lineRule="auto"/>
        <w:ind w:firstLine="709"/>
        <w:jc w:val="both"/>
        <w:rPr>
          <w:rFonts w:ascii="Times New Roman" w:hAnsi="Times New Roman" w:cs="Times New Roman"/>
          <w:sz w:val="28"/>
          <w:szCs w:val="28"/>
        </w:rPr>
      </w:pPr>
    </w:p>
    <w:p w:rsidR="00FD281F" w:rsidRPr="00384FC8" w:rsidRDefault="00FD281F" w:rsidP="00132F7E">
      <w:pPr>
        <w:spacing w:after="0" w:line="240" w:lineRule="auto"/>
        <w:ind w:firstLine="709"/>
        <w:jc w:val="both"/>
        <w:rPr>
          <w:rFonts w:ascii="Times New Roman" w:hAnsi="Times New Roman" w:cs="Times New Roman"/>
          <w:sz w:val="28"/>
          <w:szCs w:val="28"/>
        </w:rPr>
      </w:pPr>
    </w:p>
    <w:p w:rsidR="00132F7E" w:rsidRPr="00384FC8" w:rsidRDefault="00073411" w:rsidP="00132F7E">
      <w:pPr>
        <w:spacing w:after="0" w:line="240" w:lineRule="auto"/>
        <w:jc w:val="both"/>
        <w:rPr>
          <w:rFonts w:ascii="Times New Roman" w:hAnsi="Times New Roman" w:cs="Times New Roman"/>
          <w:b/>
          <w:sz w:val="28"/>
          <w:szCs w:val="28"/>
        </w:rPr>
      </w:pPr>
      <w:r w:rsidRPr="00384FC8">
        <w:rPr>
          <w:rFonts w:ascii="Times New Roman" w:hAnsi="Times New Roman" w:cs="Times New Roman"/>
          <w:b/>
          <w:sz w:val="28"/>
          <w:szCs w:val="28"/>
        </w:rPr>
        <w:t>Оборонна робота</w:t>
      </w:r>
      <w:r w:rsidR="00132F7E" w:rsidRPr="00384FC8">
        <w:rPr>
          <w:rFonts w:ascii="Times New Roman" w:hAnsi="Times New Roman" w:cs="Times New Roman"/>
          <w:b/>
          <w:sz w:val="28"/>
          <w:szCs w:val="28"/>
        </w:rPr>
        <w:t>.</w:t>
      </w:r>
    </w:p>
    <w:p w:rsidR="00583EA3" w:rsidRPr="00384FC8" w:rsidRDefault="00073411" w:rsidP="00132F7E">
      <w:pPr>
        <w:spacing w:after="0" w:line="240" w:lineRule="auto"/>
        <w:ind w:firstLine="567"/>
        <w:jc w:val="both"/>
        <w:rPr>
          <w:rFonts w:ascii="Times New Roman" w:hAnsi="Times New Roman" w:cs="Times New Roman"/>
          <w:b/>
          <w:sz w:val="28"/>
          <w:szCs w:val="28"/>
        </w:rPr>
      </w:pPr>
      <w:r w:rsidRPr="00384FC8">
        <w:rPr>
          <w:rFonts w:ascii="Times New Roman" w:hAnsi="Times New Roman" w:cs="Times New Roman"/>
          <w:b/>
          <w:sz w:val="28"/>
          <w:szCs w:val="28"/>
        </w:rPr>
        <w:t xml:space="preserve"> </w:t>
      </w:r>
    </w:p>
    <w:p w:rsidR="006C3E4E" w:rsidRPr="00384FC8" w:rsidRDefault="006C3E4E" w:rsidP="006C3E4E">
      <w:pPr>
        <w:spacing w:after="0" w:line="240" w:lineRule="auto"/>
        <w:ind w:firstLine="709"/>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У поточному році на виконання  Указу Президента України </w:t>
      </w:r>
      <w:r w:rsidRPr="00384FC8">
        <w:rPr>
          <w:rFonts w:ascii="Times New Roman" w:eastAsia="Times New Roman" w:hAnsi="Times New Roman" w:cs="Times New Roman"/>
          <w:bCs/>
          <w:sz w:val="28"/>
          <w:szCs w:val="28"/>
          <w:lang w:eastAsia="ru-RU"/>
        </w:rPr>
        <w:t>від 23 вересня 2016 року №406/2016 «Про  Положення про територіальну оборону України»</w:t>
      </w:r>
      <w:r w:rsidRPr="00384FC8">
        <w:rPr>
          <w:rFonts w:ascii="Times New Roman" w:eastAsia="Times New Roman" w:hAnsi="Times New Roman" w:cs="Times New Roman"/>
          <w:sz w:val="28"/>
          <w:szCs w:val="28"/>
          <w:lang w:eastAsia="ru-RU"/>
        </w:rPr>
        <w:t xml:space="preserve"> проводилась робота із  секретними документами, пов’язаними із територіальною обороною, проводилось уточнення складу штабу. проводились командно-штабні тренування з особовим складом штабу.</w:t>
      </w:r>
      <w:r w:rsidRPr="00384FC8">
        <w:rPr>
          <w:rFonts w:ascii="Times New Roman" w:hAnsi="Times New Roman" w:cs="Times New Roman"/>
          <w:sz w:val="28"/>
          <w:szCs w:val="28"/>
        </w:rPr>
        <w:t xml:space="preserve"> Під час навчань відпрацьовувались  питання налагодження взаємодії між силовими та правоохоронними відомствами, питання </w:t>
      </w:r>
      <w:proofErr w:type="spellStart"/>
      <w:r w:rsidRPr="00384FC8">
        <w:rPr>
          <w:rFonts w:ascii="Times New Roman" w:hAnsi="Times New Roman" w:cs="Times New Roman"/>
          <w:sz w:val="28"/>
          <w:szCs w:val="28"/>
        </w:rPr>
        <w:t>взаємообміну</w:t>
      </w:r>
      <w:proofErr w:type="spellEnd"/>
      <w:r w:rsidRPr="00384FC8">
        <w:rPr>
          <w:rFonts w:ascii="Times New Roman" w:hAnsi="Times New Roman" w:cs="Times New Roman"/>
          <w:sz w:val="28"/>
          <w:szCs w:val="28"/>
        </w:rPr>
        <w:t xml:space="preserve"> інформацією та інше.</w:t>
      </w:r>
    </w:p>
    <w:p w:rsidR="006C3E4E" w:rsidRPr="00384FC8" w:rsidRDefault="006C3E4E" w:rsidP="006C3E4E">
      <w:pPr>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Надається методична та практична допомога Роздільнянському райвійськкомату. В інтересах військкомату вносились зміни до розпоряджень голови районної державної адміністрації «Про затвердження ліміту безоплатного залучення, вилучення та примусового відчуження транспортних засобів і техніки на період мобілізації та у воєнний час», «</w:t>
      </w:r>
      <w:r w:rsidRPr="00384FC8">
        <w:rPr>
          <w:rFonts w:ascii="Times New Roman" w:eastAsia="Times New Roman" w:hAnsi="Times New Roman" w:cs="Times New Roman"/>
          <w:iCs/>
          <w:sz w:val="28"/>
          <w:szCs w:val="28"/>
          <w:lang w:eastAsia="ru-RU"/>
        </w:rPr>
        <w:t>Про проведення технічного огляду транспортних засобів, призначених для передачі військовим формуванням в період часткової мобілізації та у воєнний час».</w:t>
      </w:r>
    </w:p>
    <w:p w:rsidR="006C3E4E" w:rsidRPr="00384FC8" w:rsidRDefault="006C3E4E" w:rsidP="006C3E4E">
      <w:pPr>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На виконання  Указу Президента  України </w:t>
      </w:r>
      <w:r w:rsidRPr="00384FC8">
        <w:rPr>
          <w:rFonts w:ascii="Times New Roman" w:hAnsi="Times New Roman" w:cs="Times New Roman"/>
          <w:sz w:val="28"/>
          <w:szCs w:val="28"/>
        </w:rPr>
        <w:t xml:space="preserve"> №33/2018 від 15.02.2018 року</w:t>
      </w:r>
      <w:r w:rsidRPr="00384FC8">
        <w:rPr>
          <w:rFonts w:ascii="Times New Roman" w:eastAsia="Times New Roman" w:hAnsi="Times New Roman" w:cs="Times New Roman"/>
          <w:sz w:val="28"/>
          <w:szCs w:val="28"/>
          <w:lang w:eastAsia="ru-RU"/>
        </w:rPr>
        <w:t xml:space="preserve"> «Про звільнення в запас військовослужбовців строкової служби, строки проведення чергових призовів та чергові призови громадян України на </w:t>
      </w:r>
      <w:r w:rsidRPr="00384FC8">
        <w:rPr>
          <w:rFonts w:ascii="Times New Roman" w:eastAsia="Times New Roman" w:hAnsi="Times New Roman" w:cs="Times New Roman"/>
          <w:sz w:val="28"/>
          <w:szCs w:val="28"/>
          <w:lang w:eastAsia="ru-RU"/>
        </w:rPr>
        <w:lastRenderedPageBreak/>
        <w:t xml:space="preserve">строкову військову службу у 2018 році» розпорядженнями  голови районної державної адміністрації  «Про проведення чергового призову до Збройних сил України та інших військових формувань громадян України на строкову військову службу», у квітні – травні,  жовтні – грудні 2018 року  в районі проведено призов до лав Збройних сил України та інших військових формувань. План призову громадян до військової служби по району було виконано більш чим на 100 % весною та під час </w:t>
      </w:r>
      <w:proofErr w:type="spellStart"/>
      <w:r w:rsidRPr="00384FC8">
        <w:rPr>
          <w:rFonts w:ascii="Times New Roman" w:eastAsia="Times New Roman" w:hAnsi="Times New Roman" w:cs="Times New Roman"/>
          <w:sz w:val="28"/>
          <w:szCs w:val="28"/>
          <w:lang w:eastAsia="ru-RU"/>
        </w:rPr>
        <w:t>осінньо</w:t>
      </w:r>
      <w:proofErr w:type="spellEnd"/>
      <w:r w:rsidRPr="00384FC8">
        <w:rPr>
          <w:rFonts w:ascii="Times New Roman" w:eastAsia="Times New Roman" w:hAnsi="Times New Roman" w:cs="Times New Roman"/>
          <w:sz w:val="28"/>
          <w:szCs w:val="28"/>
          <w:lang w:eastAsia="ru-RU"/>
        </w:rPr>
        <w:t xml:space="preserve"> – зимового призову.</w:t>
      </w:r>
    </w:p>
    <w:p w:rsidR="006C3E4E" w:rsidRPr="00384FC8" w:rsidRDefault="006C3E4E" w:rsidP="006C3E4E">
      <w:pPr>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У поточному році проведено 12 засідань спостережної комісії. Поставлено на облік 7 умовно-достроково звільнених осіб.  </w:t>
      </w:r>
    </w:p>
    <w:p w:rsidR="006C3E4E" w:rsidRPr="00384FC8" w:rsidRDefault="006C3E4E" w:rsidP="006C3E4E">
      <w:pPr>
        <w:spacing w:after="0" w:line="240" w:lineRule="auto"/>
        <w:ind w:firstLine="708"/>
        <w:jc w:val="both"/>
        <w:rPr>
          <w:rFonts w:ascii="Times New Roman" w:eastAsia="Times New Roman" w:hAnsi="Times New Roman" w:cs="Times New Roman"/>
          <w:sz w:val="28"/>
          <w:szCs w:val="28"/>
          <w:lang w:eastAsia="ru-RU"/>
        </w:rPr>
      </w:pPr>
      <w:r w:rsidRPr="00384FC8">
        <w:rPr>
          <w:rFonts w:ascii="Times New Roman" w:eastAsia="Times New Roman" w:hAnsi="Times New Roman" w:cs="Times New Roman"/>
          <w:sz w:val="28"/>
          <w:szCs w:val="28"/>
          <w:lang w:eastAsia="ru-RU"/>
        </w:rPr>
        <w:t xml:space="preserve">Проведено три семінари з посадовими особами райдержадміністрації та головами сільських рад щодо правил заповнення е-декларацій та конфлікту інтересів. Після закінчення терміну подання декларацій відповідно до закону «Про запобігання корупції» проведено перевірку подання е-декларацій державними службовцями адміністрації, за результатами якої виявлено 12-х осіб (державних службовців та тих, які залишили державну службу), які не подали декларації або подали із запізненням.  Про факт ненадання декларацій повідомлено Національне агентство запобігання корупції. </w:t>
      </w:r>
    </w:p>
    <w:p w:rsidR="006C3E4E" w:rsidRPr="00384FC8" w:rsidRDefault="006C3E4E" w:rsidP="006C3E4E">
      <w:pPr>
        <w:pStyle w:val="aa"/>
        <w:shd w:val="clear" w:color="auto" w:fill="FFFFFF"/>
        <w:spacing w:before="90" w:beforeAutospacing="0" w:after="90" w:afterAutospacing="0"/>
        <w:ind w:firstLine="708"/>
        <w:jc w:val="both"/>
        <w:rPr>
          <w:sz w:val="28"/>
          <w:szCs w:val="28"/>
          <w:lang w:val="uk-UA"/>
        </w:rPr>
      </w:pPr>
      <w:r w:rsidRPr="00384FC8">
        <w:rPr>
          <w:sz w:val="28"/>
          <w:szCs w:val="28"/>
          <w:lang w:val="uk-UA"/>
        </w:rPr>
        <w:t>За сприянням Роздільнянської районної державної адміністрації на території Роздільнянського військового комісаріату встановлено нове приміщення для територіального центру комплектування та соціальної підтримки, який з 1 січня 2019 року працює на базі Роздільнянського військового комісаріату.</w:t>
      </w:r>
    </w:p>
    <w:p w:rsidR="006C3E4E" w:rsidRPr="00384FC8" w:rsidRDefault="006C3E4E" w:rsidP="006C3E4E">
      <w:pPr>
        <w:pStyle w:val="aa"/>
        <w:shd w:val="clear" w:color="auto" w:fill="FFFFFF"/>
        <w:spacing w:before="90" w:beforeAutospacing="0" w:after="90" w:afterAutospacing="0"/>
        <w:ind w:firstLine="708"/>
        <w:jc w:val="both"/>
        <w:rPr>
          <w:sz w:val="28"/>
          <w:szCs w:val="28"/>
          <w:lang w:val="uk-UA"/>
        </w:rPr>
      </w:pPr>
      <w:r w:rsidRPr="00384FC8">
        <w:rPr>
          <w:sz w:val="28"/>
          <w:szCs w:val="28"/>
          <w:lang w:val="uk-UA"/>
        </w:rPr>
        <w:t>Метою створення центру є підвищення ефективності роботи з військовозобов’язаними, резервістами, військовослужбовцям, ветеранам війни та військової служби, пенсіо</w:t>
      </w:r>
      <w:r w:rsidRPr="00384FC8">
        <w:rPr>
          <w:rStyle w:val="textexposedshow"/>
          <w:sz w:val="28"/>
          <w:szCs w:val="28"/>
          <w:lang w:val="uk-UA"/>
        </w:rPr>
        <w:t>нерам з числа військовослужбовців Збройних Сил України та членам їх сімей, удосконалення порядку комплектування військ (сил) особовим складом та організації оборонно-мобілізаційної роботи.</w:t>
      </w:r>
    </w:p>
    <w:p w:rsidR="000707BE" w:rsidRPr="00384FC8" w:rsidRDefault="000707BE" w:rsidP="00132F7E">
      <w:pPr>
        <w:spacing w:after="0" w:line="240" w:lineRule="auto"/>
        <w:ind w:firstLine="540"/>
        <w:jc w:val="both"/>
        <w:rPr>
          <w:rFonts w:ascii="Times New Roman" w:eastAsia="Calibri" w:hAnsi="Times New Roman" w:cs="Times New Roman"/>
          <w:sz w:val="28"/>
          <w:szCs w:val="28"/>
          <w:lang w:eastAsia="ru-RU"/>
        </w:rPr>
      </w:pPr>
      <w:r w:rsidRPr="00384FC8">
        <w:rPr>
          <w:rFonts w:ascii="Times New Roman" w:eastAsia="Calibri" w:hAnsi="Times New Roman" w:cs="Times New Roman"/>
          <w:sz w:val="28"/>
          <w:szCs w:val="28"/>
          <w:lang w:eastAsia="ru-RU"/>
        </w:rPr>
        <w:t xml:space="preserve">Підсумовуючи викладене, треба зазначити, що робота районної державної адміністрації проводиться відкрито та гласно. З метою найбільш повного, якісного інформування населення про свою діяльність, районною державною адміністрацією здійснюється висвітлення основних подій та заходів, які проводяться в районі, на районній сторінці офіційного веб-сайту </w:t>
      </w:r>
      <w:r w:rsidR="00132F7E" w:rsidRPr="00384FC8">
        <w:rPr>
          <w:rFonts w:ascii="Times New Roman" w:eastAsia="Calibri" w:hAnsi="Times New Roman" w:cs="Times New Roman"/>
          <w:sz w:val="28"/>
          <w:szCs w:val="28"/>
          <w:lang w:eastAsia="ru-RU"/>
        </w:rPr>
        <w:t xml:space="preserve">Роздільнянської районної </w:t>
      </w:r>
      <w:r w:rsidRPr="00384FC8">
        <w:rPr>
          <w:rFonts w:ascii="Times New Roman" w:eastAsia="Calibri" w:hAnsi="Times New Roman" w:cs="Times New Roman"/>
          <w:sz w:val="28"/>
          <w:szCs w:val="28"/>
          <w:lang w:eastAsia="ru-RU"/>
        </w:rPr>
        <w:t>державної адміністрації, та на сторінках районної газети «</w:t>
      </w:r>
      <w:r w:rsidR="00132F7E" w:rsidRPr="00384FC8">
        <w:rPr>
          <w:rFonts w:ascii="Times New Roman" w:eastAsia="Calibri" w:hAnsi="Times New Roman" w:cs="Times New Roman"/>
          <w:sz w:val="28"/>
          <w:szCs w:val="28"/>
          <w:lang w:eastAsia="ru-RU"/>
        </w:rPr>
        <w:t>Вперед»</w:t>
      </w:r>
      <w:r w:rsidR="00A620B9" w:rsidRPr="00384FC8">
        <w:rPr>
          <w:rFonts w:ascii="Times New Roman" w:eastAsia="Calibri" w:hAnsi="Times New Roman" w:cs="Times New Roman"/>
          <w:sz w:val="28"/>
          <w:szCs w:val="28"/>
          <w:lang w:eastAsia="ru-RU"/>
        </w:rPr>
        <w:t xml:space="preserve">. Інформаційна політика </w:t>
      </w:r>
      <w:r w:rsidRPr="00384FC8">
        <w:rPr>
          <w:rFonts w:ascii="Times New Roman" w:eastAsia="Calibri" w:hAnsi="Times New Roman" w:cs="Times New Roman"/>
          <w:sz w:val="28"/>
          <w:szCs w:val="28"/>
          <w:lang w:eastAsia="ru-RU"/>
        </w:rPr>
        <w:t>районної державної адміністрації направлена на задоволення потреб жителів району, на висвітлення інформації про діяльність органів державної влади, як</w:t>
      </w:r>
      <w:r w:rsidR="00132F7E" w:rsidRPr="00384FC8">
        <w:rPr>
          <w:rFonts w:ascii="Times New Roman" w:eastAsia="Calibri" w:hAnsi="Times New Roman" w:cs="Times New Roman"/>
          <w:sz w:val="28"/>
          <w:szCs w:val="28"/>
          <w:lang w:eastAsia="ru-RU"/>
        </w:rPr>
        <w:t xml:space="preserve"> </w:t>
      </w:r>
      <w:r w:rsidRPr="00384FC8">
        <w:rPr>
          <w:rFonts w:ascii="Times New Roman" w:eastAsia="Calibri" w:hAnsi="Times New Roman" w:cs="Times New Roman"/>
          <w:sz w:val="28"/>
          <w:szCs w:val="28"/>
          <w:lang w:eastAsia="ru-RU"/>
        </w:rPr>
        <w:t>найширшого висвітлення заходів, що проводяться структурними підрозділами районної державної адміністрації та територіальними підрозділами центральних органів виконавчої влади.</w:t>
      </w:r>
    </w:p>
    <w:p w:rsidR="000707BE" w:rsidRPr="00384FC8" w:rsidRDefault="000707BE" w:rsidP="00132F7E">
      <w:pPr>
        <w:spacing w:after="0" w:line="240" w:lineRule="auto"/>
        <w:jc w:val="both"/>
        <w:rPr>
          <w:rFonts w:ascii="Times New Roman" w:hAnsi="Times New Roman" w:cs="Times New Roman"/>
          <w:sz w:val="28"/>
          <w:szCs w:val="28"/>
        </w:rPr>
      </w:pPr>
    </w:p>
    <w:sectPr w:rsidR="000707BE" w:rsidRPr="00384FC8" w:rsidSect="00797563">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FB" w:rsidRDefault="00BC1AFB" w:rsidP="003B3CB4">
      <w:pPr>
        <w:spacing w:after="0" w:line="240" w:lineRule="auto"/>
      </w:pPr>
      <w:r>
        <w:separator/>
      </w:r>
    </w:p>
  </w:endnote>
  <w:endnote w:type="continuationSeparator" w:id="0">
    <w:p w:rsidR="00BC1AFB" w:rsidRDefault="00BC1AFB" w:rsidP="003B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ohit Hind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392809"/>
      <w:docPartObj>
        <w:docPartGallery w:val="Page Numbers (Bottom of Page)"/>
        <w:docPartUnique/>
      </w:docPartObj>
    </w:sdtPr>
    <w:sdtContent>
      <w:p w:rsidR="00384FC8" w:rsidRDefault="00384FC8">
        <w:pPr>
          <w:pStyle w:val="a8"/>
          <w:jc w:val="right"/>
        </w:pPr>
        <w:r>
          <w:fldChar w:fldCharType="begin"/>
        </w:r>
        <w:r>
          <w:instrText>PAGE   \* MERGEFORMAT</w:instrText>
        </w:r>
        <w:r>
          <w:fldChar w:fldCharType="separate"/>
        </w:r>
        <w:r w:rsidR="00AA4324" w:rsidRPr="00AA4324">
          <w:rPr>
            <w:noProof/>
            <w:lang w:val="ru-RU"/>
          </w:rPr>
          <w:t>35</w:t>
        </w:r>
        <w:r>
          <w:fldChar w:fldCharType="end"/>
        </w:r>
      </w:p>
    </w:sdtContent>
  </w:sdt>
  <w:p w:rsidR="00384FC8" w:rsidRDefault="00384F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FB" w:rsidRDefault="00BC1AFB" w:rsidP="003B3CB4">
      <w:pPr>
        <w:spacing w:after="0" w:line="240" w:lineRule="auto"/>
      </w:pPr>
      <w:r>
        <w:separator/>
      </w:r>
    </w:p>
  </w:footnote>
  <w:footnote w:type="continuationSeparator" w:id="0">
    <w:p w:rsidR="00BC1AFB" w:rsidRDefault="00BC1AFB" w:rsidP="003B3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AB3F44"/>
    <w:multiLevelType w:val="multilevel"/>
    <w:tmpl w:val="39D87D18"/>
    <w:lvl w:ilvl="0">
      <w:numFmt w:val="bullet"/>
      <w:lvlText w:val="-"/>
      <w:lvlJc w:val="left"/>
      <w:pPr>
        <w:ind w:left="1353" w:hanging="360"/>
      </w:pPr>
      <w:rPr>
        <w:rFonts w:ascii="Times New Roman" w:hAnsi="Times New Roman" w:cs="Times New Roman" w:hint="default"/>
        <w:lang w:val="uk-UA"/>
      </w:rPr>
    </w:lvl>
    <w:lvl w:ilvl="1">
      <w:start w:val="1"/>
      <w:numFmt w:val="bullet"/>
      <w:lvlText w:val="o"/>
      <w:lvlJc w:val="left"/>
      <w:pPr>
        <w:ind w:left="2213" w:hanging="360"/>
      </w:pPr>
      <w:rPr>
        <w:rFonts w:ascii="Courier New" w:hAnsi="Courier New" w:cs="Courier New" w:hint="default"/>
      </w:rPr>
    </w:lvl>
    <w:lvl w:ilvl="2">
      <w:start w:val="1"/>
      <w:numFmt w:val="bullet"/>
      <w:lvlText w:val=""/>
      <w:lvlJc w:val="left"/>
      <w:pPr>
        <w:ind w:left="2933" w:hanging="360"/>
      </w:pPr>
      <w:rPr>
        <w:rFonts w:ascii="Wingdings" w:hAnsi="Wingdings" w:cs="Wingdings" w:hint="default"/>
      </w:rPr>
    </w:lvl>
    <w:lvl w:ilvl="3">
      <w:start w:val="1"/>
      <w:numFmt w:val="bullet"/>
      <w:lvlText w:val=""/>
      <w:lvlJc w:val="left"/>
      <w:pPr>
        <w:ind w:left="3653" w:hanging="360"/>
      </w:pPr>
      <w:rPr>
        <w:rFonts w:ascii="Symbol" w:hAnsi="Symbol" w:cs="Symbol" w:hint="default"/>
      </w:rPr>
    </w:lvl>
    <w:lvl w:ilvl="4">
      <w:start w:val="1"/>
      <w:numFmt w:val="bullet"/>
      <w:lvlText w:val="o"/>
      <w:lvlJc w:val="left"/>
      <w:pPr>
        <w:ind w:left="4373" w:hanging="360"/>
      </w:pPr>
      <w:rPr>
        <w:rFonts w:ascii="Courier New" w:hAnsi="Courier New" w:cs="Courier New" w:hint="default"/>
      </w:rPr>
    </w:lvl>
    <w:lvl w:ilvl="5">
      <w:start w:val="1"/>
      <w:numFmt w:val="bullet"/>
      <w:lvlText w:val=""/>
      <w:lvlJc w:val="left"/>
      <w:pPr>
        <w:ind w:left="5093" w:hanging="360"/>
      </w:pPr>
      <w:rPr>
        <w:rFonts w:ascii="Wingdings" w:hAnsi="Wingdings" w:cs="Wingdings" w:hint="default"/>
      </w:rPr>
    </w:lvl>
    <w:lvl w:ilvl="6">
      <w:start w:val="1"/>
      <w:numFmt w:val="bullet"/>
      <w:lvlText w:val=""/>
      <w:lvlJc w:val="left"/>
      <w:pPr>
        <w:ind w:left="5813" w:hanging="360"/>
      </w:pPr>
      <w:rPr>
        <w:rFonts w:ascii="Symbol" w:hAnsi="Symbol" w:cs="Symbol" w:hint="default"/>
      </w:rPr>
    </w:lvl>
    <w:lvl w:ilvl="7">
      <w:start w:val="1"/>
      <w:numFmt w:val="bullet"/>
      <w:lvlText w:val="o"/>
      <w:lvlJc w:val="left"/>
      <w:pPr>
        <w:ind w:left="6533" w:hanging="360"/>
      </w:pPr>
      <w:rPr>
        <w:rFonts w:ascii="Courier New" w:hAnsi="Courier New" w:cs="Courier New" w:hint="default"/>
      </w:rPr>
    </w:lvl>
    <w:lvl w:ilvl="8">
      <w:start w:val="1"/>
      <w:numFmt w:val="bullet"/>
      <w:lvlText w:val=""/>
      <w:lvlJc w:val="left"/>
      <w:pPr>
        <w:ind w:left="7253" w:hanging="360"/>
      </w:pPr>
      <w:rPr>
        <w:rFonts w:ascii="Wingdings" w:hAnsi="Wingdings" w:cs="Wingdings" w:hint="default"/>
      </w:rPr>
    </w:lvl>
  </w:abstractNum>
  <w:abstractNum w:abstractNumId="4">
    <w:nsid w:val="090B2C36"/>
    <w:multiLevelType w:val="hybridMultilevel"/>
    <w:tmpl w:val="B3C8B1F0"/>
    <w:lvl w:ilvl="0" w:tplc="5C185E58">
      <w:start w:val="1"/>
      <w:numFmt w:val="bullet"/>
      <w:lvlText w:val="-"/>
      <w:lvlJc w:val="left"/>
      <w:pPr>
        <w:ind w:left="1068" w:hanging="360"/>
      </w:pPr>
      <w:rPr>
        <w:rFonts w:ascii="Times New Roman CYR" w:eastAsia="Times New Roman" w:hAnsi="Times New Roman CYR"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BB00BD9"/>
    <w:multiLevelType w:val="hybridMultilevel"/>
    <w:tmpl w:val="378C4000"/>
    <w:lvl w:ilvl="0" w:tplc="BB761384">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0DA65205"/>
    <w:multiLevelType w:val="hybridMultilevel"/>
    <w:tmpl w:val="E1B0E22C"/>
    <w:lvl w:ilvl="0" w:tplc="1C28A0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F36354F"/>
    <w:multiLevelType w:val="hybridMultilevel"/>
    <w:tmpl w:val="A83A6A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24B0CB9"/>
    <w:multiLevelType w:val="hybridMultilevel"/>
    <w:tmpl w:val="B0CE4DAA"/>
    <w:lvl w:ilvl="0" w:tplc="B28C38C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4521B62"/>
    <w:multiLevelType w:val="hybridMultilevel"/>
    <w:tmpl w:val="3528BC10"/>
    <w:lvl w:ilvl="0" w:tplc="C102DEA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7441905"/>
    <w:multiLevelType w:val="hybridMultilevel"/>
    <w:tmpl w:val="F8DCCBA2"/>
    <w:lvl w:ilvl="0" w:tplc="CDACE9B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28F57F22"/>
    <w:multiLevelType w:val="hybridMultilevel"/>
    <w:tmpl w:val="319A6302"/>
    <w:lvl w:ilvl="0" w:tplc="8446D37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AB2F06"/>
    <w:multiLevelType w:val="hybridMultilevel"/>
    <w:tmpl w:val="21FC49AC"/>
    <w:lvl w:ilvl="0" w:tplc="EDB251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745A8"/>
    <w:multiLevelType w:val="hybridMultilevel"/>
    <w:tmpl w:val="2230D1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3CFA069B"/>
    <w:multiLevelType w:val="hybridMultilevel"/>
    <w:tmpl w:val="0E9E2FA8"/>
    <w:lvl w:ilvl="0" w:tplc="781434C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36A719F"/>
    <w:multiLevelType w:val="hybridMultilevel"/>
    <w:tmpl w:val="DBACF942"/>
    <w:lvl w:ilvl="0" w:tplc="04190001">
      <w:start w:val="1"/>
      <w:numFmt w:val="bullet"/>
      <w:lvlText w:val=""/>
      <w:lvlJc w:val="left"/>
      <w:pPr>
        <w:tabs>
          <w:tab w:val="num" w:pos="1440"/>
        </w:tabs>
        <w:ind w:left="1440" w:hanging="360"/>
      </w:pPr>
      <w:rPr>
        <w:rFonts w:ascii="Symbol" w:hAnsi="Symbol" w:hint="default"/>
      </w:rPr>
    </w:lvl>
    <w:lvl w:ilvl="1" w:tplc="CA3A9D48">
      <w:start w:val="1"/>
      <w:numFmt w:val="bullet"/>
      <w:lvlText w:val=""/>
      <w:lvlJc w:val="left"/>
      <w:pPr>
        <w:tabs>
          <w:tab w:val="num" w:pos="720"/>
        </w:tabs>
        <w:ind w:left="720" w:hanging="360"/>
      </w:pPr>
      <w:rPr>
        <w:rFonts w:ascii="Symbol" w:hAnsi="Symbol" w:hint="default"/>
      </w:rPr>
    </w:lvl>
    <w:lvl w:ilvl="2" w:tplc="7CFA1486" w:tentative="1">
      <w:start w:val="1"/>
      <w:numFmt w:val="bullet"/>
      <w:lvlText w:val=""/>
      <w:lvlJc w:val="left"/>
      <w:pPr>
        <w:tabs>
          <w:tab w:val="num" w:pos="2160"/>
        </w:tabs>
        <w:ind w:left="2160" w:hanging="360"/>
      </w:pPr>
      <w:rPr>
        <w:rFonts w:ascii="Wingdings" w:hAnsi="Wingdings" w:hint="default"/>
      </w:rPr>
    </w:lvl>
    <w:lvl w:ilvl="3" w:tplc="DA4E949E" w:tentative="1">
      <w:start w:val="1"/>
      <w:numFmt w:val="bullet"/>
      <w:lvlText w:val=""/>
      <w:lvlJc w:val="left"/>
      <w:pPr>
        <w:tabs>
          <w:tab w:val="num" w:pos="2880"/>
        </w:tabs>
        <w:ind w:left="2880" w:hanging="360"/>
      </w:pPr>
      <w:rPr>
        <w:rFonts w:ascii="Symbol" w:hAnsi="Symbol" w:hint="default"/>
      </w:rPr>
    </w:lvl>
    <w:lvl w:ilvl="4" w:tplc="07360030" w:tentative="1">
      <w:start w:val="1"/>
      <w:numFmt w:val="bullet"/>
      <w:lvlText w:val="o"/>
      <w:lvlJc w:val="left"/>
      <w:pPr>
        <w:tabs>
          <w:tab w:val="num" w:pos="3600"/>
        </w:tabs>
        <w:ind w:left="3600" w:hanging="360"/>
      </w:pPr>
      <w:rPr>
        <w:rFonts w:ascii="Courier New" w:hAnsi="Courier New" w:cs="Courier New" w:hint="default"/>
      </w:rPr>
    </w:lvl>
    <w:lvl w:ilvl="5" w:tplc="A5648C60" w:tentative="1">
      <w:start w:val="1"/>
      <w:numFmt w:val="bullet"/>
      <w:lvlText w:val=""/>
      <w:lvlJc w:val="left"/>
      <w:pPr>
        <w:tabs>
          <w:tab w:val="num" w:pos="4320"/>
        </w:tabs>
        <w:ind w:left="4320" w:hanging="360"/>
      </w:pPr>
      <w:rPr>
        <w:rFonts w:ascii="Wingdings" w:hAnsi="Wingdings" w:hint="default"/>
      </w:rPr>
    </w:lvl>
    <w:lvl w:ilvl="6" w:tplc="EBA827E0" w:tentative="1">
      <w:start w:val="1"/>
      <w:numFmt w:val="bullet"/>
      <w:lvlText w:val=""/>
      <w:lvlJc w:val="left"/>
      <w:pPr>
        <w:tabs>
          <w:tab w:val="num" w:pos="5040"/>
        </w:tabs>
        <w:ind w:left="5040" w:hanging="360"/>
      </w:pPr>
      <w:rPr>
        <w:rFonts w:ascii="Symbol" w:hAnsi="Symbol" w:hint="default"/>
      </w:rPr>
    </w:lvl>
    <w:lvl w:ilvl="7" w:tplc="2A6CC1A2" w:tentative="1">
      <w:start w:val="1"/>
      <w:numFmt w:val="bullet"/>
      <w:lvlText w:val="o"/>
      <w:lvlJc w:val="left"/>
      <w:pPr>
        <w:tabs>
          <w:tab w:val="num" w:pos="5760"/>
        </w:tabs>
        <w:ind w:left="5760" w:hanging="360"/>
      </w:pPr>
      <w:rPr>
        <w:rFonts w:ascii="Courier New" w:hAnsi="Courier New" w:cs="Courier New" w:hint="default"/>
      </w:rPr>
    </w:lvl>
    <w:lvl w:ilvl="8" w:tplc="19FACE02" w:tentative="1">
      <w:start w:val="1"/>
      <w:numFmt w:val="bullet"/>
      <w:lvlText w:val=""/>
      <w:lvlJc w:val="left"/>
      <w:pPr>
        <w:tabs>
          <w:tab w:val="num" w:pos="6480"/>
        </w:tabs>
        <w:ind w:left="6480" w:hanging="360"/>
      </w:pPr>
      <w:rPr>
        <w:rFonts w:ascii="Wingdings" w:hAnsi="Wingdings" w:hint="default"/>
      </w:rPr>
    </w:lvl>
  </w:abstractNum>
  <w:abstractNum w:abstractNumId="16">
    <w:nsid w:val="4F1D61AC"/>
    <w:multiLevelType w:val="multilevel"/>
    <w:tmpl w:val="A8D4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470318"/>
    <w:multiLevelType w:val="multilevel"/>
    <w:tmpl w:val="4DA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E61F6B"/>
    <w:multiLevelType w:val="multilevel"/>
    <w:tmpl w:val="95883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B16D0A"/>
    <w:multiLevelType w:val="multilevel"/>
    <w:tmpl w:val="B692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9A5E67"/>
    <w:multiLevelType w:val="hybridMultilevel"/>
    <w:tmpl w:val="9F260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F859E0"/>
    <w:multiLevelType w:val="hybridMultilevel"/>
    <w:tmpl w:val="5A8C2E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A64579A"/>
    <w:multiLevelType w:val="hybridMultilevel"/>
    <w:tmpl w:val="3BFCAB4E"/>
    <w:lvl w:ilvl="0" w:tplc="F4FCF8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9"/>
  </w:num>
  <w:num w:numId="4">
    <w:abstractNumId w:val="15"/>
  </w:num>
  <w:num w:numId="5">
    <w:abstractNumId w:val="14"/>
  </w:num>
  <w:num w:numId="6">
    <w:abstractNumId w:val="13"/>
  </w:num>
  <w:num w:numId="7">
    <w:abstractNumId w:val="20"/>
  </w:num>
  <w:num w:numId="8">
    <w:abstractNumId w:val="7"/>
  </w:num>
  <w:num w:numId="9">
    <w:abstractNumId w:val="18"/>
  </w:num>
  <w:num w:numId="10">
    <w:abstractNumId w:val="8"/>
  </w:num>
  <w:num w:numId="11">
    <w:abstractNumId w:val="4"/>
  </w:num>
  <w:num w:numId="12">
    <w:abstractNumId w:val="12"/>
  </w:num>
  <w:num w:numId="13">
    <w:abstractNumId w:val="0"/>
  </w:num>
  <w:num w:numId="14">
    <w:abstractNumId w:val="1"/>
  </w:num>
  <w:num w:numId="15">
    <w:abstractNumId w:val="2"/>
  </w:num>
  <w:num w:numId="16">
    <w:abstractNumId w:val="15"/>
  </w:num>
  <w:num w:numId="17">
    <w:abstractNumId w:val="14"/>
  </w:num>
  <w:num w:numId="18">
    <w:abstractNumId w:val="3"/>
  </w:num>
  <w:num w:numId="19">
    <w:abstractNumId w:val="10"/>
  </w:num>
  <w:num w:numId="20">
    <w:abstractNumId w:val="6"/>
  </w:num>
  <w:num w:numId="21">
    <w:abstractNumId w:val="5"/>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12"/>
    <w:rsid w:val="00010048"/>
    <w:rsid w:val="000108AD"/>
    <w:rsid w:val="00044FFD"/>
    <w:rsid w:val="000707BE"/>
    <w:rsid w:val="00073411"/>
    <w:rsid w:val="00094A73"/>
    <w:rsid w:val="00095C33"/>
    <w:rsid w:val="000A03B7"/>
    <w:rsid w:val="001000EC"/>
    <w:rsid w:val="001047B2"/>
    <w:rsid w:val="00107881"/>
    <w:rsid w:val="001167E1"/>
    <w:rsid w:val="00120D90"/>
    <w:rsid w:val="00123255"/>
    <w:rsid w:val="00125D6B"/>
    <w:rsid w:val="00127E2A"/>
    <w:rsid w:val="00132F7E"/>
    <w:rsid w:val="0019234B"/>
    <w:rsid w:val="001C4EF5"/>
    <w:rsid w:val="00214B4A"/>
    <w:rsid w:val="002324FD"/>
    <w:rsid w:val="00256050"/>
    <w:rsid w:val="00256189"/>
    <w:rsid w:val="002679DD"/>
    <w:rsid w:val="0027589F"/>
    <w:rsid w:val="00290085"/>
    <w:rsid w:val="0029301D"/>
    <w:rsid w:val="0029437B"/>
    <w:rsid w:val="002974E3"/>
    <w:rsid w:val="002A4B67"/>
    <w:rsid w:val="002E0714"/>
    <w:rsid w:val="002E3373"/>
    <w:rsid w:val="0030619B"/>
    <w:rsid w:val="00323E7F"/>
    <w:rsid w:val="00326863"/>
    <w:rsid w:val="00335961"/>
    <w:rsid w:val="00336194"/>
    <w:rsid w:val="0033669C"/>
    <w:rsid w:val="00367009"/>
    <w:rsid w:val="003677F3"/>
    <w:rsid w:val="00377C56"/>
    <w:rsid w:val="00377C60"/>
    <w:rsid w:val="00384836"/>
    <w:rsid w:val="00384FC8"/>
    <w:rsid w:val="003910C1"/>
    <w:rsid w:val="003B3CB4"/>
    <w:rsid w:val="003C32D9"/>
    <w:rsid w:val="00405633"/>
    <w:rsid w:val="00426B72"/>
    <w:rsid w:val="00431EC9"/>
    <w:rsid w:val="00433435"/>
    <w:rsid w:val="00434404"/>
    <w:rsid w:val="0046001C"/>
    <w:rsid w:val="00480179"/>
    <w:rsid w:val="004B5C69"/>
    <w:rsid w:val="004B7BFC"/>
    <w:rsid w:val="004C53BE"/>
    <w:rsid w:val="004D3C9F"/>
    <w:rsid w:val="004F22B1"/>
    <w:rsid w:val="00503CC8"/>
    <w:rsid w:val="0053754E"/>
    <w:rsid w:val="00546F9C"/>
    <w:rsid w:val="00552963"/>
    <w:rsid w:val="0055473A"/>
    <w:rsid w:val="00583EA3"/>
    <w:rsid w:val="005B4D02"/>
    <w:rsid w:val="005B7CE0"/>
    <w:rsid w:val="005C7D78"/>
    <w:rsid w:val="005D0BFC"/>
    <w:rsid w:val="005D2993"/>
    <w:rsid w:val="005D7F8D"/>
    <w:rsid w:val="005E30FA"/>
    <w:rsid w:val="005F0A7A"/>
    <w:rsid w:val="00616B71"/>
    <w:rsid w:val="006223BF"/>
    <w:rsid w:val="00681EBF"/>
    <w:rsid w:val="00687E13"/>
    <w:rsid w:val="006940BA"/>
    <w:rsid w:val="006C3E4E"/>
    <w:rsid w:val="006C7049"/>
    <w:rsid w:val="00731A02"/>
    <w:rsid w:val="0074624A"/>
    <w:rsid w:val="00776AF3"/>
    <w:rsid w:val="00797563"/>
    <w:rsid w:val="007B401B"/>
    <w:rsid w:val="007D2E25"/>
    <w:rsid w:val="00801D90"/>
    <w:rsid w:val="00806FB1"/>
    <w:rsid w:val="008204A4"/>
    <w:rsid w:val="00822671"/>
    <w:rsid w:val="0083332F"/>
    <w:rsid w:val="00837F48"/>
    <w:rsid w:val="00872B6B"/>
    <w:rsid w:val="00875780"/>
    <w:rsid w:val="008973F3"/>
    <w:rsid w:val="008A37ED"/>
    <w:rsid w:val="008B16CE"/>
    <w:rsid w:val="008D4BCD"/>
    <w:rsid w:val="008F210E"/>
    <w:rsid w:val="008F2170"/>
    <w:rsid w:val="00924F6B"/>
    <w:rsid w:val="00935B4F"/>
    <w:rsid w:val="0095603C"/>
    <w:rsid w:val="0097602A"/>
    <w:rsid w:val="009952D3"/>
    <w:rsid w:val="009E2FD7"/>
    <w:rsid w:val="009F09B0"/>
    <w:rsid w:val="00A119C4"/>
    <w:rsid w:val="00A15E76"/>
    <w:rsid w:val="00A242D3"/>
    <w:rsid w:val="00A620B9"/>
    <w:rsid w:val="00A85ACD"/>
    <w:rsid w:val="00A90157"/>
    <w:rsid w:val="00A964F2"/>
    <w:rsid w:val="00AA4324"/>
    <w:rsid w:val="00AC3158"/>
    <w:rsid w:val="00AC3A44"/>
    <w:rsid w:val="00AD3868"/>
    <w:rsid w:val="00B04C62"/>
    <w:rsid w:val="00B61AB3"/>
    <w:rsid w:val="00B80709"/>
    <w:rsid w:val="00BC1AFB"/>
    <w:rsid w:val="00BC4495"/>
    <w:rsid w:val="00C24E30"/>
    <w:rsid w:val="00C306C5"/>
    <w:rsid w:val="00C6739D"/>
    <w:rsid w:val="00C6747B"/>
    <w:rsid w:val="00C86D29"/>
    <w:rsid w:val="00CB24EE"/>
    <w:rsid w:val="00CC08CB"/>
    <w:rsid w:val="00CF1D8A"/>
    <w:rsid w:val="00D22BDE"/>
    <w:rsid w:val="00D37530"/>
    <w:rsid w:val="00D57B7B"/>
    <w:rsid w:val="00D63DC7"/>
    <w:rsid w:val="00DA3CD9"/>
    <w:rsid w:val="00DA6034"/>
    <w:rsid w:val="00DB016C"/>
    <w:rsid w:val="00DB62E6"/>
    <w:rsid w:val="00DD54FC"/>
    <w:rsid w:val="00DE745C"/>
    <w:rsid w:val="00E004AF"/>
    <w:rsid w:val="00E84F9F"/>
    <w:rsid w:val="00E93D5B"/>
    <w:rsid w:val="00E9722D"/>
    <w:rsid w:val="00E979BB"/>
    <w:rsid w:val="00EB404E"/>
    <w:rsid w:val="00EE0B2B"/>
    <w:rsid w:val="00F02E9B"/>
    <w:rsid w:val="00F12543"/>
    <w:rsid w:val="00F15B12"/>
    <w:rsid w:val="00F34B8D"/>
    <w:rsid w:val="00F41D82"/>
    <w:rsid w:val="00F5067C"/>
    <w:rsid w:val="00F63E27"/>
    <w:rsid w:val="00F76F86"/>
    <w:rsid w:val="00FB7438"/>
    <w:rsid w:val="00FC7CE3"/>
    <w:rsid w:val="00FD281F"/>
    <w:rsid w:val="00FD2E8C"/>
    <w:rsid w:val="00FE3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2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4FD"/>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B04C62"/>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B04C62"/>
    <w:rPr>
      <w:rFonts w:ascii="Arial" w:hAnsi="Arial" w:cs="Arial"/>
      <w:sz w:val="18"/>
      <w:szCs w:val="18"/>
    </w:rPr>
  </w:style>
  <w:style w:type="paragraph" w:styleId="a5">
    <w:name w:val="List Paragraph"/>
    <w:basedOn w:val="a"/>
    <w:uiPriority w:val="34"/>
    <w:qFormat/>
    <w:rsid w:val="000707BE"/>
    <w:pPr>
      <w:ind w:left="720"/>
      <w:contextualSpacing/>
    </w:pPr>
  </w:style>
  <w:style w:type="paragraph" w:styleId="a6">
    <w:name w:val="header"/>
    <w:basedOn w:val="a"/>
    <w:link w:val="a7"/>
    <w:uiPriority w:val="99"/>
    <w:unhideWhenUsed/>
    <w:rsid w:val="003B3CB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B3CB4"/>
  </w:style>
  <w:style w:type="paragraph" w:styleId="a8">
    <w:name w:val="footer"/>
    <w:basedOn w:val="a"/>
    <w:link w:val="a9"/>
    <w:uiPriority w:val="99"/>
    <w:unhideWhenUsed/>
    <w:rsid w:val="003B3CB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B3CB4"/>
  </w:style>
  <w:style w:type="paragraph" w:styleId="aa">
    <w:name w:val="Normal (Web)"/>
    <w:basedOn w:val="a"/>
    <w:uiPriority w:val="99"/>
    <w:unhideWhenUsed/>
    <w:rsid w:val="006C3E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extexposedshow">
    <w:name w:val="text_exposed_show"/>
    <w:basedOn w:val="a0"/>
    <w:rsid w:val="006C3E4E"/>
  </w:style>
  <w:style w:type="paragraph" w:customStyle="1" w:styleId="docdata">
    <w:name w:val="docdata"/>
    <w:aliases w:val="docy,v5,6166,baiaagaaboqcaaadjbmaaauyewaaaaaaaaaaaaaaaaaaaaaaaaaaaaaaaaaaaaaaaaaaaaaaaaaaaaaaaaaaaaaaaaaaaaaaaaaaaaaaaaaaaaaaaaaaaaaaaaaaaaaaaaaaaaaaaaaaaaaaaaaaaaaaaaaaaaaaaaaaaaaaaaaaaaaaaaaaaaaaaaaaaaaaaaaaaaaaaaaaaaaaaaaaaaaaaaaaaaaaaaaaaaaa"/>
    <w:basedOn w:val="a"/>
    <w:rsid w:val="009952D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2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4FD"/>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B04C62"/>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B04C62"/>
    <w:rPr>
      <w:rFonts w:ascii="Arial" w:hAnsi="Arial" w:cs="Arial"/>
      <w:sz w:val="18"/>
      <w:szCs w:val="18"/>
    </w:rPr>
  </w:style>
  <w:style w:type="paragraph" w:styleId="a5">
    <w:name w:val="List Paragraph"/>
    <w:basedOn w:val="a"/>
    <w:uiPriority w:val="34"/>
    <w:qFormat/>
    <w:rsid w:val="000707BE"/>
    <w:pPr>
      <w:ind w:left="720"/>
      <w:contextualSpacing/>
    </w:pPr>
  </w:style>
  <w:style w:type="paragraph" w:styleId="a6">
    <w:name w:val="header"/>
    <w:basedOn w:val="a"/>
    <w:link w:val="a7"/>
    <w:uiPriority w:val="99"/>
    <w:unhideWhenUsed/>
    <w:rsid w:val="003B3CB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B3CB4"/>
  </w:style>
  <w:style w:type="paragraph" w:styleId="a8">
    <w:name w:val="footer"/>
    <w:basedOn w:val="a"/>
    <w:link w:val="a9"/>
    <w:uiPriority w:val="99"/>
    <w:unhideWhenUsed/>
    <w:rsid w:val="003B3CB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B3CB4"/>
  </w:style>
  <w:style w:type="paragraph" w:styleId="aa">
    <w:name w:val="Normal (Web)"/>
    <w:basedOn w:val="a"/>
    <w:uiPriority w:val="99"/>
    <w:unhideWhenUsed/>
    <w:rsid w:val="006C3E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extexposedshow">
    <w:name w:val="text_exposed_show"/>
    <w:basedOn w:val="a0"/>
    <w:rsid w:val="006C3E4E"/>
  </w:style>
  <w:style w:type="paragraph" w:customStyle="1" w:styleId="docdata">
    <w:name w:val="docdata"/>
    <w:aliases w:val="docy,v5,6166,baiaagaaboqcaaadjbmaaauyewaaaaaaaaaaaaaaaaaaaaaaaaaaaaaaaaaaaaaaaaaaaaaaaaaaaaaaaaaaaaaaaaaaaaaaaaaaaaaaaaaaaaaaaaaaaaaaaaaaaaaaaaaaaaaaaaaaaaaaaaaaaaaaaaaaaaaaaaaaaaaaaaaaaaaaaaaaaaaaaaaaaaaaaaaaaaaaaaaaaaaaaaaaaaaaaaaaaaaaaaaaaaaa"/>
    <w:basedOn w:val="a"/>
    <w:rsid w:val="009952D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4104">
      <w:bodyDiv w:val="1"/>
      <w:marLeft w:val="0"/>
      <w:marRight w:val="0"/>
      <w:marTop w:val="0"/>
      <w:marBottom w:val="0"/>
      <w:divBdr>
        <w:top w:val="none" w:sz="0" w:space="0" w:color="auto"/>
        <w:left w:val="none" w:sz="0" w:space="0" w:color="auto"/>
        <w:bottom w:val="none" w:sz="0" w:space="0" w:color="auto"/>
        <w:right w:val="none" w:sz="0" w:space="0" w:color="auto"/>
      </w:divBdr>
    </w:div>
    <w:div w:id="994259090">
      <w:bodyDiv w:val="1"/>
      <w:marLeft w:val="0"/>
      <w:marRight w:val="0"/>
      <w:marTop w:val="0"/>
      <w:marBottom w:val="0"/>
      <w:divBdr>
        <w:top w:val="none" w:sz="0" w:space="0" w:color="auto"/>
        <w:left w:val="none" w:sz="0" w:space="0" w:color="auto"/>
        <w:bottom w:val="none" w:sz="0" w:space="0" w:color="auto"/>
        <w:right w:val="none" w:sz="0" w:space="0" w:color="auto"/>
      </w:divBdr>
    </w:div>
    <w:div w:id="1105349989">
      <w:bodyDiv w:val="1"/>
      <w:marLeft w:val="0"/>
      <w:marRight w:val="0"/>
      <w:marTop w:val="0"/>
      <w:marBottom w:val="0"/>
      <w:divBdr>
        <w:top w:val="none" w:sz="0" w:space="0" w:color="auto"/>
        <w:left w:val="none" w:sz="0" w:space="0" w:color="auto"/>
        <w:bottom w:val="none" w:sz="0" w:space="0" w:color="auto"/>
        <w:right w:val="none" w:sz="0" w:space="0" w:color="auto"/>
      </w:divBdr>
    </w:div>
    <w:div w:id="1211721157">
      <w:bodyDiv w:val="1"/>
      <w:marLeft w:val="0"/>
      <w:marRight w:val="0"/>
      <w:marTop w:val="0"/>
      <w:marBottom w:val="0"/>
      <w:divBdr>
        <w:top w:val="none" w:sz="0" w:space="0" w:color="auto"/>
        <w:left w:val="none" w:sz="0" w:space="0" w:color="auto"/>
        <w:bottom w:val="none" w:sz="0" w:space="0" w:color="auto"/>
        <w:right w:val="none" w:sz="0" w:space="0" w:color="auto"/>
      </w:divBdr>
    </w:div>
    <w:div w:id="1316645198">
      <w:bodyDiv w:val="1"/>
      <w:marLeft w:val="0"/>
      <w:marRight w:val="0"/>
      <w:marTop w:val="0"/>
      <w:marBottom w:val="0"/>
      <w:divBdr>
        <w:top w:val="none" w:sz="0" w:space="0" w:color="auto"/>
        <w:left w:val="none" w:sz="0" w:space="0" w:color="auto"/>
        <w:bottom w:val="none" w:sz="0" w:space="0" w:color="auto"/>
        <w:right w:val="none" w:sz="0" w:space="0" w:color="auto"/>
      </w:divBdr>
    </w:div>
    <w:div w:id="200612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1799591002044994E-2"/>
          <c:y val="6.9620253164556958E-2"/>
          <c:w val="0.76482617586912061"/>
          <c:h val="0.71518987341772156"/>
        </c:manualLayout>
      </c:layout>
      <c:bar3DChart>
        <c:barDir val="col"/>
        <c:grouping val="clustered"/>
        <c:varyColors val="0"/>
        <c:ser>
          <c:idx val="1"/>
          <c:order val="0"/>
          <c:tx>
            <c:strRef>
              <c:f>Sheet1!$A$3</c:f>
              <c:strCache>
                <c:ptCount val="1"/>
                <c:pt idx="0">
                  <c:v>2018 рік </c:v>
                </c:pt>
              </c:strCache>
            </c:strRef>
          </c:tx>
          <c:spPr>
            <a:solidFill>
              <a:srgbClr val="993366"/>
            </a:solidFill>
            <a:ln w="12700">
              <a:solidFill>
                <a:srgbClr val="000000"/>
              </a:solidFill>
              <a:prstDash val="solid"/>
            </a:ln>
          </c:spPr>
          <c:invertIfNegative val="0"/>
          <c:dLbls>
            <c:dLbl>
              <c:idx val="0"/>
              <c:layout>
                <c:manualLayout>
                  <c:x val="4.6090913482440266E-3"/>
                  <c:y val="-1.8450304471435142E-3"/>
                </c:manualLayout>
              </c:layout>
              <c:spPr>
                <a:noFill/>
                <a:ln w="2540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5007758079319542E-3"/>
                  <c:y val="-4.333142692606462E-2"/>
                </c:manualLayout>
              </c:layout>
              <c:spPr>
                <a:noFill/>
                <a:ln w="2540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6.1451588490091247E-4"/>
                  <c:y val="-5.8242814584885748E-2"/>
                </c:manualLayout>
              </c:layout>
              <c:spPr>
                <a:noFill/>
                <a:ln w="25401">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1 квартал</c:v>
                </c:pt>
                <c:pt idx="1">
                  <c:v>2 квартал</c:v>
                </c:pt>
                <c:pt idx="2">
                  <c:v>3 квартал</c:v>
                </c:pt>
              </c:strCache>
            </c:strRef>
          </c:cat>
          <c:val>
            <c:numRef>
              <c:f>Sheet1!$B$3:$E$3</c:f>
              <c:numCache>
                <c:formatCode>General</c:formatCode>
                <c:ptCount val="4"/>
                <c:pt idx="0">
                  <c:v>6996</c:v>
                </c:pt>
                <c:pt idx="1">
                  <c:v>7732</c:v>
                </c:pt>
                <c:pt idx="2">
                  <c:v>8298</c:v>
                </c:pt>
              </c:numCache>
            </c:numRef>
          </c:val>
        </c:ser>
        <c:dLbls>
          <c:showLegendKey val="0"/>
          <c:showVal val="1"/>
          <c:showCatName val="0"/>
          <c:showSerName val="0"/>
          <c:showPercent val="0"/>
          <c:showBubbleSize val="0"/>
        </c:dLbls>
        <c:gapWidth val="150"/>
        <c:gapDepth val="0"/>
        <c:shape val="box"/>
        <c:axId val="110796160"/>
        <c:axId val="110797952"/>
        <c:axId val="0"/>
      </c:bar3DChart>
      <c:catAx>
        <c:axId val="1107961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0797952"/>
        <c:crosses val="autoZero"/>
        <c:auto val="1"/>
        <c:lblAlgn val="ctr"/>
        <c:lblOffset val="100"/>
        <c:tickLblSkip val="1"/>
        <c:tickMarkSkip val="1"/>
        <c:noMultiLvlLbl val="0"/>
      </c:catAx>
      <c:valAx>
        <c:axId val="1107979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0796160"/>
        <c:crosses val="autoZero"/>
        <c:crossBetween val="between"/>
      </c:valAx>
      <c:spPr>
        <a:noFill/>
        <a:ln w="25401">
          <a:noFill/>
        </a:ln>
      </c:spPr>
    </c:plotArea>
    <c:legend>
      <c:legendPos val="r"/>
      <c:layout>
        <c:manualLayout>
          <c:xMode val="edge"/>
          <c:yMode val="edge"/>
          <c:x val="0.86912065439672803"/>
          <c:y val="0.43670886075949367"/>
          <c:w val="0.12269938650306748"/>
          <c:h val="0.1265822784810126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7176D-E2C2-458D-8989-458BA974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13372</Words>
  <Characters>76225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Oazic</cp:lastModifiedBy>
  <cp:revision>2</cp:revision>
  <cp:lastPrinted>2018-01-31T08:10:00Z</cp:lastPrinted>
  <dcterms:created xsi:type="dcterms:W3CDTF">2019-02-19T10:36:00Z</dcterms:created>
  <dcterms:modified xsi:type="dcterms:W3CDTF">2019-02-19T10:36:00Z</dcterms:modified>
</cp:coreProperties>
</file>